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17E82" w14:textId="77777777" w:rsidR="00E57CB5" w:rsidRPr="000C6603" w:rsidRDefault="00001626" w:rsidP="00A75A3B">
      <w:pPr>
        <w:rPr>
          <w:rFonts w:asciiTheme="minorHAnsi" w:eastAsia="Arial" w:hAnsiTheme="minorHAnsi" w:cstheme="minorHAnsi"/>
        </w:rPr>
      </w:pPr>
      <w:r w:rsidRPr="000C6603">
        <w:rPr>
          <w:rFonts w:asciiTheme="minorHAnsi" w:eastAsia="Arial" w:hAnsiTheme="minorHAnsi" w:cstheme="minorHAnsi"/>
          <w:noProof/>
          <w:lang w:val="en-US" w:eastAsia="en-US"/>
        </w:rPr>
        <mc:AlternateContent>
          <mc:Choice Requires="wps">
            <w:drawing>
              <wp:anchor distT="0" distB="0" distL="114300" distR="114300" simplePos="0" relativeHeight="251659264" behindDoc="0" locked="0" layoutInCell="1" allowOverlap="1" wp14:anchorId="547E680D" wp14:editId="240FF32B">
                <wp:simplePos x="0" y="0"/>
                <wp:positionH relativeFrom="column">
                  <wp:posOffset>-1714500</wp:posOffset>
                </wp:positionH>
                <wp:positionV relativeFrom="paragraph">
                  <wp:posOffset>123825</wp:posOffset>
                </wp:positionV>
                <wp:extent cx="8610600" cy="1143000"/>
                <wp:effectExtent l="50800" t="25400" r="50800" b="76200"/>
                <wp:wrapNone/>
                <wp:docPr id="12" name="Rectangle 12"/>
                <wp:cNvGraphicFramePr/>
                <a:graphic xmlns:a="http://schemas.openxmlformats.org/drawingml/2006/main">
                  <a:graphicData uri="http://schemas.microsoft.com/office/word/2010/wordprocessingShape">
                    <wps:wsp>
                      <wps:cNvSpPr/>
                      <wps:spPr>
                        <a:xfrm>
                          <a:off x="0" y="0"/>
                          <a:ext cx="8610600" cy="1143000"/>
                        </a:xfrm>
                        <a:prstGeom prst="rect">
                          <a:avLst/>
                        </a:prstGeom>
                        <a:solidFill>
                          <a:srgbClr val="370F4B"/>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159B6" id="Rectangle 12" o:spid="_x0000_s1026" style="position:absolute;margin-left:-135pt;margin-top:9.75pt;width:678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" fillcolor="#370f4b" stroked="f">
                <v:shadow on="t" color="black" opacity="22937f" origin=",.5" offset="0,.63889mm"/>
              </v:rect>
            </w:pict>
          </mc:Fallback>
        </mc:AlternateContent>
      </w:r>
    </w:p>
    <w:p w14:paraId="292E7283" w14:textId="77777777" w:rsidR="00E57CB5" w:rsidRPr="000C6603" w:rsidRDefault="00001626" w:rsidP="00A75A3B">
      <w:pPr>
        <w:rPr>
          <w:rFonts w:asciiTheme="minorHAnsi" w:hAnsiTheme="minorHAnsi" w:cstheme="minorHAnsi"/>
        </w:rPr>
      </w:pPr>
      <w:r w:rsidRPr="000C6603">
        <w:rPr>
          <w:rFonts w:asciiTheme="minorHAnsi" w:eastAsia="Arial" w:hAnsiTheme="minorHAnsi" w:cstheme="minorHAnsi"/>
          <w:b/>
          <w:bCs/>
          <w:noProof/>
          <w:color w:val="331A4B"/>
          <w:sz w:val="48"/>
          <w:szCs w:val="48"/>
          <w:lang w:val="en-US" w:eastAsia="en-US"/>
        </w:rPr>
        <w:drawing>
          <wp:anchor distT="0" distB="0" distL="114300" distR="114300" simplePos="0" relativeHeight="251660288" behindDoc="0" locked="0" layoutInCell="1" allowOverlap="1" wp14:anchorId="6D994287" wp14:editId="2F758724">
            <wp:simplePos x="0" y="0"/>
            <wp:positionH relativeFrom="column">
              <wp:posOffset>914400</wp:posOffset>
            </wp:positionH>
            <wp:positionV relativeFrom="paragraph">
              <wp:posOffset>166370</wp:posOffset>
            </wp:positionV>
            <wp:extent cx="3376930" cy="609600"/>
            <wp:effectExtent l="0" t="0" r="127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lanet logo.png"/>
                    <pic:cNvPicPr/>
                  </pic:nvPicPr>
                  <pic:blipFill>
                    <a:blip r:embed="rId11">
                      <a:extLst>
                        <a:ext uri="{28A0092B-C50C-407E-A947-70E740481C1C}">
                          <a14:useLocalDpi xmlns:a14="http://schemas.microsoft.com/office/drawing/2010/main" val="0"/>
                        </a:ext>
                      </a:extLst>
                    </a:blip>
                    <a:stretch>
                      <a:fillRect/>
                    </a:stretch>
                  </pic:blipFill>
                  <pic:spPr>
                    <a:xfrm>
                      <a:off x="0" y="0"/>
                      <a:ext cx="3376930" cy="609600"/>
                    </a:xfrm>
                    <a:prstGeom prst="rect">
                      <a:avLst/>
                    </a:prstGeom>
                  </pic:spPr>
                </pic:pic>
              </a:graphicData>
            </a:graphic>
            <wp14:sizeRelH relativeFrom="page">
              <wp14:pctWidth>0</wp14:pctWidth>
            </wp14:sizeRelH>
            <wp14:sizeRelV relativeFrom="page">
              <wp14:pctHeight>0</wp14:pctHeight>
            </wp14:sizeRelV>
          </wp:anchor>
        </w:drawing>
      </w:r>
      <w:r w:rsidR="00E74741" w:rsidRPr="000C6603">
        <w:rPr>
          <w:rFonts w:asciiTheme="minorHAnsi" w:eastAsia="Arial" w:hAnsiTheme="minorHAnsi" w:cstheme="minorHAnsi"/>
        </w:rPr>
        <w:tab/>
        <w:t xml:space="preserve"> </w:t>
      </w:r>
    </w:p>
    <w:p w14:paraId="509C2767" w14:textId="77777777" w:rsidR="00685A9C" w:rsidRPr="000C6603" w:rsidRDefault="005437ED" w:rsidP="00B808D5">
      <w:pPr>
        <w:pStyle w:val="NoSpacing"/>
        <w:jc w:val="center"/>
        <w:rPr>
          <w:rFonts w:asciiTheme="minorHAnsi" w:hAnsiTheme="minorHAnsi" w:cstheme="minorHAnsi"/>
          <w:b/>
          <w:bCs/>
          <w:color w:val="331A4B"/>
          <w:sz w:val="48"/>
          <w:szCs w:val="48"/>
        </w:rPr>
      </w:pPr>
      <w:r w:rsidRPr="000C6603">
        <w:rPr>
          <w:rFonts w:asciiTheme="minorHAnsi" w:eastAsia="Arial" w:hAnsiTheme="minorHAnsi" w:cstheme="minorHAnsi"/>
          <w:b/>
          <w:bCs/>
          <w:color w:val="331A4B"/>
          <w:sz w:val="48"/>
          <w:szCs w:val="48"/>
        </w:rPr>
        <w:t xml:space="preserve">EPN 2024 </w:t>
      </w:r>
      <w:r w:rsidR="00E74741" w:rsidRPr="000C6603">
        <w:rPr>
          <w:rFonts w:asciiTheme="minorHAnsi" w:eastAsia="Arial" w:hAnsiTheme="minorHAnsi" w:cstheme="minorHAnsi"/>
          <w:b/>
          <w:bCs/>
          <w:color w:val="331A4B"/>
          <w:sz w:val="48"/>
          <w:szCs w:val="48"/>
        </w:rPr>
        <w:t>RI</w:t>
      </w:r>
    </w:p>
    <w:p w14:paraId="6CE14141" w14:textId="77777777" w:rsidR="008E79C7" w:rsidRPr="000C6603" w:rsidRDefault="00B808D5" w:rsidP="00B808D5">
      <w:pPr>
        <w:pStyle w:val="NoSpacing"/>
        <w:jc w:val="center"/>
        <w:rPr>
          <w:rFonts w:asciiTheme="minorHAnsi" w:hAnsiTheme="minorHAnsi" w:cstheme="minorHAnsi"/>
          <w:b/>
          <w:bCs/>
          <w:color w:val="331A4B"/>
          <w:sz w:val="32"/>
          <w:szCs w:val="32"/>
        </w:rPr>
      </w:pPr>
      <w:r w:rsidRPr="000C6603">
        <w:rPr>
          <w:rFonts w:asciiTheme="minorHAnsi" w:eastAsia="Arial" w:hAnsiTheme="minorHAnsi" w:cstheme="minorHAnsi"/>
          <w:color w:val="331A4B"/>
        </w:rPr>
        <w:br/>
      </w:r>
      <w:r w:rsidR="00E74741" w:rsidRPr="000C6603">
        <w:rPr>
          <w:rFonts w:asciiTheme="minorHAnsi" w:eastAsia="Arial" w:hAnsiTheme="minorHAnsi" w:cstheme="minorHAnsi"/>
          <w:b/>
          <w:bCs/>
          <w:color w:val="331A4B"/>
          <w:sz w:val="32"/>
          <w:szCs w:val="32"/>
        </w:rPr>
        <w:t>EUROPLANET</w:t>
      </w:r>
      <w:r w:rsidR="002C0B4D" w:rsidRPr="000C6603">
        <w:rPr>
          <w:rFonts w:asciiTheme="minorHAnsi" w:eastAsia="Arial" w:hAnsiTheme="minorHAnsi" w:cstheme="minorHAnsi"/>
          <w:b/>
          <w:bCs/>
          <w:color w:val="331A4B"/>
          <w:sz w:val="32"/>
          <w:szCs w:val="32"/>
        </w:rPr>
        <w:t xml:space="preserve"> 2024</w:t>
      </w:r>
      <w:r w:rsidR="00E74741" w:rsidRPr="000C6603">
        <w:rPr>
          <w:rFonts w:asciiTheme="minorHAnsi" w:eastAsia="Arial" w:hAnsiTheme="minorHAnsi" w:cstheme="minorHAnsi"/>
          <w:b/>
          <w:bCs/>
          <w:color w:val="331A4B"/>
          <w:sz w:val="32"/>
          <w:szCs w:val="32"/>
        </w:rPr>
        <w:t xml:space="preserve"> Research Infrastructure</w:t>
      </w:r>
    </w:p>
    <w:p w14:paraId="672A6659" w14:textId="77777777" w:rsidR="00775AD8" w:rsidRPr="000C6603" w:rsidRDefault="00775AD8" w:rsidP="00B808D5">
      <w:pPr>
        <w:pStyle w:val="NoSpacing"/>
        <w:jc w:val="center"/>
        <w:rPr>
          <w:rFonts w:asciiTheme="minorHAnsi" w:eastAsia="Arial" w:hAnsiTheme="minorHAnsi" w:cstheme="minorHAnsi"/>
          <w:color w:val="331A4B"/>
        </w:rPr>
      </w:pPr>
    </w:p>
    <w:p w14:paraId="0A37501D" w14:textId="77777777" w:rsidR="008073FB" w:rsidRPr="000C6603" w:rsidRDefault="008073FB" w:rsidP="00B808D5">
      <w:pPr>
        <w:pStyle w:val="NoSpacing"/>
        <w:jc w:val="center"/>
        <w:rPr>
          <w:rFonts w:asciiTheme="minorHAnsi" w:eastAsia="Arial" w:hAnsiTheme="minorHAnsi" w:cstheme="minorHAnsi"/>
          <w:color w:val="331A4B"/>
        </w:rPr>
      </w:pPr>
    </w:p>
    <w:p w14:paraId="22B1250B" w14:textId="77777777" w:rsidR="00B808D5" w:rsidRPr="000C6603" w:rsidRDefault="002C0B4D" w:rsidP="00B808D5">
      <w:pPr>
        <w:pStyle w:val="NoSpacing"/>
        <w:jc w:val="center"/>
        <w:rPr>
          <w:rFonts w:asciiTheme="minorHAnsi" w:eastAsia="Arial" w:hAnsiTheme="minorHAnsi" w:cstheme="minorHAnsi"/>
          <w:color w:val="331A4B"/>
        </w:rPr>
      </w:pPr>
      <w:r w:rsidRPr="000C6603">
        <w:rPr>
          <w:rFonts w:asciiTheme="minorHAnsi" w:eastAsia="Arial" w:hAnsiTheme="minorHAnsi" w:cstheme="minorHAnsi"/>
          <w:color w:val="331A4B"/>
        </w:rPr>
        <w:t>H2020-INFRAIA-2019-1</w:t>
      </w:r>
    </w:p>
    <w:p w14:paraId="5DAB6C7B" w14:textId="77777777" w:rsidR="00775AD8" w:rsidRPr="000C6603" w:rsidRDefault="00775AD8" w:rsidP="00B808D5">
      <w:pPr>
        <w:pStyle w:val="NoSpacing"/>
        <w:jc w:val="center"/>
        <w:rPr>
          <w:rFonts w:asciiTheme="minorHAnsi" w:eastAsia="Arial" w:hAnsiTheme="minorHAnsi" w:cstheme="minorHAnsi"/>
          <w:color w:val="331A4B"/>
        </w:rPr>
      </w:pPr>
    </w:p>
    <w:p w14:paraId="71C16FC5" w14:textId="77777777" w:rsidR="00DE5F54" w:rsidRPr="000C6603" w:rsidRDefault="007A3DE0" w:rsidP="00B808D5">
      <w:pPr>
        <w:pStyle w:val="NoSpacing"/>
        <w:jc w:val="center"/>
        <w:rPr>
          <w:rFonts w:asciiTheme="minorHAnsi" w:eastAsia="Arial" w:hAnsiTheme="minorHAnsi" w:cstheme="minorHAnsi"/>
          <w:color w:val="331A4B"/>
          <w:sz w:val="18"/>
          <w:szCs w:val="18"/>
        </w:rPr>
      </w:pPr>
      <w:r w:rsidRPr="000C6603">
        <w:rPr>
          <w:rFonts w:asciiTheme="minorHAnsi" w:eastAsia="Arial" w:hAnsiTheme="minorHAnsi" w:cstheme="minorHAnsi"/>
          <w:color w:val="331A4B"/>
          <w:sz w:val="18"/>
          <w:szCs w:val="18"/>
        </w:rPr>
        <w:t xml:space="preserve">Europlanet 2024 RI has received funding from the </w:t>
      </w:r>
    </w:p>
    <w:p w14:paraId="25DCB290" w14:textId="77777777" w:rsidR="00B808D5" w:rsidRPr="000C6603" w:rsidRDefault="007A3DE0" w:rsidP="00B808D5">
      <w:pPr>
        <w:pStyle w:val="NoSpacing"/>
        <w:jc w:val="center"/>
        <w:rPr>
          <w:rFonts w:asciiTheme="minorHAnsi" w:eastAsia="Arial" w:hAnsiTheme="minorHAnsi" w:cstheme="minorHAnsi"/>
          <w:color w:val="331A4B"/>
          <w:sz w:val="18"/>
          <w:szCs w:val="18"/>
        </w:rPr>
      </w:pPr>
      <w:r w:rsidRPr="000C6603">
        <w:rPr>
          <w:rFonts w:asciiTheme="minorHAnsi" w:eastAsia="Arial" w:hAnsiTheme="minorHAnsi" w:cstheme="minorHAnsi"/>
          <w:color w:val="331A4B"/>
          <w:sz w:val="18"/>
          <w:szCs w:val="18"/>
        </w:rPr>
        <w:t>European Union's Horizon 2020 Research and Innovation Programme under</w:t>
      </w:r>
    </w:p>
    <w:p w14:paraId="02EB378F" w14:textId="77777777" w:rsidR="002C773D" w:rsidRPr="000C6603" w:rsidRDefault="002C773D" w:rsidP="00B808D5">
      <w:pPr>
        <w:pStyle w:val="NoSpacing"/>
        <w:jc w:val="center"/>
        <w:rPr>
          <w:rFonts w:asciiTheme="minorHAnsi" w:eastAsia="Arial" w:hAnsiTheme="minorHAnsi" w:cstheme="minorHAnsi"/>
          <w:color w:val="331A4B"/>
          <w:sz w:val="18"/>
          <w:szCs w:val="18"/>
        </w:rPr>
      </w:pPr>
    </w:p>
    <w:p w14:paraId="3FCEE375" w14:textId="77777777" w:rsidR="008E79C7" w:rsidRPr="000C6603" w:rsidRDefault="005437ED" w:rsidP="00B808D5">
      <w:pPr>
        <w:pStyle w:val="NoSpacing"/>
        <w:jc w:val="center"/>
        <w:rPr>
          <w:rFonts w:asciiTheme="minorHAnsi" w:eastAsia="Arial" w:hAnsiTheme="minorHAnsi" w:cstheme="minorHAnsi"/>
          <w:color w:val="331A4B"/>
        </w:rPr>
      </w:pPr>
      <w:r w:rsidRPr="000C6603">
        <w:rPr>
          <w:rFonts w:asciiTheme="minorHAnsi" w:eastAsia="Arial" w:hAnsiTheme="minorHAnsi" w:cstheme="minorHAnsi"/>
          <w:color w:val="331A4B"/>
        </w:rPr>
        <w:t>Grant agreement no: 8</w:t>
      </w:r>
      <w:r w:rsidR="002C0B4D" w:rsidRPr="000C6603">
        <w:rPr>
          <w:rFonts w:asciiTheme="minorHAnsi" w:eastAsia="Arial" w:hAnsiTheme="minorHAnsi" w:cstheme="minorHAnsi"/>
          <w:color w:val="331A4B"/>
        </w:rPr>
        <w:t>71149</w:t>
      </w:r>
    </w:p>
    <w:p w14:paraId="6A05A809" w14:textId="77777777" w:rsidR="008073FB" w:rsidRPr="000C6603" w:rsidRDefault="008073FB" w:rsidP="00B808D5">
      <w:pPr>
        <w:pStyle w:val="NoSpacing"/>
        <w:jc w:val="center"/>
        <w:rPr>
          <w:rFonts w:asciiTheme="minorHAnsi" w:eastAsia="Arial" w:hAnsiTheme="minorHAnsi" w:cstheme="minorHAnsi"/>
          <w:color w:val="331A4B"/>
        </w:rPr>
      </w:pPr>
    </w:p>
    <w:p w14:paraId="5A39BBE3" w14:textId="77777777" w:rsidR="008073FB" w:rsidRPr="000C6603" w:rsidRDefault="008073FB" w:rsidP="00B808D5">
      <w:pPr>
        <w:pStyle w:val="NoSpacing"/>
        <w:jc w:val="center"/>
        <w:rPr>
          <w:rFonts w:asciiTheme="minorHAnsi" w:eastAsia="Arial" w:hAnsiTheme="minorHAnsi" w:cstheme="minorHAnsi"/>
          <w:color w:val="331A4B"/>
        </w:rPr>
      </w:pPr>
    </w:p>
    <w:p w14:paraId="41C8F396" w14:textId="77777777" w:rsidR="00B808D5" w:rsidRPr="000C6603" w:rsidRDefault="00B808D5" w:rsidP="00B808D5">
      <w:pPr>
        <w:pStyle w:val="NoSpacing"/>
        <w:jc w:val="center"/>
        <w:rPr>
          <w:rFonts w:asciiTheme="minorHAnsi" w:eastAsia="Arial" w:hAnsiTheme="minorHAnsi" w:cstheme="minorHAnsi"/>
          <w:color w:val="331A4B"/>
        </w:rPr>
      </w:pPr>
    </w:p>
    <w:tbl>
      <w:tblPr>
        <w:tblStyle w:val="LightShading"/>
        <w:tblW w:w="18695" w:type="dxa"/>
        <w:tblInd w:w="-1735" w:type="dxa"/>
        <w:tblLook w:val="0620" w:firstRow="1" w:lastRow="0" w:firstColumn="0" w:lastColumn="0" w:noHBand="1" w:noVBand="1"/>
      </w:tblPr>
      <w:tblGrid>
        <w:gridCol w:w="5954"/>
        <w:gridCol w:w="6095"/>
        <w:gridCol w:w="6646"/>
      </w:tblGrid>
      <w:tr w:rsidR="0079124B" w:rsidRPr="006D5F4E" w14:paraId="3DCB2A50" w14:textId="77777777" w:rsidTr="18B746EA">
        <w:trPr>
          <w:gridAfter w:val="1"/>
          <w:cnfStyle w:val="100000000000" w:firstRow="1" w:lastRow="0" w:firstColumn="0" w:lastColumn="0" w:oddVBand="0" w:evenVBand="0" w:oddHBand="0" w:evenHBand="0" w:firstRowFirstColumn="0" w:firstRowLastColumn="0" w:lastRowFirstColumn="0" w:lastRowLastColumn="0"/>
          <w:wAfter w:w="6646" w:type="dxa"/>
        </w:trPr>
        <w:tc>
          <w:tcPr>
            <w:tcW w:w="12049" w:type="dxa"/>
            <w:gridSpan w:val="2"/>
          </w:tcPr>
          <w:p w14:paraId="7A1DE620" w14:textId="3D85FEAF" w:rsidR="0079124B" w:rsidRPr="000C6603" w:rsidRDefault="002C773D" w:rsidP="0079124B">
            <w:pPr>
              <w:pStyle w:val="NoSpacing"/>
              <w:tabs>
                <w:tab w:val="left" w:pos="4996"/>
              </w:tabs>
              <w:ind w:left="-62"/>
              <w:jc w:val="center"/>
              <w:rPr>
                <w:rFonts w:asciiTheme="minorHAnsi" w:eastAsia="Arial" w:hAnsiTheme="minorHAnsi" w:cstheme="minorHAnsi"/>
                <w:color w:val="331A4B"/>
              </w:rPr>
            </w:pPr>
            <w:r w:rsidRPr="000C6603">
              <w:rPr>
                <w:rFonts w:asciiTheme="minorHAnsi" w:eastAsia="Arial" w:hAnsiTheme="minorHAnsi" w:cstheme="minorHAnsi"/>
                <w:bCs w:val="0"/>
                <w:color w:val="331A4B"/>
                <w:sz w:val="32"/>
                <w:szCs w:val="32"/>
              </w:rPr>
              <w:t>Deliverable D</w:t>
            </w:r>
            <w:r w:rsidR="00675EAE">
              <w:rPr>
                <w:rFonts w:asciiTheme="minorHAnsi" w:eastAsia="Arial" w:hAnsiTheme="minorHAnsi" w:cstheme="minorHAnsi"/>
                <w:bCs w:val="0"/>
                <w:color w:val="331A4B"/>
                <w:sz w:val="32"/>
                <w:szCs w:val="32"/>
              </w:rPr>
              <w:t>1</w:t>
            </w:r>
            <w:r w:rsidRPr="000C6603">
              <w:rPr>
                <w:rFonts w:asciiTheme="minorHAnsi" w:eastAsia="Arial" w:hAnsiTheme="minorHAnsi" w:cstheme="minorHAnsi"/>
                <w:bCs w:val="0"/>
                <w:color w:val="331A4B"/>
                <w:sz w:val="32"/>
                <w:szCs w:val="32"/>
              </w:rPr>
              <w:t>.</w:t>
            </w:r>
            <w:r w:rsidR="00675EAE">
              <w:rPr>
                <w:rFonts w:asciiTheme="minorHAnsi" w:eastAsia="Arial" w:hAnsiTheme="minorHAnsi" w:cstheme="minorHAnsi"/>
                <w:bCs w:val="0"/>
                <w:color w:val="331A4B"/>
                <w:sz w:val="32"/>
                <w:szCs w:val="32"/>
              </w:rPr>
              <w:t>1</w:t>
            </w:r>
            <w:r w:rsidR="002A2DFC">
              <w:rPr>
                <w:rFonts w:asciiTheme="minorHAnsi" w:eastAsia="Arial" w:hAnsiTheme="minorHAnsi" w:cstheme="minorHAnsi"/>
                <w:bCs w:val="0"/>
                <w:color w:val="331A4B"/>
                <w:sz w:val="32"/>
                <w:szCs w:val="32"/>
              </w:rPr>
              <w:t>0</w:t>
            </w:r>
          </w:p>
        </w:tc>
      </w:tr>
      <w:tr w:rsidR="0015302E" w:rsidRPr="006D5F4E" w14:paraId="72A3D3EC" w14:textId="77777777" w:rsidTr="18B746EA">
        <w:tc>
          <w:tcPr>
            <w:tcW w:w="5954" w:type="dxa"/>
          </w:tcPr>
          <w:p w14:paraId="0D0B940D" w14:textId="77777777" w:rsidR="0079124B" w:rsidRPr="000C6603" w:rsidRDefault="0079124B" w:rsidP="002C773D">
            <w:pPr>
              <w:pStyle w:val="NoSpacing"/>
              <w:ind w:right="34"/>
              <w:jc w:val="right"/>
              <w:rPr>
                <w:rFonts w:asciiTheme="minorHAnsi" w:eastAsia="Arial" w:hAnsiTheme="minorHAnsi" w:cstheme="minorHAnsi"/>
                <w:color w:val="331A4B"/>
                <w:sz w:val="24"/>
                <w:szCs w:val="24"/>
              </w:rPr>
            </w:pPr>
          </w:p>
        </w:tc>
        <w:tc>
          <w:tcPr>
            <w:tcW w:w="12741" w:type="dxa"/>
            <w:gridSpan w:val="2"/>
          </w:tcPr>
          <w:p w14:paraId="0E27B00A" w14:textId="77777777" w:rsidR="0079124B" w:rsidRPr="000C6603" w:rsidRDefault="0079124B" w:rsidP="002C773D">
            <w:pPr>
              <w:pStyle w:val="NoSpacing"/>
              <w:ind w:left="34"/>
              <w:jc w:val="left"/>
              <w:rPr>
                <w:rFonts w:asciiTheme="minorHAnsi" w:eastAsia="Arial" w:hAnsiTheme="minorHAnsi" w:cstheme="minorHAnsi"/>
                <w:b/>
                <w:color w:val="331A4B"/>
                <w:sz w:val="24"/>
                <w:szCs w:val="24"/>
              </w:rPr>
            </w:pPr>
          </w:p>
        </w:tc>
      </w:tr>
      <w:tr w:rsidR="002C773D" w:rsidRPr="006D5F4E" w14:paraId="66E1022D" w14:textId="77777777" w:rsidTr="18B746EA">
        <w:tc>
          <w:tcPr>
            <w:tcW w:w="5954" w:type="dxa"/>
          </w:tcPr>
          <w:p w14:paraId="13BDFBDA" w14:textId="77777777" w:rsidR="002C773D" w:rsidRPr="000C6603" w:rsidRDefault="002C773D" w:rsidP="002C773D">
            <w:pPr>
              <w:pStyle w:val="NoSpacing"/>
              <w:ind w:right="34"/>
              <w:jc w:val="right"/>
              <w:rPr>
                <w:rFonts w:asciiTheme="minorHAnsi" w:eastAsia="Arial" w:hAnsiTheme="minorHAnsi" w:cstheme="minorHAnsi"/>
                <w:color w:val="331A4B"/>
                <w:sz w:val="24"/>
                <w:szCs w:val="24"/>
              </w:rPr>
            </w:pPr>
            <w:r w:rsidRPr="000C6603">
              <w:rPr>
                <w:rFonts w:asciiTheme="minorHAnsi" w:eastAsia="Arial" w:hAnsiTheme="minorHAnsi" w:cstheme="minorHAnsi"/>
                <w:b/>
                <w:bCs/>
                <w:color w:val="331A4B"/>
                <w:sz w:val="24"/>
                <w:szCs w:val="24"/>
              </w:rPr>
              <w:t>Deliverable Title:</w:t>
            </w:r>
          </w:p>
        </w:tc>
        <w:tc>
          <w:tcPr>
            <w:tcW w:w="12741" w:type="dxa"/>
            <w:gridSpan w:val="2"/>
          </w:tcPr>
          <w:p w14:paraId="60061E4C" w14:textId="0E5984D1" w:rsidR="002C773D" w:rsidRPr="000C6603" w:rsidRDefault="00B63637" w:rsidP="002C773D">
            <w:pPr>
              <w:pStyle w:val="NoSpacing"/>
              <w:ind w:left="34"/>
              <w:jc w:val="left"/>
              <w:rPr>
                <w:rFonts w:asciiTheme="minorHAnsi" w:eastAsia="Arial" w:hAnsiTheme="minorHAnsi" w:cstheme="minorHAnsi"/>
                <w:color w:val="331A4B"/>
                <w:sz w:val="24"/>
                <w:szCs w:val="24"/>
              </w:rPr>
            </w:pPr>
            <w:r w:rsidRPr="000C6603">
              <w:rPr>
                <w:rFonts w:asciiTheme="minorHAnsi" w:eastAsia="Arial" w:hAnsiTheme="minorHAnsi" w:cstheme="minorHAnsi"/>
                <w:color w:val="331A4B"/>
                <w:sz w:val="24"/>
                <w:szCs w:val="24"/>
              </w:rPr>
              <w:t>Europlanet Sustainability</w:t>
            </w:r>
          </w:p>
        </w:tc>
      </w:tr>
      <w:tr w:rsidR="002C773D" w:rsidRPr="006D5F4E" w14:paraId="2248D8CA" w14:textId="77777777" w:rsidTr="18B746EA">
        <w:tc>
          <w:tcPr>
            <w:tcW w:w="5954" w:type="dxa"/>
          </w:tcPr>
          <w:p w14:paraId="1BBF0D43" w14:textId="77777777" w:rsidR="002C773D" w:rsidRPr="000C6603" w:rsidRDefault="002C773D" w:rsidP="002C773D">
            <w:pPr>
              <w:pStyle w:val="NoSpacing"/>
              <w:ind w:right="34"/>
              <w:jc w:val="right"/>
              <w:rPr>
                <w:rFonts w:asciiTheme="minorHAnsi" w:eastAsia="Arial" w:hAnsiTheme="minorHAnsi" w:cstheme="minorHAnsi"/>
                <w:color w:val="331A4B"/>
                <w:sz w:val="24"/>
                <w:szCs w:val="24"/>
              </w:rPr>
            </w:pPr>
            <w:r w:rsidRPr="000C6603">
              <w:rPr>
                <w:rFonts w:asciiTheme="minorHAnsi" w:eastAsia="Arial" w:hAnsiTheme="minorHAnsi" w:cstheme="minorHAnsi"/>
                <w:color w:val="331A4B"/>
                <w:sz w:val="24"/>
                <w:szCs w:val="24"/>
              </w:rPr>
              <w:t>Due date of deliverable:</w:t>
            </w:r>
          </w:p>
        </w:tc>
        <w:tc>
          <w:tcPr>
            <w:tcW w:w="12741" w:type="dxa"/>
            <w:gridSpan w:val="2"/>
          </w:tcPr>
          <w:p w14:paraId="44EAFD9C" w14:textId="35344F13" w:rsidR="002C773D" w:rsidRPr="000C6603" w:rsidRDefault="00B63637" w:rsidP="002C773D">
            <w:pPr>
              <w:pStyle w:val="NoSpacing"/>
              <w:ind w:left="34"/>
              <w:jc w:val="left"/>
              <w:rPr>
                <w:rFonts w:asciiTheme="minorHAnsi" w:eastAsia="Arial" w:hAnsiTheme="minorHAnsi" w:cstheme="minorHAnsi"/>
                <w:color w:val="331A4B"/>
                <w:sz w:val="24"/>
                <w:szCs w:val="24"/>
              </w:rPr>
            </w:pPr>
            <w:r w:rsidRPr="000C6603">
              <w:rPr>
                <w:rFonts w:asciiTheme="minorHAnsi" w:eastAsia="Arial" w:hAnsiTheme="minorHAnsi" w:cstheme="minorHAnsi"/>
                <w:color w:val="331A4B"/>
                <w:sz w:val="24"/>
                <w:szCs w:val="24"/>
              </w:rPr>
              <w:t>31 August 2022</w:t>
            </w:r>
          </w:p>
        </w:tc>
      </w:tr>
      <w:tr w:rsidR="002C773D" w:rsidRPr="006D5F4E" w14:paraId="719F8170" w14:textId="77777777" w:rsidTr="18B746EA">
        <w:tc>
          <w:tcPr>
            <w:tcW w:w="5954" w:type="dxa"/>
          </w:tcPr>
          <w:p w14:paraId="5292286E" w14:textId="77777777" w:rsidR="002C773D" w:rsidRPr="000C6603" w:rsidRDefault="002C773D" w:rsidP="18B746EA">
            <w:pPr>
              <w:pStyle w:val="NoSpacing"/>
              <w:ind w:right="34"/>
              <w:jc w:val="right"/>
              <w:rPr>
                <w:rFonts w:asciiTheme="minorHAnsi" w:eastAsia="Arial" w:hAnsiTheme="minorHAnsi" w:cstheme="minorHAnsi"/>
                <w:color w:val="331A4B"/>
                <w:sz w:val="24"/>
                <w:szCs w:val="24"/>
              </w:rPr>
            </w:pPr>
            <w:r w:rsidRPr="000C6603">
              <w:rPr>
                <w:rFonts w:asciiTheme="minorHAnsi" w:eastAsia="Arial" w:hAnsiTheme="minorHAnsi" w:cstheme="minorHAnsi"/>
                <w:color w:val="331A4B"/>
                <w:sz w:val="24"/>
                <w:szCs w:val="24"/>
              </w:rPr>
              <w:t>Nature</w:t>
            </w:r>
            <w:r w:rsidR="00FD75CA" w:rsidRPr="000C6603">
              <w:rPr>
                <w:rFonts w:asciiTheme="minorHAnsi" w:eastAsia="Arial" w:hAnsiTheme="minorHAnsi" w:cstheme="minorHAnsi"/>
                <w:color w:val="331A4B"/>
                <w:sz w:val="24"/>
                <w:szCs w:val="24"/>
                <w:vertAlign w:val="superscript"/>
              </w:rPr>
              <w:t>1</w:t>
            </w:r>
            <w:r w:rsidRPr="000C6603">
              <w:rPr>
                <w:rFonts w:asciiTheme="minorHAnsi" w:eastAsia="Arial" w:hAnsiTheme="minorHAnsi" w:cstheme="minorHAnsi"/>
                <w:color w:val="331A4B"/>
                <w:sz w:val="24"/>
                <w:szCs w:val="24"/>
              </w:rPr>
              <w:t xml:space="preserve">: </w:t>
            </w:r>
          </w:p>
        </w:tc>
        <w:tc>
          <w:tcPr>
            <w:tcW w:w="12741" w:type="dxa"/>
            <w:gridSpan w:val="2"/>
          </w:tcPr>
          <w:p w14:paraId="4B94D5A5" w14:textId="1B48EE51" w:rsidR="002C773D" w:rsidRPr="000C6603" w:rsidRDefault="00B63637" w:rsidP="002C773D">
            <w:pPr>
              <w:pStyle w:val="NoSpacing"/>
              <w:ind w:left="34"/>
              <w:jc w:val="left"/>
              <w:rPr>
                <w:rFonts w:asciiTheme="minorHAnsi" w:eastAsia="Arial" w:hAnsiTheme="minorHAnsi" w:cstheme="minorHAnsi"/>
                <w:color w:val="331A4B"/>
                <w:sz w:val="24"/>
                <w:szCs w:val="24"/>
              </w:rPr>
            </w:pPr>
            <w:r w:rsidRPr="000C6603">
              <w:rPr>
                <w:rFonts w:asciiTheme="minorHAnsi" w:eastAsia="Arial" w:hAnsiTheme="minorHAnsi" w:cstheme="minorHAnsi"/>
                <w:color w:val="331A4B"/>
                <w:sz w:val="24"/>
                <w:szCs w:val="24"/>
              </w:rPr>
              <w:t>R</w:t>
            </w:r>
          </w:p>
        </w:tc>
      </w:tr>
      <w:tr w:rsidR="002C773D" w:rsidRPr="006D5F4E" w14:paraId="4F360818" w14:textId="77777777" w:rsidTr="18B746EA">
        <w:tc>
          <w:tcPr>
            <w:tcW w:w="5954" w:type="dxa"/>
          </w:tcPr>
          <w:p w14:paraId="01F9FA48" w14:textId="77777777" w:rsidR="002C773D" w:rsidRPr="000C6603" w:rsidRDefault="002C773D" w:rsidP="00FD75CA">
            <w:pPr>
              <w:pStyle w:val="NoSpacing"/>
              <w:ind w:right="34"/>
              <w:jc w:val="right"/>
              <w:rPr>
                <w:rFonts w:asciiTheme="minorHAnsi" w:eastAsia="Arial" w:hAnsiTheme="minorHAnsi" w:cstheme="minorHAnsi"/>
                <w:color w:val="331A4B"/>
                <w:sz w:val="24"/>
                <w:szCs w:val="24"/>
              </w:rPr>
            </w:pPr>
            <w:r w:rsidRPr="000C6603">
              <w:rPr>
                <w:rFonts w:asciiTheme="minorHAnsi" w:eastAsia="Arial" w:hAnsiTheme="minorHAnsi" w:cstheme="minorHAnsi"/>
                <w:color w:val="331A4B"/>
                <w:sz w:val="24"/>
                <w:szCs w:val="24"/>
              </w:rPr>
              <w:t>Dissemination level</w:t>
            </w:r>
            <w:r w:rsidR="00FD75CA" w:rsidRPr="000C6603">
              <w:rPr>
                <w:rFonts w:asciiTheme="minorHAnsi" w:eastAsia="Arial" w:hAnsiTheme="minorHAnsi" w:cstheme="minorHAnsi"/>
                <w:color w:val="331A4B"/>
                <w:sz w:val="24"/>
                <w:szCs w:val="24"/>
                <w:vertAlign w:val="superscript"/>
              </w:rPr>
              <w:t>2</w:t>
            </w:r>
            <w:r w:rsidR="00FD75CA" w:rsidRPr="000C6603">
              <w:rPr>
                <w:rFonts w:asciiTheme="minorHAnsi" w:eastAsia="Arial" w:hAnsiTheme="minorHAnsi" w:cstheme="minorHAnsi"/>
                <w:color w:val="331A4B"/>
                <w:sz w:val="24"/>
                <w:szCs w:val="24"/>
              </w:rPr>
              <w:t>:</w:t>
            </w:r>
          </w:p>
        </w:tc>
        <w:tc>
          <w:tcPr>
            <w:tcW w:w="12741" w:type="dxa"/>
            <w:gridSpan w:val="2"/>
          </w:tcPr>
          <w:p w14:paraId="3DEEC669" w14:textId="786531EC" w:rsidR="002C773D" w:rsidRPr="000C6603" w:rsidRDefault="00B63637" w:rsidP="002C773D">
            <w:pPr>
              <w:pStyle w:val="NoSpacing"/>
              <w:ind w:left="34"/>
              <w:jc w:val="left"/>
              <w:rPr>
                <w:rFonts w:asciiTheme="minorHAnsi" w:eastAsia="Arial" w:hAnsiTheme="minorHAnsi" w:cstheme="minorHAnsi"/>
                <w:color w:val="331A4B"/>
                <w:sz w:val="24"/>
                <w:szCs w:val="24"/>
              </w:rPr>
            </w:pPr>
            <w:r w:rsidRPr="000C6603">
              <w:rPr>
                <w:rFonts w:asciiTheme="minorHAnsi" w:eastAsia="Arial" w:hAnsiTheme="minorHAnsi" w:cstheme="minorHAnsi"/>
                <w:color w:val="331A4B"/>
                <w:sz w:val="24"/>
                <w:szCs w:val="24"/>
              </w:rPr>
              <w:t>PP</w:t>
            </w:r>
          </w:p>
        </w:tc>
      </w:tr>
      <w:tr w:rsidR="002C773D" w:rsidRPr="006D5F4E" w14:paraId="509C2415" w14:textId="77777777" w:rsidTr="18B746EA">
        <w:tc>
          <w:tcPr>
            <w:tcW w:w="5954" w:type="dxa"/>
          </w:tcPr>
          <w:p w14:paraId="643E6264" w14:textId="77777777" w:rsidR="002C773D" w:rsidRPr="000C6603" w:rsidRDefault="002C773D" w:rsidP="002C773D">
            <w:pPr>
              <w:pStyle w:val="NoSpacing"/>
              <w:ind w:right="34"/>
              <w:jc w:val="right"/>
              <w:rPr>
                <w:rFonts w:asciiTheme="minorHAnsi" w:eastAsia="Arial" w:hAnsiTheme="minorHAnsi" w:cstheme="minorHAnsi"/>
                <w:color w:val="331A4B"/>
                <w:sz w:val="24"/>
                <w:szCs w:val="24"/>
              </w:rPr>
            </w:pPr>
            <w:r w:rsidRPr="000C6603">
              <w:rPr>
                <w:rFonts w:asciiTheme="minorHAnsi" w:eastAsia="Arial" w:hAnsiTheme="minorHAnsi" w:cstheme="minorHAnsi"/>
                <w:color w:val="331A4B"/>
                <w:sz w:val="24"/>
                <w:szCs w:val="24"/>
              </w:rPr>
              <w:t>Work package:</w:t>
            </w:r>
          </w:p>
        </w:tc>
        <w:tc>
          <w:tcPr>
            <w:tcW w:w="12741" w:type="dxa"/>
            <w:gridSpan w:val="2"/>
          </w:tcPr>
          <w:p w14:paraId="3656B9AB" w14:textId="08116955" w:rsidR="002C773D" w:rsidRPr="000C6603" w:rsidRDefault="00B63637" w:rsidP="002C773D">
            <w:pPr>
              <w:pStyle w:val="NoSpacing"/>
              <w:ind w:left="34"/>
              <w:jc w:val="left"/>
              <w:rPr>
                <w:rFonts w:asciiTheme="minorHAnsi" w:eastAsia="Arial" w:hAnsiTheme="minorHAnsi" w:cstheme="minorHAnsi"/>
                <w:color w:val="331A4B"/>
                <w:sz w:val="24"/>
                <w:szCs w:val="24"/>
              </w:rPr>
            </w:pPr>
            <w:r w:rsidRPr="000C6603">
              <w:rPr>
                <w:rFonts w:asciiTheme="minorHAnsi" w:eastAsia="Arial" w:hAnsiTheme="minorHAnsi" w:cstheme="minorHAnsi"/>
                <w:color w:val="331A4B"/>
                <w:sz w:val="24"/>
                <w:szCs w:val="24"/>
              </w:rPr>
              <w:t>WP1</w:t>
            </w:r>
          </w:p>
        </w:tc>
      </w:tr>
      <w:tr w:rsidR="002C773D" w:rsidRPr="006D5F4E" w14:paraId="7D94F026" w14:textId="77777777" w:rsidTr="18B746EA">
        <w:tc>
          <w:tcPr>
            <w:tcW w:w="5954" w:type="dxa"/>
          </w:tcPr>
          <w:p w14:paraId="7A3793C5" w14:textId="77777777" w:rsidR="002C773D" w:rsidRPr="000C6603" w:rsidRDefault="002C773D" w:rsidP="002C773D">
            <w:pPr>
              <w:pStyle w:val="NoSpacing"/>
              <w:ind w:right="34"/>
              <w:jc w:val="right"/>
              <w:rPr>
                <w:rFonts w:asciiTheme="minorHAnsi" w:eastAsia="Arial" w:hAnsiTheme="minorHAnsi" w:cstheme="minorHAnsi"/>
                <w:color w:val="331A4B"/>
                <w:sz w:val="24"/>
                <w:szCs w:val="24"/>
              </w:rPr>
            </w:pPr>
            <w:r w:rsidRPr="000C6603">
              <w:rPr>
                <w:rFonts w:asciiTheme="minorHAnsi" w:eastAsia="Arial" w:hAnsiTheme="minorHAnsi" w:cstheme="minorHAnsi"/>
                <w:color w:val="331A4B"/>
                <w:sz w:val="24"/>
                <w:szCs w:val="24"/>
              </w:rPr>
              <w:t>Lead beneficiary:</w:t>
            </w:r>
          </w:p>
        </w:tc>
        <w:tc>
          <w:tcPr>
            <w:tcW w:w="12741" w:type="dxa"/>
            <w:gridSpan w:val="2"/>
          </w:tcPr>
          <w:p w14:paraId="45FB0818" w14:textId="0254FDD4" w:rsidR="002C773D" w:rsidRPr="000C6603" w:rsidRDefault="00B63637" w:rsidP="002C773D">
            <w:pPr>
              <w:pStyle w:val="NoSpacing"/>
              <w:ind w:left="34"/>
              <w:jc w:val="left"/>
              <w:rPr>
                <w:rFonts w:asciiTheme="minorHAnsi" w:eastAsia="Arial" w:hAnsiTheme="minorHAnsi" w:cstheme="minorHAnsi"/>
                <w:color w:val="331A4B"/>
                <w:sz w:val="24"/>
                <w:szCs w:val="24"/>
              </w:rPr>
            </w:pPr>
            <w:r w:rsidRPr="000C6603">
              <w:rPr>
                <w:rFonts w:asciiTheme="minorHAnsi" w:eastAsia="Arial" w:hAnsiTheme="minorHAnsi" w:cstheme="minorHAnsi"/>
                <w:color w:val="331A4B"/>
                <w:sz w:val="24"/>
                <w:szCs w:val="24"/>
              </w:rPr>
              <w:t>University of Kent</w:t>
            </w:r>
          </w:p>
        </w:tc>
      </w:tr>
      <w:tr w:rsidR="002C773D" w:rsidRPr="006D5F4E" w14:paraId="3F7B7336" w14:textId="77777777" w:rsidTr="18B746EA">
        <w:tc>
          <w:tcPr>
            <w:tcW w:w="5954" w:type="dxa"/>
          </w:tcPr>
          <w:p w14:paraId="42DB96D6" w14:textId="77777777" w:rsidR="002C773D" w:rsidRPr="000C6603" w:rsidRDefault="002C773D" w:rsidP="002C773D">
            <w:pPr>
              <w:pStyle w:val="NoSpacing"/>
              <w:ind w:right="34"/>
              <w:jc w:val="right"/>
              <w:rPr>
                <w:rFonts w:asciiTheme="minorHAnsi" w:eastAsia="Arial" w:hAnsiTheme="minorHAnsi" w:cstheme="minorHAnsi"/>
                <w:color w:val="331A4B"/>
                <w:sz w:val="24"/>
                <w:szCs w:val="24"/>
              </w:rPr>
            </w:pPr>
            <w:r w:rsidRPr="000C6603">
              <w:rPr>
                <w:rFonts w:asciiTheme="minorHAnsi" w:eastAsia="Arial" w:hAnsiTheme="minorHAnsi" w:cstheme="minorHAnsi"/>
                <w:color w:val="331A4B"/>
                <w:sz w:val="24"/>
                <w:szCs w:val="24"/>
              </w:rPr>
              <w:t>Contributing beneficiaries:</w:t>
            </w:r>
          </w:p>
        </w:tc>
        <w:tc>
          <w:tcPr>
            <w:tcW w:w="12741" w:type="dxa"/>
            <w:gridSpan w:val="2"/>
          </w:tcPr>
          <w:p w14:paraId="049F31CB" w14:textId="38C98494" w:rsidR="002C773D" w:rsidRPr="000C6603" w:rsidRDefault="00B63637" w:rsidP="002C773D">
            <w:pPr>
              <w:pStyle w:val="NoSpacing"/>
              <w:ind w:left="34"/>
              <w:jc w:val="left"/>
              <w:rPr>
                <w:rFonts w:asciiTheme="minorHAnsi" w:eastAsia="Arial" w:hAnsiTheme="minorHAnsi" w:cstheme="minorHAnsi"/>
                <w:color w:val="331A4B"/>
                <w:sz w:val="24"/>
                <w:szCs w:val="24"/>
              </w:rPr>
            </w:pPr>
            <w:r w:rsidRPr="000C6603">
              <w:rPr>
                <w:rFonts w:asciiTheme="minorHAnsi" w:eastAsia="Arial" w:hAnsiTheme="minorHAnsi" w:cstheme="minorHAnsi"/>
                <w:color w:val="331A4B"/>
                <w:sz w:val="24"/>
                <w:szCs w:val="24"/>
              </w:rPr>
              <w:t xml:space="preserve">All </w:t>
            </w:r>
          </w:p>
        </w:tc>
      </w:tr>
      <w:tr w:rsidR="002C773D" w:rsidRPr="006D5F4E" w14:paraId="1923FC7C" w14:textId="77777777" w:rsidTr="18B746EA">
        <w:tc>
          <w:tcPr>
            <w:tcW w:w="5954" w:type="dxa"/>
          </w:tcPr>
          <w:p w14:paraId="72CB8270" w14:textId="77777777" w:rsidR="002C773D" w:rsidRPr="000C6603" w:rsidRDefault="002C773D" w:rsidP="002C773D">
            <w:pPr>
              <w:pStyle w:val="NoSpacing"/>
              <w:ind w:right="34"/>
              <w:jc w:val="right"/>
              <w:rPr>
                <w:rFonts w:asciiTheme="minorHAnsi" w:eastAsia="Arial" w:hAnsiTheme="minorHAnsi" w:cstheme="minorHAnsi"/>
                <w:color w:val="331A4B"/>
                <w:sz w:val="24"/>
                <w:szCs w:val="24"/>
              </w:rPr>
            </w:pPr>
            <w:r w:rsidRPr="000C6603">
              <w:rPr>
                <w:rFonts w:asciiTheme="minorHAnsi" w:eastAsia="Arial" w:hAnsiTheme="minorHAnsi" w:cstheme="minorHAnsi"/>
                <w:color w:val="331A4B"/>
                <w:sz w:val="24"/>
                <w:szCs w:val="24"/>
              </w:rPr>
              <w:t>Document status:</w:t>
            </w:r>
          </w:p>
        </w:tc>
        <w:tc>
          <w:tcPr>
            <w:tcW w:w="12741" w:type="dxa"/>
            <w:gridSpan w:val="2"/>
          </w:tcPr>
          <w:p w14:paraId="53128261" w14:textId="4654F2D0" w:rsidR="002C773D" w:rsidRPr="000C6603" w:rsidRDefault="002A2DFC" w:rsidP="002C773D">
            <w:pPr>
              <w:pStyle w:val="NoSpacing"/>
              <w:ind w:left="34"/>
              <w:jc w:val="left"/>
              <w:rPr>
                <w:rFonts w:asciiTheme="minorHAnsi" w:eastAsia="Arial" w:hAnsiTheme="minorHAnsi" w:cstheme="minorHAnsi"/>
                <w:color w:val="331A4B"/>
                <w:sz w:val="24"/>
                <w:szCs w:val="24"/>
              </w:rPr>
            </w:pPr>
            <w:r>
              <w:rPr>
                <w:rFonts w:asciiTheme="minorHAnsi" w:eastAsia="Arial" w:hAnsiTheme="minorHAnsi" w:cstheme="minorHAnsi"/>
                <w:color w:val="331A4B"/>
                <w:sz w:val="24"/>
                <w:szCs w:val="24"/>
              </w:rPr>
              <w:t>Final</w:t>
            </w:r>
          </w:p>
        </w:tc>
      </w:tr>
      <w:tr w:rsidR="002C773D" w:rsidRPr="006D5F4E" w14:paraId="62486C05" w14:textId="77777777" w:rsidTr="18B746EA">
        <w:tc>
          <w:tcPr>
            <w:tcW w:w="5954" w:type="dxa"/>
            <w:tcBorders>
              <w:bottom w:val="single" w:sz="4" w:space="0" w:color="auto"/>
            </w:tcBorders>
          </w:tcPr>
          <w:p w14:paraId="4101652C" w14:textId="77777777" w:rsidR="002C773D" w:rsidRPr="000C6603" w:rsidRDefault="002C773D" w:rsidP="002C773D">
            <w:pPr>
              <w:pStyle w:val="NoSpacing"/>
              <w:ind w:right="34"/>
              <w:jc w:val="right"/>
              <w:rPr>
                <w:rFonts w:asciiTheme="minorHAnsi" w:eastAsia="Arial" w:hAnsiTheme="minorHAnsi" w:cstheme="minorHAnsi"/>
                <w:color w:val="331A4B"/>
                <w:sz w:val="24"/>
                <w:szCs w:val="24"/>
              </w:rPr>
            </w:pPr>
          </w:p>
        </w:tc>
        <w:tc>
          <w:tcPr>
            <w:tcW w:w="12741" w:type="dxa"/>
            <w:gridSpan w:val="2"/>
            <w:tcBorders>
              <w:bottom w:val="single" w:sz="4" w:space="0" w:color="auto"/>
            </w:tcBorders>
          </w:tcPr>
          <w:p w14:paraId="4B99056E" w14:textId="77777777" w:rsidR="002C773D" w:rsidRPr="000C6603" w:rsidRDefault="002C773D" w:rsidP="002C773D">
            <w:pPr>
              <w:pStyle w:val="NoSpacing"/>
              <w:ind w:left="34"/>
              <w:jc w:val="left"/>
              <w:rPr>
                <w:rFonts w:asciiTheme="minorHAnsi" w:eastAsia="Arial" w:hAnsiTheme="minorHAnsi" w:cstheme="minorHAnsi"/>
                <w:color w:val="331A4B"/>
                <w:sz w:val="24"/>
                <w:szCs w:val="24"/>
              </w:rPr>
            </w:pPr>
          </w:p>
        </w:tc>
      </w:tr>
      <w:tr w:rsidR="008073FB" w:rsidRPr="006D5F4E" w14:paraId="1299C43A" w14:textId="77777777" w:rsidTr="18B746EA">
        <w:tc>
          <w:tcPr>
            <w:tcW w:w="5954" w:type="dxa"/>
            <w:tcBorders>
              <w:top w:val="single" w:sz="4" w:space="0" w:color="auto"/>
              <w:bottom w:val="nil"/>
            </w:tcBorders>
          </w:tcPr>
          <w:p w14:paraId="4DDBEF00" w14:textId="77777777" w:rsidR="008073FB" w:rsidRPr="000C6603" w:rsidRDefault="008073FB" w:rsidP="002C773D">
            <w:pPr>
              <w:pStyle w:val="NoSpacing"/>
              <w:ind w:right="34"/>
              <w:jc w:val="right"/>
              <w:rPr>
                <w:rFonts w:asciiTheme="minorHAnsi" w:eastAsia="Arial" w:hAnsiTheme="minorHAnsi" w:cstheme="minorHAnsi"/>
                <w:color w:val="331A4B"/>
                <w:sz w:val="24"/>
                <w:szCs w:val="24"/>
              </w:rPr>
            </w:pPr>
          </w:p>
        </w:tc>
        <w:tc>
          <w:tcPr>
            <w:tcW w:w="12741" w:type="dxa"/>
            <w:gridSpan w:val="2"/>
            <w:tcBorders>
              <w:top w:val="single" w:sz="4" w:space="0" w:color="auto"/>
              <w:bottom w:val="nil"/>
            </w:tcBorders>
          </w:tcPr>
          <w:p w14:paraId="3461D779" w14:textId="77777777" w:rsidR="008073FB" w:rsidRPr="000C6603" w:rsidRDefault="008073FB" w:rsidP="002C773D">
            <w:pPr>
              <w:pStyle w:val="NoSpacing"/>
              <w:ind w:left="34"/>
              <w:jc w:val="left"/>
              <w:rPr>
                <w:rFonts w:asciiTheme="minorHAnsi" w:eastAsia="Arial" w:hAnsiTheme="minorHAnsi" w:cstheme="minorHAnsi"/>
                <w:color w:val="331A4B"/>
                <w:sz w:val="24"/>
                <w:szCs w:val="24"/>
              </w:rPr>
            </w:pPr>
          </w:p>
        </w:tc>
      </w:tr>
      <w:tr w:rsidR="008073FB" w:rsidRPr="006D5F4E" w14:paraId="6C8D03A0" w14:textId="77777777" w:rsidTr="18B746EA">
        <w:tc>
          <w:tcPr>
            <w:tcW w:w="5954" w:type="dxa"/>
            <w:tcBorders>
              <w:top w:val="nil"/>
            </w:tcBorders>
          </w:tcPr>
          <w:p w14:paraId="7FC4A7B3" w14:textId="77777777" w:rsidR="008073FB" w:rsidRPr="000C6603" w:rsidRDefault="008073FB" w:rsidP="002C773D">
            <w:pPr>
              <w:pStyle w:val="NoSpacing"/>
              <w:ind w:right="34"/>
              <w:jc w:val="right"/>
              <w:rPr>
                <w:rFonts w:asciiTheme="minorHAnsi" w:eastAsia="Arial" w:hAnsiTheme="minorHAnsi" w:cstheme="minorHAnsi"/>
                <w:color w:val="331A4B"/>
                <w:sz w:val="24"/>
                <w:szCs w:val="24"/>
              </w:rPr>
            </w:pPr>
            <w:r w:rsidRPr="000C6603">
              <w:rPr>
                <w:rFonts w:asciiTheme="minorHAnsi" w:eastAsia="Arial" w:hAnsiTheme="minorHAnsi" w:cstheme="minorHAnsi"/>
                <w:color w:val="331A4B"/>
              </w:rPr>
              <w:t xml:space="preserve">Start date of project: </w:t>
            </w:r>
          </w:p>
        </w:tc>
        <w:tc>
          <w:tcPr>
            <w:tcW w:w="12741" w:type="dxa"/>
            <w:gridSpan w:val="2"/>
            <w:tcBorders>
              <w:top w:val="nil"/>
            </w:tcBorders>
          </w:tcPr>
          <w:p w14:paraId="4D1B851B" w14:textId="77777777" w:rsidR="008073FB" w:rsidRPr="000C6603" w:rsidRDefault="008073FB" w:rsidP="002C773D">
            <w:pPr>
              <w:pStyle w:val="NoSpacing"/>
              <w:ind w:left="34"/>
              <w:jc w:val="left"/>
              <w:rPr>
                <w:rFonts w:asciiTheme="minorHAnsi" w:eastAsia="Arial" w:hAnsiTheme="minorHAnsi" w:cstheme="minorHAnsi"/>
                <w:color w:val="331A4B"/>
                <w:sz w:val="24"/>
                <w:szCs w:val="24"/>
              </w:rPr>
            </w:pPr>
            <w:r w:rsidRPr="000C6603">
              <w:rPr>
                <w:rFonts w:asciiTheme="minorHAnsi" w:eastAsia="Arial" w:hAnsiTheme="minorHAnsi" w:cstheme="minorHAnsi"/>
                <w:color w:val="331A4B"/>
              </w:rPr>
              <w:t>01 February 2020</w:t>
            </w:r>
          </w:p>
        </w:tc>
      </w:tr>
      <w:tr w:rsidR="008073FB" w:rsidRPr="006D5F4E" w14:paraId="59C2FD04" w14:textId="77777777" w:rsidTr="18B746EA">
        <w:tc>
          <w:tcPr>
            <w:tcW w:w="5954" w:type="dxa"/>
          </w:tcPr>
          <w:p w14:paraId="73B69FB4" w14:textId="77777777" w:rsidR="008073FB" w:rsidRPr="000C6603" w:rsidRDefault="008073FB" w:rsidP="002C773D">
            <w:pPr>
              <w:pStyle w:val="NoSpacing"/>
              <w:ind w:right="34"/>
              <w:jc w:val="right"/>
              <w:rPr>
                <w:rFonts w:asciiTheme="minorHAnsi" w:eastAsia="Arial" w:hAnsiTheme="minorHAnsi" w:cstheme="minorHAnsi"/>
                <w:color w:val="331A4B"/>
                <w:sz w:val="24"/>
                <w:szCs w:val="24"/>
              </w:rPr>
            </w:pPr>
            <w:r w:rsidRPr="000C6603">
              <w:rPr>
                <w:rFonts w:asciiTheme="minorHAnsi" w:eastAsia="Arial" w:hAnsiTheme="minorHAnsi" w:cstheme="minorHAnsi"/>
                <w:color w:val="331A4B"/>
              </w:rPr>
              <w:t>Project Duration:</w:t>
            </w:r>
          </w:p>
        </w:tc>
        <w:tc>
          <w:tcPr>
            <w:tcW w:w="12741" w:type="dxa"/>
            <w:gridSpan w:val="2"/>
          </w:tcPr>
          <w:p w14:paraId="1E6C3A71" w14:textId="450E3F97" w:rsidR="008073FB" w:rsidRPr="000C6603" w:rsidRDefault="00FD6441" w:rsidP="002C773D">
            <w:pPr>
              <w:pStyle w:val="NoSpacing"/>
              <w:ind w:left="34"/>
              <w:jc w:val="left"/>
              <w:rPr>
                <w:rFonts w:asciiTheme="minorHAnsi" w:eastAsia="Arial" w:hAnsiTheme="minorHAnsi" w:cstheme="minorHAnsi"/>
                <w:color w:val="331A4B"/>
                <w:sz w:val="24"/>
                <w:szCs w:val="24"/>
              </w:rPr>
            </w:pPr>
            <w:r>
              <w:rPr>
                <w:rFonts w:asciiTheme="minorHAnsi" w:eastAsia="Arial" w:hAnsiTheme="minorHAnsi" w:cstheme="minorHAnsi"/>
                <w:color w:val="331A4B"/>
              </w:rPr>
              <w:t>52</w:t>
            </w:r>
            <w:r w:rsidR="008073FB" w:rsidRPr="000C6603">
              <w:rPr>
                <w:rFonts w:asciiTheme="minorHAnsi" w:eastAsia="Arial" w:hAnsiTheme="minorHAnsi" w:cstheme="minorHAnsi"/>
                <w:color w:val="331A4B"/>
              </w:rPr>
              <w:t xml:space="preserve"> months</w:t>
            </w:r>
          </w:p>
        </w:tc>
      </w:tr>
      <w:tr w:rsidR="008073FB" w:rsidRPr="006D5F4E" w14:paraId="0918FE82" w14:textId="77777777" w:rsidTr="18B746EA">
        <w:tc>
          <w:tcPr>
            <w:tcW w:w="5954" w:type="dxa"/>
          </w:tcPr>
          <w:p w14:paraId="71C31587" w14:textId="77777777" w:rsidR="008073FB" w:rsidRPr="000C6603" w:rsidRDefault="008073FB" w:rsidP="002C773D">
            <w:pPr>
              <w:pStyle w:val="NoSpacing"/>
              <w:ind w:right="34"/>
              <w:jc w:val="right"/>
              <w:rPr>
                <w:rFonts w:asciiTheme="minorHAnsi" w:eastAsia="Arial" w:hAnsiTheme="minorHAnsi" w:cstheme="minorHAnsi"/>
                <w:color w:val="331A4B"/>
                <w:sz w:val="24"/>
                <w:szCs w:val="24"/>
              </w:rPr>
            </w:pPr>
            <w:r w:rsidRPr="000C6603">
              <w:rPr>
                <w:rFonts w:asciiTheme="minorHAnsi" w:eastAsia="Arial" w:hAnsiTheme="minorHAnsi" w:cstheme="minorHAnsi"/>
                <w:color w:val="331A4B"/>
              </w:rPr>
              <w:t>Co-ordinator:</w:t>
            </w:r>
          </w:p>
        </w:tc>
        <w:tc>
          <w:tcPr>
            <w:tcW w:w="12741" w:type="dxa"/>
            <w:gridSpan w:val="2"/>
          </w:tcPr>
          <w:p w14:paraId="3CF2D8B6" w14:textId="70708DC1" w:rsidR="008073FB" w:rsidRPr="000C6603" w:rsidRDefault="00B63637" w:rsidP="002C773D">
            <w:pPr>
              <w:pStyle w:val="NoSpacing"/>
              <w:ind w:left="34"/>
              <w:jc w:val="left"/>
              <w:rPr>
                <w:rFonts w:asciiTheme="minorHAnsi" w:eastAsia="Arial" w:hAnsiTheme="minorHAnsi" w:cstheme="minorHAnsi"/>
                <w:color w:val="331A4B"/>
                <w:sz w:val="24"/>
                <w:szCs w:val="24"/>
              </w:rPr>
            </w:pPr>
            <w:r w:rsidRPr="000C6603">
              <w:rPr>
                <w:rFonts w:asciiTheme="minorHAnsi" w:eastAsia="Arial" w:hAnsiTheme="minorHAnsi" w:cstheme="minorHAnsi"/>
                <w:color w:val="331A4B"/>
                <w:sz w:val="24"/>
                <w:szCs w:val="24"/>
              </w:rPr>
              <w:t xml:space="preserve">University of Kent </w:t>
            </w:r>
          </w:p>
        </w:tc>
      </w:tr>
      <w:tr w:rsidR="008073FB" w:rsidRPr="006D5F4E" w14:paraId="0FB78278" w14:textId="77777777" w:rsidTr="18B746EA">
        <w:tc>
          <w:tcPr>
            <w:tcW w:w="5954" w:type="dxa"/>
          </w:tcPr>
          <w:p w14:paraId="1FC39945" w14:textId="77777777" w:rsidR="008073FB" w:rsidRPr="000C6603" w:rsidRDefault="008073FB" w:rsidP="002C773D">
            <w:pPr>
              <w:pStyle w:val="NoSpacing"/>
              <w:ind w:right="34"/>
              <w:jc w:val="right"/>
              <w:rPr>
                <w:rFonts w:asciiTheme="minorHAnsi" w:eastAsia="Arial" w:hAnsiTheme="minorHAnsi" w:cstheme="minorHAnsi"/>
                <w:color w:val="331A4B"/>
                <w:sz w:val="24"/>
                <w:szCs w:val="24"/>
              </w:rPr>
            </w:pPr>
          </w:p>
        </w:tc>
        <w:tc>
          <w:tcPr>
            <w:tcW w:w="12741" w:type="dxa"/>
            <w:gridSpan w:val="2"/>
          </w:tcPr>
          <w:p w14:paraId="0562CB0E" w14:textId="77777777" w:rsidR="008073FB" w:rsidRPr="000C6603" w:rsidRDefault="008073FB" w:rsidP="002C773D">
            <w:pPr>
              <w:pStyle w:val="NoSpacing"/>
              <w:ind w:left="34"/>
              <w:jc w:val="left"/>
              <w:rPr>
                <w:rFonts w:asciiTheme="minorHAnsi" w:eastAsia="Arial" w:hAnsiTheme="minorHAnsi" w:cstheme="minorHAnsi"/>
                <w:color w:val="331A4B"/>
                <w:sz w:val="24"/>
                <w:szCs w:val="24"/>
              </w:rPr>
            </w:pPr>
          </w:p>
        </w:tc>
      </w:tr>
    </w:tbl>
    <w:p w14:paraId="34CE0A41" w14:textId="77777777" w:rsidR="0015302E" w:rsidRPr="000C6603" w:rsidRDefault="0015302E" w:rsidP="008F6D15">
      <w:pPr>
        <w:jc w:val="center"/>
        <w:rPr>
          <w:rFonts w:asciiTheme="minorHAnsi" w:eastAsia="Arial" w:hAnsiTheme="minorHAnsi" w:cstheme="minorHAnsi"/>
          <w:b/>
          <w:bCs/>
          <w:color w:val="331A4B"/>
          <w:sz w:val="32"/>
          <w:szCs w:val="32"/>
        </w:rPr>
      </w:pPr>
    </w:p>
    <w:p w14:paraId="62EBF3C5" w14:textId="77777777" w:rsidR="002C773D" w:rsidRPr="000C6603" w:rsidRDefault="002C773D" w:rsidP="00A75A3B">
      <w:pPr>
        <w:rPr>
          <w:rFonts w:asciiTheme="minorHAnsi" w:hAnsiTheme="minorHAnsi" w:cstheme="minorHAnsi"/>
          <w:b/>
          <w:bCs/>
        </w:rPr>
        <w:sectPr w:rsidR="002C773D" w:rsidRPr="000C6603" w:rsidSect="00C93A9D">
          <w:headerReference w:type="even" r:id="rId12"/>
          <w:headerReference w:type="default" r:id="rId13"/>
          <w:footerReference w:type="even" r:id="rId14"/>
          <w:footerReference w:type="default" r:id="rId15"/>
          <w:headerReference w:type="first" r:id="rId16"/>
          <w:footerReference w:type="first" r:id="rId17"/>
          <w:pgSz w:w="11906" w:h="16841"/>
          <w:pgMar w:top="1440" w:right="1800" w:bottom="1440" w:left="1800" w:header="567" w:footer="567" w:gutter="0"/>
          <w:cols w:space="720"/>
          <w:titlePg/>
          <w:docGrid w:linePitch="299"/>
        </w:sectPr>
      </w:pPr>
    </w:p>
    <w:p w14:paraId="24B0F47A" w14:textId="77777777" w:rsidR="00972A2F" w:rsidRPr="000C6603" w:rsidRDefault="009002B7" w:rsidP="00A75A3B">
      <w:pPr>
        <w:rPr>
          <w:rFonts w:asciiTheme="minorHAnsi" w:hAnsiTheme="minorHAnsi" w:cstheme="minorHAnsi"/>
          <w:b/>
          <w:bCs/>
        </w:rPr>
      </w:pPr>
      <w:r w:rsidRPr="000C6603">
        <w:rPr>
          <w:rFonts w:asciiTheme="minorHAnsi" w:hAnsiTheme="minorHAnsi" w:cstheme="minorHAnsi"/>
          <w:b/>
          <w:bCs/>
        </w:rPr>
        <w:lastRenderedPageBreak/>
        <w:t xml:space="preserve">Executive Summary / </w:t>
      </w:r>
      <w:r w:rsidR="00E74741" w:rsidRPr="000C6603">
        <w:rPr>
          <w:rFonts w:asciiTheme="minorHAnsi" w:hAnsiTheme="minorHAnsi" w:cstheme="minorHAnsi"/>
          <w:b/>
          <w:bCs/>
        </w:rPr>
        <w:t xml:space="preserve">Abstract:  </w:t>
      </w:r>
    </w:p>
    <w:p w14:paraId="11382CB0" w14:textId="77777777" w:rsidR="00933891" w:rsidRPr="000C6603" w:rsidRDefault="00933891" w:rsidP="00933891">
      <w:pPr>
        <w:pStyle w:val="TOCHeading"/>
        <w:spacing w:before="0" w:after="0"/>
        <w:rPr>
          <w:rFonts w:eastAsia="Times New Roman" w:cstheme="minorHAnsi"/>
          <w:b w:val="0"/>
          <w:bCs/>
          <w:sz w:val="22"/>
          <w:szCs w:val="22"/>
          <w:lang w:val="en-GB" w:eastAsia="en-GB"/>
        </w:rPr>
      </w:pPr>
      <w:bookmarkStart w:id="0" w:name="_Ref61355220"/>
    </w:p>
    <w:p w14:paraId="76A3DA2C" w14:textId="1826178F" w:rsidR="00B63637" w:rsidRPr="000C6603" w:rsidRDefault="00B63637" w:rsidP="00AB782E">
      <w:pPr>
        <w:pStyle w:val="TOCHeading"/>
        <w:spacing w:before="0" w:after="0"/>
        <w:jc w:val="both"/>
        <w:rPr>
          <w:rFonts w:eastAsia="Times New Roman" w:cstheme="minorHAnsi"/>
          <w:b w:val="0"/>
          <w:bCs/>
          <w:sz w:val="22"/>
          <w:szCs w:val="22"/>
          <w:lang w:val="en-GB" w:eastAsia="en-GB"/>
        </w:rPr>
      </w:pPr>
      <w:r w:rsidRPr="000C6603">
        <w:rPr>
          <w:rFonts w:eastAsia="Times New Roman" w:cstheme="minorHAnsi"/>
          <w:b w:val="0"/>
          <w:bCs/>
          <w:sz w:val="22"/>
          <w:szCs w:val="22"/>
          <w:lang w:val="en-GB" w:eastAsia="en-GB"/>
        </w:rPr>
        <w:t xml:space="preserve">The Europlanet 2024 </w:t>
      </w:r>
      <w:r w:rsidR="009216D5" w:rsidRPr="000C6603">
        <w:rPr>
          <w:rFonts w:eastAsia="Times New Roman" w:cstheme="minorHAnsi"/>
          <w:b w:val="0"/>
          <w:bCs/>
          <w:sz w:val="22"/>
          <w:szCs w:val="22"/>
          <w:lang w:val="en-GB" w:eastAsia="en-GB"/>
        </w:rPr>
        <w:t>Research Infrastructure (</w:t>
      </w:r>
      <w:r w:rsidRPr="000C6603">
        <w:rPr>
          <w:rFonts w:eastAsia="Times New Roman" w:cstheme="minorHAnsi"/>
          <w:b w:val="0"/>
          <w:bCs/>
          <w:sz w:val="22"/>
          <w:szCs w:val="22"/>
          <w:lang w:val="en-GB" w:eastAsia="en-GB"/>
        </w:rPr>
        <w:t>RI</w:t>
      </w:r>
      <w:r w:rsidR="009216D5" w:rsidRPr="000C6603">
        <w:rPr>
          <w:rFonts w:eastAsia="Times New Roman" w:cstheme="minorHAnsi"/>
          <w:b w:val="0"/>
          <w:bCs/>
          <w:sz w:val="22"/>
          <w:szCs w:val="22"/>
          <w:lang w:val="en-GB" w:eastAsia="en-GB"/>
        </w:rPr>
        <w:t>)</w:t>
      </w:r>
      <w:r w:rsidRPr="000C6603">
        <w:rPr>
          <w:rFonts w:eastAsia="Times New Roman" w:cstheme="minorHAnsi"/>
          <w:b w:val="0"/>
          <w:bCs/>
          <w:sz w:val="22"/>
          <w:szCs w:val="22"/>
          <w:lang w:val="en-GB" w:eastAsia="en-GB"/>
        </w:rPr>
        <w:t xml:space="preserve"> project is the latest in a series of Europlanet projects funded under</w:t>
      </w:r>
      <w:r w:rsidR="009216D5" w:rsidRPr="000C6603">
        <w:rPr>
          <w:rFonts w:eastAsia="Times New Roman" w:cstheme="minorHAnsi"/>
          <w:b w:val="0"/>
          <w:bCs/>
          <w:sz w:val="22"/>
          <w:szCs w:val="22"/>
          <w:lang w:val="en-GB" w:eastAsia="en-GB"/>
        </w:rPr>
        <w:t xml:space="preserve"> the European Commission</w:t>
      </w:r>
      <w:r w:rsidR="0016623F" w:rsidRPr="000C6603">
        <w:rPr>
          <w:rFonts w:eastAsia="Times New Roman" w:cstheme="minorHAnsi"/>
          <w:b w:val="0"/>
          <w:bCs/>
          <w:sz w:val="22"/>
          <w:szCs w:val="22"/>
          <w:lang w:val="en-GB" w:eastAsia="en-GB"/>
        </w:rPr>
        <w:t xml:space="preserve"> (EC)</w:t>
      </w:r>
      <w:r w:rsidRPr="000C6603">
        <w:rPr>
          <w:rFonts w:eastAsia="Times New Roman" w:cstheme="minorHAnsi"/>
          <w:b w:val="0"/>
          <w:bCs/>
          <w:sz w:val="22"/>
          <w:szCs w:val="22"/>
          <w:lang w:val="en-GB" w:eastAsia="en-GB"/>
        </w:rPr>
        <w:t xml:space="preserve"> </w:t>
      </w:r>
      <w:r w:rsidR="009216D5" w:rsidRPr="000C6603">
        <w:rPr>
          <w:rFonts w:eastAsia="Times New Roman" w:cstheme="minorHAnsi"/>
          <w:b w:val="0"/>
          <w:bCs/>
          <w:sz w:val="22"/>
          <w:szCs w:val="22"/>
          <w:lang w:val="en-GB" w:eastAsia="en-GB"/>
        </w:rPr>
        <w:t xml:space="preserve">Multiannual Financial </w:t>
      </w:r>
      <w:r w:rsidRPr="000C6603">
        <w:rPr>
          <w:rFonts w:eastAsia="Times New Roman" w:cstheme="minorHAnsi"/>
          <w:b w:val="0"/>
          <w:bCs/>
          <w:sz w:val="22"/>
          <w:szCs w:val="22"/>
          <w:lang w:val="en-GB" w:eastAsia="en-GB"/>
        </w:rPr>
        <w:t xml:space="preserve">Framework programmes. </w:t>
      </w:r>
      <w:r w:rsidR="00401C70" w:rsidRPr="000C6603">
        <w:rPr>
          <w:rFonts w:eastAsia="Times New Roman" w:cstheme="minorHAnsi"/>
          <w:b w:val="0"/>
          <w:bCs/>
          <w:sz w:val="22"/>
          <w:szCs w:val="22"/>
          <w:lang w:val="en-GB" w:eastAsia="en-GB"/>
        </w:rPr>
        <w:t xml:space="preserve">The </w:t>
      </w:r>
      <w:r w:rsidRPr="000C6603">
        <w:rPr>
          <w:rFonts w:eastAsia="Times New Roman" w:cstheme="minorHAnsi"/>
          <w:b w:val="0"/>
          <w:bCs/>
          <w:sz w:val="22"/>
          <w:szCs w:val="22"/>
          <w:lang w:val="en-GB" w:eastAsia="en-GB"/>
        </w:rPr>
        <w:t xml:space="preserve">projects have </w:t>
      </w:r>
      <w:r w:rsidR="00401C70" w:rsidRPr="000C6603">
        <w:rPr>
          <w:rFonts w:eastAsia="Times New Roman" w:cstheme="minorHAnsi"/>
          <w:b w:val="0"/>
          <w:bCs/>
          <w:sz w:val="22"/>
          <w:szCs w:val="22"/>
          <w:lang w:val="en-GB" w:eastAsia="en-GB"/>
        </w:rPr>
        <w:t>the following common</w:t>
      </w:r>
      <w:r w:rsidRPr="000C6603">
        <w:rPr>
          <w:rFonts w:eastAsia="Times New Roman" w:cstheme="minorHAnsi"/>
          <w:b w:val="0"/>
          <w:bCs/>
          <w:sz w:val="22"/>
          <w:szCs w:val="22"/>
          <w:lang w:val="en-GB" w:eastAsia="en-GB"/>
        </w:rPr>
        <w:t xml:space="preserve"> objectives</w:t>
      </w:r>
      <w:r w:rsidR="009216D5" w:rsidRPr="000C6603">
        <w:rPr>
          <w:rFonts w:eastAsia="Times New Roman" w:cstheme="minorHAnsi"/>
          <w:b w:val="0"/>
          <w:bCs/>
          <w:sz w:val="22"/>
          <w:szCs w:val="22"/>
          <w:lang w:val="en-GB" w:eastAsia="en-GB"/>
        </w:rPr>
        <w:t>:</w:t>
      </w:r>
    </w:p>
    <w:p w14:paraId="623D051D" w14:textId="08628A5E" w:rsidR="00B63637" w:rsidRPr="006D5F4E" w:rsidRDefault="00B63637">
      <w:pPr>
        <w:pStyle w:val="ListParagraph"/>
        <w:numPr>
          <w:ilvl w:val="0"/>
          <w:numId w:val="6"/>
        </w:numPr>
        <w:jc w:val="both"/>
        <w:rPr>
          <w:rFonts w:asciiTheme="minorHAnsi" w:hAnsiTheme="minorHAnsi" w:cstheme="minorHAnsi"/>
          <w:sz w:val="22"/>
          <w:szCs w:val="22"/>
        </w:rPr>
      </w:pPr>
      <w:r w:rsidRPr="006D5F4E">
        <w:rPr>
          <w:rFonts w:asciiTheme="minorHAnsi" w:hAnsiTheme="minorHAnsi" w:cstheme="minorHAnsi"/>
          <w:sz w:val="22"/>
          <w:szCs w:val="22"/>
        </w:rPr>
        <w:t>To create a strong infrastructure to support the pan</w:t>
      </w:r>
      <w:r w:rsidR="009216D5" w:rsidRPr="006D5F4E">
        <w:rPr>
          <w:rFonts w:asciiTheme="minorHAnsi" w:hAnsiTheme="minorHAnsi" w:cstheme="minorHAnsi"/>
          <w:sz w:val="22"/>
          <w:szCs w:val="22"/>
        </w:rPr>
        <w:t>-</w:t>
      </w:r>
      <w:r w:rsidRPr="006D5F4E">
        <w:rPr>
          <w:rFonts w:asciiTheme="minorHAnsi" w:hAnsiTheme="minorHAnsi" w:cstheme="minorHAnsi"/>
          <w:sz w:val="22"/>
          <w:szCs w:val="22"/>
        </w:rPr>
        <w:t>European planetary science community.</w:t>
      </w:r>
    </w:p>
    <w:p w14:paraId="583E3666" w14:textId="35D62D38" w:rsidR="00B63637" w:rsidRPr="006D5F4E" w:rsidRDefault="00B63637">
      <w:pPr>
        <w:pStyle w:val="ListParagraph"/>
        <w:numPr>
          <w:ilvl w:val="0"/>
          <w:numId w:val="6"/>
        </w:numPr>
        <w:jc w:val="both"/>
        <w:rPr>
          <w:rFonts w:asciiTheme="minorHAnsi" w:hAnsiTheme="minorHAnsi" w:cstheme="minorHAnsi"/>
          <w:sz w:val="22"/>
          <w:szCs w:val="22"/>
        </w:rPr>
      </w:pPr>
      <w:r w:rsidRPr="006D5F4E">
        <w:rPr>
          <w:rFonts w:asciiTheme="minorHAnsi" w:hAnsiTheme="minorHAnsi" w:cstheme="minorHAnsi"/>
          <w:sz w:val="22"/>
          <w:szCs w:val="22"/>
        </w:rPr>
        <w:t xml:space="preserve">To foster internationally leading research through </w:t>
      </w:r>
      <w:r w:rsidR="00401C70" w:rsidRPr="006D5F4E">
        <w:rPr>
          <w:rFonts w:asciiTheme="minorHAnsi" w:hAnsiTheme="minorHAnsi" w:cstheme="minorHAnsi"/>
          <w:sz w:val="22"/>
          <w:szCs w:val="22"/>
        </w:rPr>
        <w:t xml:space="preserve">the </w:t>
      </w:r>
      <w:r w:rsidRPr="006D5F4E">
        <w:rPr>
          <w:rFonts w:asciiTheme="minorHAnsi" w:hAnsiTheme="minorHAnsi" w:cstheme="minorHAnsi"/>
          <w:sz w:val="22"/>
          <w:szCs w:val="22"/>
        </w:rPr>
        <w:t>provision of access to state</w:t>
      </w:r>
      <w:r w:rsidR="009216D5" w:rsidRPr="006D5F4E">
        <w:rPr>
          <w:rFonts w:asciiTheme="minorHAnsi" w:hAnsiTheme="minorHAnsi" w:cstheme="minorHAnsi"/>
          <w:sz w:val="22"/>
          <w:szCs w:val="22"/>
        </w:rPr>
        <w:t>-</w:t>
      </w:r>
      <w:r w:rsidRPr="006D5F4E">
        <w:rPr>
          <w:rFonts w:asciiTheme="minorHAnsi" w:hAnsiTheme="minorHAnsi" w:cstheme="minorHAnsi"/>
          <w:sz w:val="22"/>
          <w:szCs w:val="22"/>
        </w:rPr>
        <w:t>of</w:t>
      </w:r>
      <w:r w:rsidR="009216D5" w:rsidRPr="006D5F4E">
        <w:rPr>
          <w:rFonts w:asciiTheme="minorHAnsi" w:hAnsiTheme="minorHAnsi" w:cstheme="minorHAnsi"/>
          <w:sz w:val="22"/>
          <w:szCs w:val="22"/>
        </w:rPr>
        <w:t>-</w:t>
      </w:r>
      <w:r w:rsidRPr="006D5F4E">
        <w:rPr>
          <w:rFonts w:asciiTheme="minorHAnsi" w:hAnsiTheme="minorHAnsi" w:cstheme="minorHAnsi"/>
          <w:sz w:val="22"/>
          <w:szCs w:val="22"/>
        </w:rPr>
        <w:t>the</w:t>
      </w:r>
      <w:r w:rsidR="009216D5" w:rsidRPr="006D5F4E">
        <w:rPr>
          <w:rFonts w:asciiTheme="minorHAnsi" w:hAnsiTheme="minorHAnsi" w:cstheme="minorHAnsi"/>
          <w:sz w:val="22"/>
          <w:szCs w:val="22"/>
        </w:rPr>
        <w:t>-</w:t>
      </w:r>
      <w:r w:rsidRPr="006D5F4E">
        <w:rPr>
          <w:rFonts w:asciiTheme="minorHAnsi" w:hAnsiTheme="minorHAnsi" w:cstheme="minorHAnsi"/>
          <w:sz w:val="22"/>
          <w:szCs w:val="22"/>
        </w:rPr>
        <w:t xml:space="preserve">art </w:t>
      </w:r>
      <w:r w:rsidR="009216D5" w:rsidRPr="006D5F4E">
        <w:rPr>
          <w:rFonts w:asciiTheme="minorHAnsi" w:hAnsiTheme="minorHAnsi" w:cstheme="minorHAnsi"/>
          <w:sz w:val="22"/>
          <w:szCs w:val="22"/>
        </w:rPr>
        <w:t>laboratories and</w:t>
      </w:r>
      <w:r w:rsidR="00B94878" w:rsidRPr="006D5F4E">
        <w:rPr>
          <w:rFonts w:asciiTheme="minorHAnsi" w:hAnsiTheme="minorHAnsi" w:cstheme="minorHAnsi"/>
          <w:sz w:val="22"/>
          <w:szCs w:val="22"/>
        </w:rPr>
        <w:t xml:space="preserve"> field sites, and</w:t>
      </w:r>
      <w:r w:rsidR="00401C70" w:rsidRPr="006D5F4E">
        <w:rPr>
          <w:rFonts w:asciiTheme="minorHAnsi" w:hAnsiTheme="minorHAnsi" w:cstheme="minorHAnsi"/>
          <w:sz w:val="22"/>
          <w:szCs w:val="22"/>
        </w:rPr>
        <w:t xml:space="preserve"> access</w:t>
      </w:r>
      <w:r w:rsidR="00B94878" w:rsidRPr="006D5F4E">
        <w:rPr>
          <w:rFonts w:asciiTheme="minorHAnsi" w:hAnsiTheme="minorHAnsi" w:cstheme="minorHAnsi"/>
          <w:sz w:val="22"/>
          <w:szCs w:val="22"/>
        </w:rPr>
        <w:t xml:space="preserve"> to </w:t>
      </w:r>
      <w:r w:rsidR="009216D5" w:rsidRPr="006D5F4E">
        <w:rPr>
          <w:rFonts w:asciiTheme="minorHAnsi" w:hAnsiTheme="minorHAnsi" w:cstheme="minorHAnsi"/>
          <w:sz w:val="22"/>
          <w:szCs w:val="22"/>
        </w:rPr>
        <w:t>online</w:t>
      </w:r>
      <w:r w:rsidR="00B94878" w:rsidRPr="006D5F4E">
        <w:rPr>
          <w:rFonts w:asciiTheme="minorHAnsi" w:hAnsiTheme="minorHAnsi" w:cstheme="minorHAnsi"/>
          <w:sz w:val="22"/>
          <w:szCs w:val="22"/>
        </w:rPr>
        <w:t xml:space="preserve"> databases</w:t>
      </w:r>
      <w:r w:rsidR="008A13AF" w:rsidRPr="006D5F4E">
        <w:rPr>
          <w:rFonts w:asciiTheme="minorHAnsi" w:hAnsiTheme="minorHAnsi" w:cstheme="minorHAnsi"/>
          <w:sz w:val="22"/>
          <w:szCs w:val="22"/>
        </w:rPr>
        <w:t>, tools and services</w:t>
      </w:r>
      <w:r w:rsidR="00B94878" w:rsidRPr="006D5F4E">
        <w:rPr>
          <w:rFonts w:asciiTheme="minorHAnsi" w:hAnsiTheme="minorHAnsi" w:cstheme="minorHAnsi"/>
          <w:sz w:val="22"/>
          <w:szCs w:val="22"/>
        </w:rPr>
        <w:t xml:space="preserve">. </w:t>
      </w:r>
    </w:p>
    <w:p w14:paraId="18205AD8" w14:textId="105BF802" w:rsidR="00B94878" w:rsidRPr="006D5F4E" w:rsidRDefault="00B94878">
      <w:pPr>
        <w:pStyle w:val="ListParagraph"/>
        <w:numPr>
          <w:ilvl w:val="0"/>
          <w:numId w:val="6"/>
        </w:numPr>
        <w:jc w:val="both"/>
        <w:rPr>
          <w:rFonts w:asciiTheme="minorHAnsi" w:hAnsiTheme="minorHAnsi" w:cstheme="minorHAnsi"/>
          <w:sz w:val="22"/>
          <w:szCs w:val="22"/>
        </w:rPr>
      </w:pPr>
      <w:r w:rsidRPr="006D5F4E">
        <w:rPr>
          <w:rFonts w:asciiTheme="minorHAnsi" w:hAnsiTheme="minorHAnsi" w:cstheme="minorHAnsi"/>
          <w:sz w:val="22"/>
          <w:szCs w:val="22"/>
        </w:rPr>
        <w:t xml:space="preserve">To promote European planetary science </w:t>
      </w:r>
      <w:r w:rsidR="008A13AF" w:rsidRPr="006D5F4E">
        <w:rPr>
          <w:rFonts w:asciiTheme="minorHAnsi" w:hAnsiTheme="minorHAnsi" w:cstheme="minorHAnsi"/>
          <w:sz w:val="22"/>
          <w:szCs w:val="22"/>
        </w:rPr>
        <w:t>and build collaboration within</w:t>
      </w:r>
      <w:r w:rsidR="00C2016C" w:rsidRPr="006D5F4E">
        <w:rPr>
          <w:rFonts w:asciiTheme="minorHAnsi" w:hAnsiTheme="minorHAnsi" w:cstheme="minorHAnsi"/>
          <w:sz w:val="22"/>
          <w:szCs w:val="22"/>
        </w:rPr>
        <w:t xml:space="preserve"> </w:t>
      </w:r>
      <w:r w:rsidRPr="006D5F4E">
        <w:rPr>
          <w:rFonts w:asciiTheme="minorHAnsi" w:hAnsiTheme="minorHAnsi" w:cstheme="minorHAnsi"/>
          <w:sz w:val="22"/>
          <w:szCs w:val="22"/>
        </w:rPr>
        <w:t xml:space="preserve">the international space research </w:t>
      </w:r>
      <w:r w:rsidR="008A13AF" w:rsidRPr="006D5F4E">
        <w:rPr>
          <w:rFonts w:asciiTheme="minorHAnsi" w:hAnsiTheme="minorHAnsi" w:cstheme="minorHAnsi"/>
          <w:sz w:val="22"/>
          <w:szCs w:val="22"/>
        </w:rPr>
        <w:t xml:space="preserve">and industrial </w:t>
      </w:r>
      <w:r w:rsidRPr="006D5F4E">
        <w:rPr>
          <w:rFonts w:asciiTheme="minorHAnsi" w:hAnsiTheme="minorHAnsi" w:cstheme="minorHAnsi"/>
          <w:sz w:val="22"/>
          <w:szCs w:val="22"/>
        </w:rPr>
        <w:t>communit</w:t>
      </w:r>
      <w:r w:rsidR="008A13AF" w:rsidRPr="006D5F4E">
        <w:rPr>
          <w:rFonts w:asciiTheme="minorHAnsi" w:hAnsiTheme="minorHAnsi" w:cstheme="minorHAnsi"/>
          <w:sz w:val="22"/>
          <w:szCs w:val="22"/>
        </w:rPr>
        <w:t>ies</w:t>
      </w:r>
      <w:r w:rsidRPr="006D5F4E">
        <w:rPr>
          <w:rFonts w:asciiTheme="minorHAnsi" w:hAnsiTheme="minorHAnsi" w:cstheme="minorHAnsi"/>
          <w:sz w:val="22"/>
          <w:szCs w:val="22"/>
        </w:rPr>
        <w:t>.</w:t>
      </w:r>
    </w:p>
    <w:p w14:paraId="459B28EF" w14:textId="62227B86" w:rsidR="00B94878" w:rsidRPr="006D5F4E" w:rsidRDefault="00B94878">
      <w:pPr>
        <w:pStyle w:val="ListParagraph"/>
        <w:numPr>
          <w:ilvl w:val="0"/>
          <w:numId w:val="6"/>
        </w:numPr>
        <w:jc w:val="both"/>
        <w:rPr>
          <w:rFonts w:asciiTheme="minorHAnsi" w:hAnsiTheme="minorHAnsi" w:cstheme="minorHAnsi"/>
          <w:sz w:val="22"/>
          <w:szCs w:val="22"/>
        </w:rPr>
      </w:pPr>
      <w:r w:rsidRPr="006D5F4E">
        <w:rPr>
          <w:rFonts w:asciiTheme="minorHAnsi" w:hAnsiTheme="minorHAnsi" w:cstheme="minorHAnsi"/>
          <w:sz w:val="22"/>
          <w:szCs w:val="22"/>
        </w:rPr>
        <w:t xml:space="preserve">To foster </w:t>
      </w:r>
      <w:r w:rsidR="008A13AF" w:rsidRPr="006D5F4E">
        <w:rPr>
          <w:rFonts w:asciiTheme="minorHAnsi" w:hAnsiTheme="minorHAnsi" w:cstheme="minorHAnsi"/>
          <w:sz w:val="22"/>
          <w:szCs w:val="22"/>
        </w:rPr>
        <w:t>a sense</w:t>
      </w:r>
      <w:r w:rsidRPr="006D5F4E">
        <w:rPr>
          <w:rFonts w:asciiTheme="minorHAnsi" w:hAnsiTheme="minorHAnsi" w:cstheme="minorHAnsi"/>
          <w:sz w:val="22"/>
          <w:szCs w:val="22"/>
        </w:rPr>
        <w:t xml:space="preserve"> of community </w:t>
      </w:r>
      <w:r w:rsidR="008A13AF" w:rsidRPr="006D5F4E">
        <w:rPr>
          <w:rFonts w:asciiTheme="minorHAnsi" w:hAnsiTheme="minorHAnsi" w:cstheme="minorHAnsi"/>
          <w:sz w:val="22"/>
          <w:szCs w:val="22"/>
        </w:rPr>
        <w:t xml:space="preserve">and inclusion amongst planetary scientists in Europe </w:t>
      </w:r>
      <w:r w:rsidR="00401C70" w:rsidRPr="006D5F4E">
        <w:rPr>
          <w:rFonts w:asciiTheme="minorHAnsi" w:hAnsiTheme="minorHAnsi" w:cstheme="minorHAnsi"/>
          <w:sz w:val="22"/>
          <w:szCs w:val="22"/>
        </w:rPr>
        <w:t>(</w:t>
      </w:r>
      <w:r w:rsidR="008A13AF" w:rsidRPr="006D5F4E">
        <w:rPr>
          <w:rFonts w:asciiTheme="minorHAnsi" w:hAnsiTheme="minorHAnsi" w:cstheme="minorHAnsi"/>
          <w:sz w:val="22"/>
          <w:szCs w:val="22"/>
        </w:rPr>
        <w:t>and around the world</w:t>
      </w:r>
      <w:r w:rsidR="00401C70" w:rsidRPr="006D5F4E">
        <w:rPr>
          <w:rFonts w:asciiTheme="minorHAnsi" w:hAnsiTheme="minorHAnsi" w:cstheme="minorHAnsi"/>
          <w:sz w:val="22"/>
          <w:szCs w:val="22"/>
        </w:rPr>
        <w:t>)</w:t>
      </w:r>
      <w:r w:rsidR="008A13AF" w:rsidRPr="006D5F4E">
        <w:rPr>
          <w:rFonts w:asciiTheme="minorHAnsi" w:hAnsiTheme="minorHAnsi" w:cstheme="minorHAnsi"/>
          <w:sz w:val="22"/>
          <w:szCs w:val="22"/>
        </w:rPr>
        <w:t xml:space="preserve"> </w:t>
      </w:r>
      <w:r w:rsidRPr="006D5F4E">
        <w:rPr>
          <w:rFonts w:asciiTheme="minorHAnsi" w:hAnsiTheme="minorHAnsi" w:cstheme="minorHAnsi"/>
          <w:sz w:val="22"/>
          <w:szCs w:val="22"/>
        </w:rPr>
        <w:t xml:space="preserve">and support early career </w:t>
      </w:r>
      <w:r w:rsidR="008A13AF" w:rsidRPr="006D5F4E">
        <w:rPr>
          <w:rFonts w:asciiTheme="minorHAnsi" w:hAnsiTheme="minorHAnsi" w:cstheme="minorHAnsi"/>
          <w:sz w:val="22"/>
          <w:szCs w:val="22"/>
        </w:rPr>
        <w:t xml:space="preserve">professionals </w:t>
      </w:r>
      <w:r w:rsidRPr="006D5F4E">
        <w:rPr>
          <w:rFonts w:asciiTheme="minorHAnsi" w:hAnsiTheme="minorHAnsi" w:cstheme="minorHAnsi"/>
          <w:sz w:val="22"/>
          <w:szCs w:val="22"/>
        </w:rPr>
        <w:t>and researchers in under</w:t>
      </w:r>
      <w:r w:rsidR="008A13AF" w:rsidRPr="006D5F4E">
        <w:rPr>
          <w:rFonts w:asciiTheme="minorHAnsi" w:hAnsiTheme="minorHAnsi" w:cstheme="minorHAnsi"/>
          <w:sz w:val="22"/>
          <w:szCs w:val="22"/>
        </w:rPr>
        <w:t>-</w:t>
      </w:r>
      <w:r w:rsidRPr="006D5F4E">
        <w:rPr>
          <w:rFonts w:asciiTheme="minorHAnsi" w:hAnsiTheme="minorHAnsi" w:cstheme="minorHAnsi"/>
          <w:sz w:val="22"/>
          <w:szCs w:val="22"/>
        </w:rPr>
        <w:t xml:space="preserve">represented </w:t>
      </w:r>
      <w:r w:rsidR="008A13AF" w:rsidRPr="006D5F4E">
        <w:rPr>
          <w:rFonts w:asciiTheme="minorHAnsi" w:hAnsiTheme="minorHAnsi" w:cstheme="minorHAnsi"/>
          <w:sz w:val="22"/>
          <w:szCs w:val="22"/>
        </w:rPr>
        <w:t xml:space="preserve">groups </w:t>
      </w:r>
      <w:r w:rsidR="000C6603" w:rsidRPr="006D5F4E">
        <w:rPr>
          <w:rFonts w:asciiTheme="minorHAnsi" w:hAnsiTheme="minorHAnsi" w:cstheme="minorHAnsi"/>
          <w:sz w:val="22"/>
          <w:szCs w:val="22"/>
        </w:rPr>
        <w:t xml:space="preserve">and nations </w:t>
      </w:r>
      <w:r w:rsidR="008A13AF" w:rsidRPr="006D5F4E">
        <w:rPr>
          <w:rFonts w:asciiTheme="minorHAnsi" w:hAnsiTheme="minorHAnsi" w:cstheme="minorHAnsi"/>
          <w:sz w:val="22"/>
          <w:szCs w:val="22"/>
        </w:rPr>
        <w:t>in the academic and industrial sectors</w:t>
      </w:r>
      <w:r w:rsidRPr="006D5F4E">
        <w:rPr>
          <w:rFonts w:asciiTheme="minorHAnsi" w:hAnsiTheme="minorHAnsi" w:cstheme="minorHAnsi"/>
          <w:sz w:val="22"/>
          <w:szCs w:val="22"/>
        </w:rPr>
        <w:t xml:space="preserve">. </w:t>
      </w:r>
    </w:p>
    <w:p w14:paraId="25DA6752" w14:textId="6D5D3819" w:rsidR="00B94878" w:rsidRPr="006D5F4E" w:rsidRDefault="00B94878">
      <w:pPr>
        <w:pStyle w:val="ListParagraph"/>
        <w:numPr>
          <w:ilvl w:val="0"/>
          <w:numId w:val="6"/>
        </w:numPr>
        <w:jc w:val="both"/>
        <w:rPr>
          <w:rFonts w:asciiTheme="minorHAnsi" w:hAnsiTheme="minorHAnsi" w:cstheme="minorHAnsi"/>
          <w:sz w:val="22"/>
          <w:szCs w:val="22"/>
        </w:rPr>
      </w:pPr>
      <w:r w:rsidRPr="006D5F4E">
        <w:rPr>
          <w:rFonts w:asciiTheme="minorHAnsi" w:hAnsiTheme="minorHAnsi" w:cstheme="minorHAnsi"/>
          <w:sz w:val="22"/>
          <w:szCs w:val="22"/>
        </w:rPr>
        <w:t xml:space="preserve">To </w:t>
      </w:r>
      <w:r w:rsidR="008A13AF" w:rsidRPr="006D5F4E">
        <w:rPr>
          <w:rFonts w:asciiTheme="minorHAnsi" w:hAnsiTheme="minorHAnsi" w:cstheme="minorHAnsi"/>
          <w:sz w:val="22"/>
          <w:szCs w:val="22"/>
        </w:rPr>
        <w:t xml:space="preserve">raise the profile of </w:t>
      </w:r>
      <w:r w:rsidRPr="006D5F4E">
        <w:rPr>
          <w:rFonts w:asciiTheme="minorHAnsi" w:hAnsiTheme="minorHAnsi" w:cstheme="minorHAnsi"/>
          <w:sz w:val="22"/>
          <w:szCs w:val="22"/>
        </w:rPr>
        <w:t>planetary science</w:t>
      </w:r>
      <w:r w:rsidR="008A13AF" w:rsidRPr="006D5F4E">
        <w:rPr>
          <w:rFonts w:asciiTheme="minorHAnsi" w:hAnsiTheme="minorHAnsi" w:cstheme="minorHAnsi"/>
          <w:sz w:val="22"/>
          <w:szCs w:val="22"/>
        </w:rPr>
        <w:t xml:space="preserve"> and exploration</w:t>
      </w:r>
      <w:r w:rsidRPr="006D5F4E">
        <w:rPr>
          <w:rFonts w:asciiTheme="minorHAnsi" w:hAnsiTheme="minorHAnsi" w:cstheme="minorHAnsi"/>
          <w:sz w:val="22"/>
          <w:szCs w:val="22"/>
        </w:rPr>
        <w:t xml:space="preserve"> in Europe </w:t>
      </w:r>
      <w:r w:rsidR="008A13AF" w:rsidRPr="006D5F4E">
        <w:rPr>
          <w:rFonts w:asciiTheme="minorHAnsi" w:hAnsiTheme="minorHAnsi" w:cstheme="minorHAnsi"/>
          <w:sz w:val="22"/>
          <w:szCs w:val="22"/>
        </w:rPr>
        <w:t>and its socioeconomic impacts to a range of</w:t>
      </w:r>
      <w:r w:rsidRPr="006D5F4E">
        <w:rPr>
          <w:rFonts w:asciiTheme="minorHAnsi" w:hAnsiTheme="minorHAnsi" w:cstheme="minorHAnsi"/>
          <w:sz w:val="22"/>
          <w:szCs w:val="22"/>
        </w:rPr>
        <w:t xml:space="preserve"> audiences including policy makers and the public</w:t>
      </w:r>
    </w:p>
    <w:p w14:paraId="7DE1A43A" w14:textId="39317C6B" w:rsidR="00B94878" w:rsidRPr="006D5F4E" w:rsidRDefault="00B94878">
      <w:pPr>
        <w:pStyle w:val="ListParagraph"/>
        <w:numPr>
          <w:ilvl w:val="0"/>
          <w:numId w:val="6"/>
        </w:numPr>
        <w:jc w:val="both"/>
        <w:rPr>
          <w:rFonts w:asciiTheme="minorHAnsi" w:hAnsiTheme="minorHAnsi" w:cstheme="minorHAnsi"/>
          <w:sz w:val="22"/>
          <w:szCs w:val="22"/>
        </w:rPr>
      </w:pPr>
      <w:r w:rsidRPr="006D5F4E">
        <w:rPr>
          <w:rFonts w:asciiTheme="minorHAnsi" w:hAnsiTheme="minorHAnsi" w:cstheme="minorHAnsi"/>
          <w:sz w:val="22"/>
          <w:szCs w:val="22"/>
        </w:rPr>
        <w:t xml:space="preserve">To engage </w:t>
      </w:r>
      <w:r w:rsidR="008A13AF" w:rsidRPr="006D5F4E">
        <w:rPr>
          <w:rFonts w:asciiTheme="minorHAnsi" w:hAnsiTheme="minorHAnsi" w:cstheme="minorHAnsi"/>
          <w:sz w:val="22"/>
          <w:szCs w:val="22"/>
        </w:rPr>
        <w:t xml:space="preserve">the </w:t>
      </w:r>
      <w:r w:rsidRPr="006D5F4E">
        <w:rPr>
          <w:rFonts w:asciiTheme="minorHAnsi" w:hAnsiTheme="minorHAnsi" w:cstheme="minorHAnsi"/>
          <w:sz w:val="22"/>
          <w:szCs w:val="22"/>
        </w:rPr>
        <w:t xml:space="preserve">next generation with </w:t>
      </w:r>
      <w:r w:rsidR="008A13AF" w:rsidRPr="006D5F4E">
        <w:rPr>
          <w:rFonts w:asciiTheme="minorHAnsi" w:hAnsiTheme="minorHAnsi" w:cstheme="minorHAnsi"/>
          <w:sz w:val="22"/>
          <w:szCs w:val="22"/>
        </w:rPr>
        <w:t>science and technology</w:t>
      </w:r>
      <w:r w:rsidRPr="006D5F4E">
        <w:rPr>
          <w:rFonts w:asciiTheme="minorHAnsi" w:hAnsiTheme="minorHAnsi" w:cstheme="minorHAnsi"/>
          <w:sz w:val="22"/>
          <w:szCs w:val="22"/>
        </w:rPr>
        <w:t xml:space="preserve"> </w:t>
      </w:r>
      <w:r w:rsidR="00DF33BF" w:rsidRPr="006D5F4E">
        <w:rPr>
          <w:rFonts w:asciiTheme="minorHAnsi" w:hAnsiTheme="minorHAnsi" w:cstheme="minorHAnsi"/>
          <w:sz w:val="22"/>
          <w:szCs w:val="22"/>
        </w:rPr>
        <w:t xml:space="preserve">to secure a strong workforce in </w:t>
      </w:r>
      <w:r w:rsidR="000C6603" w:rsidRPr="006D5F4E">
        <w:rPr>
          <w:rFonts w:asciiTheme="minorHAnsi" w:hAnsiTheme="minorHAnsi" w:cstheme="minorHAnsi"/>
          <w:sz w:val="22"/>
          <w:szCs w:val="22"/>
        </w:rPr>
        <w:t xml:space="preserve">the </w:t>
      </w:r>
      <w:r w:rsidR="00DF33BF" w:rsidRPr="006D5F4E">
        <w:rPr>
          <w:rFonts w:asciiTheme="minorHAnsi" w:hAnsiTheme="minorHAnsi" w:cstheme="minorHAnsi"/>
          <w:sz w:val="22"/>
          <w:szCs w:val="22"/>
        </w:rPr>
        <w:t>Europe</w:t>
      </w:r>
      <w:r w:rsidR="000C6603" w:rsidRPr="006D5F4E">
        <w:rPr>
          <w:rFonts w:asciiTheme="minorHAnsi" w:hAnsiTheme="minorHAnsi" w:cstheme="minorHAnsi"/>
          <w:sz w:val="22"/>
          <w:szCs w:val="22"/>
        </w:rPr>
        <w:t>an Research Area</w:t>
      </w:r>
      <w:r w:rsidR="008A13AF" w:rsidRPr="006D5F4E">
        <w:rPr>
          <w:rFonts w:asciiTheme="minorHAnsi" w:hAnsiTheme="minorHAnsi" w:cstheme="minorHAnsi"/>
          <w:sz w:val="22"/>
          <w:szCs w:val="22"/>
        </w:rPr>
        <w:t>, especially in the sectors of planetary and space sciences</w:t>
      </w:r>
      <w:r w:rsidR="00DF33BF" w:rsidRPr="006D5F4E">
        <w:rPr>
          <w:rFonts w:asciiTheme="minorHAnsi" w:hAnsiTheme="minorHAnsi" w:cstheme="minorHAnsi"/>
          <w:sz w:val="22"/>
          <w:szCs w:val="22"/>
        </w:rPr>
        <w:t>.</w:t>
      </w:r>
    </w:p>
    <w:p w14:paraId="6102B783" w14:textId="6C24EBE6" w:rsidR="00DF33BF" w:rsidRPr="006D5F4E" w:rsidRDefault="00DF33BF" w:rsidP="00933891">
      <w:pPr>
        <w:jc w:val="both"/>
        <w:rPr>
          <w:rFonts w:asciiTheme="minorHAnsi" w:hAnsiTheme="minorHAnsi" w:cstheme="minorHAnsi"/>
          <w:sz w:val="22"/>
          <w:szCs w:val="22"/>
        </w:rPr>
      </w:pPr>
    </w:p>
    <w:p w14:paraId="124E923A" w14:textId="344DFB5C" w:rsidR="00EE3239" w:rsidRPr="006D5F4E" w:rsidRDefault="00DF33BF" w:rsidP="005B5518">
      <w:pPr>
        <w:jc w:val="both"/>
        <w:rPr>
          <w:rFonts w:asciiTheme="minorHAnsi" w:hAnsiTheme="minorHAnsi" w:cstheme="minorHAnsi"/>
          <w:sz w:val="22"/>
          <w:szCs w:val="22"/>
        </w:rPr>
      </w:pPr>
      <w:r w:rsidRPr="006D5F4E">
        <w:rPr>
          <w:rFonts w:asciiTheme="minorHAnsi" w:hAnsiTheme="minorHAnsi" w:cstheme="minorHAnsi"/>
          <w:sz w:val="22"/>
          <w:szCs w:val="22"/>
        </w:rPr>
        <w:t>A prerequisite for the delivery of these objectives is to create a long</w:t>
      </w:r>
      <w:r w:rsidR="000C6603">
        <w:rPr>
          <w:rFonts w:asciiTheme="minorHAnsi" w:hAnsiTheme="minorHAnsi" w:cstheme="minorHAnsi"/>
          <w:sz w:val="22"/>
          <w:szCs w:val="22"/>
        </w:rPr>
        <w:t>-</w:t>
      </w:r>
      <w:r w:rsidRPr="006D5F4E">
        <w:rPr>
          <w:rFonts w:asciiTheme="minorHAnsi" w:hAnsiTheme="minorHAnsi" w:cstheme="minorHAnsi"/>
          <w:sz w:val="22"/>
          <w:szCs w:val="22"/>
        </w:rPr>
        <w:t xml:space="preserve">term structure for the sustainability of the European planetary science community. </w:t>
      </w:r>
      <w:r w:rsidR="00757028" w:rsidRPr="006D5F4E">
        <w:rPr>
          <w:rFonts w:asciiTheme="minorHAnsi" w:hAnsiTheme="minorHAnsi" w:cstheme="minorHAnsi"/>
          <w:sz w:val="22"/>
          <w:szCs w:val="22"/>
        </w:rPr>
        <w:t>I</w:t>
      </w:r>
      <w:r w:rsidRPr="006D5F4E">
        <w:rPr>
          <w:rFonts w:asciiTheme="minorHAnsi" w:hAnsiTheme="minorHAnsi" w:cstheme="minorHAnsi"/>
          <w:sz w:val="22"/>
          <w:szCs w:val="22"/>
        </w:rPr>
        <w:t>n 2018, the Europlanet Society was established</w:t>
      </w:r>
      <w:r w:rsidR="00B849B3" w:rsidRPr="006D5F4E">
        <w:rPr>
          <w:rFonts w:asciiTheme="minorHAnsi" w:hAnsiTheme="minorHAnsi" w:cstheme="minorHAnsi"/>
          <w:sz w:val="22"/>
          <w:szCs w:val="22"/>
        </w:rPr>
        <w:t xml:space="preserve"> </w:t>
      </w:r>
      <w:r w:rsidR="005B5518" w:rsidRPr="006D5F4E">
        <w:rPr>
          <w:rFonts w:asciiTheme="minorHAnsi" w:hAnsiTheme="minorHAnsi" w:cstheme="minorHAnsi"/>
          <w:sz w:val="22"/>
          <w:szCs w:val="22"/>
        </w:rPr>
        <w:t>to promote the advancement of European planetary science and related fields for the benefit of the community</w:t>
      </w:r>
      <w:r w:rsidR="00757028" w:rsidRPr="006D5F4E">
        <w:rPr>
          <w:rFonts w:asciiTheme="minorHAnsi" w:hAnsiTheme="minorHAnsi" w:cstheme="minorHAnsi"/>
          <w:sz w:val="22"/>
          <w:szCs w:val="22"/>
        </w:rPr>
        <w:t>. The Society</w:t>
      </w:r>
      <w:r w:rsidR="005B5518" w:rsidRPr="006D5F4E">
        <w:rPr>
          <w:rFonts w:asciiTheme="minorHAnsi" w:hAnsiTheme="minorHAnsi" w:cstheme="minorHAnsi"/>
          <w:sz w:val="22"/>
          <w:szCs w:val="22"/>
        </w:rPr>
        <w:t xml:space="preserve"> is open to both individual and organisational members</w:t>
      </w:r>
      <w:r w:rsidR="00757028" w:rsidRPr="006D5F4E">
        <w:rPr>
          <w:rFonts w:asciiTheme="minorHAnsi" w:hAnsiTheme="minorHAnsi" w:cstheme="minorHAnsi"/>
          <w:sz w:val="22"/>
          <w:szCs w:val="22"/>
        </w:rPr>
        <w:t>, and a</w:t>
      </w:r>
      <w:r w:rsidR="005B5518" w:rsidRPr="006D5F4E">
        <w:rPr>
          <w:rFonts w:asciiTheme="minorHAnsi" w:hAnsiTheme="minorHAnsi" w:cstheme="minorHAnsi"/>
          <w:sz w:val="22"/>
          <w:szCs w:val="22"/>
        </w:rPr>
        <w:t>nyone with an active interest in planetary science (whether academic or industrial, professional or amateur) is welcome to join. The Society is also the parent body of the annual Europlanet Science Congress (EPSC)</w:t>
      </w:r>
      <w:r w:rsidR="00757028" w:rsidRPr="006D5F4E">
        <w:rPr>
          <w:rFonts w:asciiTheme="minorHAnsi" w:hAnsiTheme="minorHAnsi" w:cstheme="minorHAnsi"/>
          <w:sz w:val="22"/>
          <w:szCs w:val="22"/>
        </w:rPr>
        <w:t>,</w:t>
      </w:r>
      <w:r w:rsidR="005B5518" w:rsidRPr="006D5F4E">
        <w:rPr>
          <w:rFonts w:asciiTheme="minorHAnsi" w:hAnsiTheme="minorHAnsi" w:cstheme="minorHAnsi"/>
          <w:sz w:val="22"/>
          <w:szCs w:val="22"/>
        </w:rPr>
        <w:t xml:space="preserve"> the largest annual meeting on planetary science in Europe.  Since 2018 the Europlanet Society has been </w:t>
      </w:r>
      <w:r w:rsidR="00757028" w:rsidRPr="006D5F4E">
        <w:rPr>
          <w:rFonts w:asciiTheme="minorHAnsi" w:hAnsiTheme="minorHAnsi" w:cstheme="minorHAnsi"/>
          <w:sz w:val="22"/>
          <w:szCs w:val="22"/>
        </w:rPr>
        <w:t>hosted by</w:t>
      </w:r>
      <w:r w:rsidR="005B5518" w:rsidRPr="006D5F4E">
        <w:rPr>
          <w:rFonts w:asciiTheme="minorHAnsi" w:hAnsiTheme="minorHAnsi" w:cstheme="minorHAnsi"/>
          <w:sz w:val="22"/>
          <w:szCs w:val="22"/>
        </w:rPr>
        <w:t xml:space="preserve"> the European Science Foundation (ESF) in Strasbourg</w:t>
      </w:r>
      <w:r w:rsidR="00757028" w:rsidRPr="006D5F4E">
        <w:rPr>
          <w:rFonts w:asciiTheme="minorHAnsi" w:hAnsiTheme="minorHAnsi" w:cstheme="minorHAnsi"/>
          <w:sz w:val="22"/>
          <w:szCs w:val="22"/>
        </w:rPr>
        <w:t>,</w:t>
      </w:r>
      <w:r w:rsidR="005B5518" w:rsidRPr="006D5F4E">
        <w:rPr>
          <w:rFonts w:asciiTheme="minorHAnsi" w:hAnsiTheme="minorHAnsi" w:cstheme="minorHAnsi"/>
          <w:sz w:val="22"/>
          <w:szCs w:val="22"/>
        </w:rPr>
        <w:t xml:space="preserve"> which has acted as its </w:t>
      </w:r>
      <w:r w:rsidR="00B849B3" w:rsidRPr="006D5F4E">
        <w:rPr>
          <w:rFonts w:asciiTheme="minorHAnsi" w:hAnsiTheme="minorHAnsi" w:cstheme="minorHAnsi"/>
          <w:sz w:val="22"/>
          <w:szCs w:val="22"/>
        </w:rPr>
        <w:t>E</w:t>
      </w:r>
      <w:r w:rsidR="005B5518" w:rsidRPr="006D5F4E">
        <w:rPr>
          <w:rFonts w:asciiTheme="minorHAnsi" w:hAnsiTheme="minorHAnsi" w:cstheme="minorHAnsi"/>
          <w:sz w:val="22"/>
          <w:szCs w:val="22"/>
        </w:rPr>
        <w:t xml:space="preserve">xecutive </w:t>
      </w:r>
      <w:r w:rsidR="00B849B3" w:rsidRPr="006D5F4E">
        <w:rPr>
          <w:rFonts w:asciiTheme="minorHAnsi" w:hAnsiTheme="minorHAnsi" w:cstheme="minorHAnsi"/>
          <w:sz w:val="22"/>
          <w:szCs w:val="22"/>
        </w:rPr>
        <w:t>O</w:t>
      </w:r>
      <w:r w:rsidR="005B5518" w:rsidRPr="006D5F4E">
        <w:rPr>
          <w:rFonts w:asciiTheme="minorHAnsi" w:hAnsiTheme="minorHAnsi" w:cstheme="minorHAnsi"/>
          <w:sz w:val="22"/>
          <w:szCs w:val="22"/>
        </w:rPr>
        <w:t xml:space="preserve">ffice. </w:t>
      </w:r>
    </w:p>
    <w:p w14:paraId="71787D27" w14:textId="77777777" w:rsidR="00EE3239" w:rsidRPr="006D5F4E" w:rsidRDefault="00EE3239" w:rsidP="005B5518">
      <w:pPr>
        <w:jc w:val="both"/>
        <w:rPr>
          <w:rFonts w:asciiTheme="minorHAnsi" w:hAnsiTheme="minorHAnsi" w:cstheme="minorHAnsi"/>
          <w:sz w:val="22"/>
          <w:szCs w:val="22"/>
        </w:rPr>
      </w:pPr>
    </w:p>
    <w:p w14:paraId="1E057FE8" w14:textId="35B4FDD3" w:rsidR="00B63637" w:rsidRPr="006D5F4E" w:rsidRDefault="005B5518" w:rsidP="00792E21">
      <w:pPr>
        <w:jc w:val="both"/>
        <w:rPr>
          <w:rFonts w:asciiTheme="minorHAnsi" w:hAnsiTheme="minorHAnsi" w:cstheme="minorHAnsi"/>
          <w:sz w:val="22"/>
          <w:szCs w:val="22"/>
        </w:rPr>
      </w:pPr>
      <w:r w:rsidRPr="006D5F4E">
        <w:rPr>
          <w:rFonts w:asciiTheme="minorHAnsi" w:hAnsiTheme="minorHAnsi" w:cstheme="minorHAnsi"/>
          <w:sz w:val="22"/>
          <w:szCs w:val="22"/>
        </w:rPr>
        <w:t xml:space="preserve">However, </w:t>
      </w:r>
      <w:r w:rsidR="00401C70" w:rsidRPr="006D5F4E">
        <w:rPr>
          <w:rFonts w:asciiTheme="minorHAnsi" w:hAnsiTheme="minorHAnsi" w:cstheme="minorHAnsi"/>
          <w:sz w:val="22"/>
          <w:szCs w:val="22"/>
        </w:rPr>
        <w:t>although</w:t>
      </w:r>
      <w:r w:rsidR="00757028" w:rsidRPr="006D5F4E">
        <w:rPr>
          <w:rFonts w:asciiTheme="minorHAnsi" w:hAnsiTheme="minorHAnsi" w:cstheme="minorHAnsi"/>
          <w:sz w:val="22"/>
          <w:szCs w:val="22"/>
        </w:rPr>
        <w:t xml:space="preserve"> the Society</w:t>
      </w:r>
      <w:r w:rsidR="00401C70" w:rsidRPr="006D5F4E">
        <w:rPr>
          <w:rFonts w:asciiTheme="minorHAnsi" w:hAnsiTheme="minorHAnsi" w:cstheme="minorHAnsi"/>
          <w:sz w:val="22"/>
          <w:szCs w:val="22"/>
        </w:rPr>
        <w:t xml:space="preserve"> has </w:t>
      </w:r>
      <w:r w:rsidR="00757028" w:rsidRPr="006D5F4E">
        <w:rPr>
          <w:rFonts w:asciiTheme="minorHAnsi" w:hAnsiTheme="minorHAnsi" w:cstheme="minorHAnsi"/>
          <w:sz w:val="22"/>
          <w:szCs w:val="22"/>
        </w:rPr>
        <w:t>a written constitution</w:t>
      </w:r>
      <w:r w:rsidR="00A45E85" w:rsidRPr="006D5F4E">
        <w:rPr>
          <w:rFonts w:asciiTheme="minorHAnsi" w:hAnsiTheme="minorHAnsi" w:cstheme="minorHAnsi"/>
          <w:sz w:val="22"/>
          <w:szCs w:val="22"/>
        </w:rPr>
        <w:t xml:space="preserve"> and around 400 members</w:t>
      </w:r>
      <w:r w:rsidR="00757028" w:rsidRPr="006D5F4E">
        <w:rPr>
          <w:rFonts w:asciiTheme="minorHAnsi" w:hAnsiTheme="minorHAnsi" w:cstheme="minorHAnsi"/>
          <w:sz w:val="22"/>
          <w:szCs w:val="22"/>
        </w:rPr>
        <w:t xml:space="preserve">, it </w:t>
      </w:r>
      <w:r w:rsidR="00A45E85" w:rsidRPr="006D5F4E">
        <w:rPr>
          <w:rFonts w:asciiTheme="minorHAnsi" w:hAnsiTheme="minorHAnsi" w:cstheme="minorHAnsi"/>
          <w:sz w:val="22"/>
          <w:szCs w:val="22"/>
        </w:rPr>
        <w:t xml:space="preserve">currently </w:t>
      </w:r>
      <w:r w:rsidR="00757028" w:rsidRPr="006D5F4E">
        <w:rPr>
          <w:rFonts w:asciiTheme="minorHAnsi" w:hAnsiTheme="minorHAnsi" w:cstheme="minorHAnsi"/>
          <w:sz w:val="22"/>
          <w:szCs w:val="22"/>
        </w:rPr>
        <w:t>has no independent legal structure. In</w:t>
      </w:r>
      <w:r w:rsidR="00A45E85" w:rsidRPr="006D5F4E">
        <w:rPr>
          <w:rFonts w:asciiTheme="minorHAnsi" w:hAnsiTheme="minorHAnsi" w:cstheme="minorHAnsi"/>
          <w:sz w:val="22"/>
          <w:szCs w:val="22"/>
        </w:rPr>
        <w:t xml:space="preserve"> </w:t>
      </w:r>
      <w:r w:rsidR="00757028" w:rsidRPr="006D5F4E">
        <w:rPr>
          <w:rFonts w:asciiTheme="minorHAnsi" w:hAnsiTheme="minorHAnsi" w:cstheme="minorHAnsi"/>
          <w:sz w:val="22"/>
          <w:szCs w:val="22"/>
        </w:rPr>
        <w:t xml:space="preserve">recent years, </w:t>
      </w:r>
      <w:r w:rsidRPr="006D5F4E">
        <w:rPr>
          <w:rFonts w:asciiTheme="minorHAnsi" w:hAnsiTheme="minorHAnsi" w:cstheme="minorHAnsi"/>
          <w:sz w:val="22"/>
          <w:szCs w:val="22"/>
        </w:rPr>
        <w:t>it ha</w:t>
      </w:r>
      <w:r w:rsidR="00757028" w:rsidRPr="006D5F4E">
        <w:rPr>
          <w:rFonts w:asciiTheme="minorHAnsi" w:hAnsiTheme="minorHAnsi" w:cstheme="minorHAnsi"/>
          <w:sz w:val="22"/>
          <w:szCs w:val="22"/>
        </w:rPr>
        <w:t>s</w:t>
      </w:r>
      <w:r w:rsidRPr="006D5F4E">
        <w:rPr>
          <w:rFonts w:asciiTheme="minorHAnsi" w:hAnsiTheme="minorHAnsi" w:cstheme="minorHAnsi"/>
          <w:sz w:val="22"/>
          <w:szCs w:val="22"/>
        </w:rPr>
        <w:t xml:space="preserve"> become increasingly apparent that a legal entity </w:t>
      </w:r>
      <w:r w:rsidR="00F058EE" w:rsidRPr="006D5F4E">
        <w:rPr>
          <w:rFonts w:asciiTheme="minorHAnsi" w:hAnsiTheme="minorHAnsi" w:cstheme="minorHAnsi"/>
          <w:sz w:val="22"/>
          <w:szCs w:val="22"/>
        </w:rPr>
        <w:t>i</w:t>
      </w:r>
      <w:r w:rsidRPr="006D5F4E">
        <w:rPr>
          <w:rFonts w:asciiTheme="minorHAnsi" w:hAnsiTheme="minorHAnsi" w:cstheme="minorHAnsi"/>
          <w:sz w:val="22"/>
          <w:szCs w:val="22"/>
        </w:rPr>
        <w:t xml:space="preserve">s required that can both directly host </w:t>
      </w:r>
      <w:r w:rsidR="00EE3239" w:rsidRPr="006D5F4E">
        <w:rPr>
          <w:rFonts w:asciiTheme="minorHAnsi" w:hAnsiTheme="minorHAnsi" w:cstheme="minorHAnsi"/>
          <w:sz w:val="22"/>
          <w:szCs w:val="22"/>
        </w:rPr>
        <w:t>grants and enter into legal arrangements with national and international partners. Accordingly</w:t>
      </w:r>
      <w:r w:rsidR="00757028" w:rsidRPr="006D5F4E">
        <w:rPr>
          <w:rFonts w:asciiTheme="minorHAnsi" w:hAnsiTheme="minorHAnsi" w:cstheme="minorHAnsi"/>
          <w:sz w:val="22"/>
          <w:szCs w:val="22"/>
        </w:rPr>
        <w:t>,</w:t>
      </w:r>
      <w:r w:rsidR="00EE3239" w:rsidRPr="006D5F4E">
        <w:rPr>
          <w:rFonts w:asciiTheme="minorHAnsi" w:hAnsiTheme="minorHAnsi" w:cstheme="minorHAnsi"/>
          <w:sz w:val="22"/>
          <w:szCs w:val="22"/>
        </w:rPr>
        <w:t xml:space="preserve"> </w:t>
      </w:r>
      <w:r w:rsidR="00757028" w:rsidRPr="006D5F4E">
        <w:rPr>
          <w:rFonts w:asciiTheme="minorHAnsi" w:hAnsiTheme="minorHAnsi" w:cstheme="minorHAnsi"/>
          <w:sz w:val="22"/>
          <w:szCs w:val="22"/>
        </w:rPr>
        <w:t>i</w:t>
      </w:r>
      <w:r w:rsidR="00EE3239" w:rsidRPr="006D5F4E">
        <w:rPr>
          <w:rFonts w:asciiTheme="minorHAnsi" w:hAnsiTheme="minorHAnsi" w:cstheme="minorHAnsi"/>
          <w:sz w:val="22"/>
          <w:szCs w:val="22"/>
        </w:rPr>
        <w:t xml:space="preserve">n 2022 Europlanet </w:t>
      </w:r>
      <w:r w:rsidR="00043101" w:rsidRPr="006D5F4E">
        <w:rPr>
          <w:rFonts w:asciiTheme="minorHAnsi" w:hAnsiTheme="minorHAnsi" w:cstheme="minorHAnsi"/>
          <w:sz w:val="22"/>
          <w:szCs w:val="22"/>
        </w:rPr>
        <w:t xml:space="preserve">has </w:t>
      </w:r>
      <w:r w:rsidR="00EE3239" w:rsidRPr="006D5F4E">
        <w:rPr>
          <w:rFonts w:asciiTheme="minorHAnsi" w:hAnsiTheme="minorHAnsi" w:cstheme="minorHAnsi"/>
          <w:sz w:val="22"/>
          <w:szCs w:val="22"/>
        </w:rPr>
        <w:t>established an Association</w:t>
      </w:r>
      <w:r w:rsidR="00B849B3" w:rsidRPr="006D5F4E">
        <w:rPr>
          <w:rFonts w:asciiTheme="minorHAnsi" w:hAnsiTheme="minorHAnsi" w:cstheme="minorHAnsi"/>
          <w:sz w:val="22"/>
          <w:szCs w:val="22"/>
        </w:rPr>
        <w:t xml:space="preserve"> I</w:t>
      </w:r>
      <w:r w:rsidR="00EE3239" w:rsidRPr="006D5F4E">
        <w:rPr>
          <w:rFonts w:asciiTheme="minorHAnsi" w:hAnsiTheme="minorHAnsi" w:cstheme="minorHAnsi"/>
          <w:sz w:val="22"/>
          <w:szCs w:val="22"/>
        </w:rPr>
        <w:t xml:space="preserve">nternationale </w:t>
      </w:r>
      <w:r w:rsidR="00B849B3" w:rsidRPr="006D5F4E">
        <w:rPr>
          <w:rFonts w:asciiTheme="minorHAnsi" w:hAnsiTheme="minorHAnsi" w:cstheme="minorHAnsi"/>
          <w:sz w:val="22"/>
          <w:szCs w:val="22"/>
        </w:rPr>
        <w:t>S</w:t>
      </w:r>
      <w:r w:rsidR="00EE3239" w:rsidRPr="006D5F4E">
        <w:rPr>
          <w:rFonts w:asciiTheme="minorHAnsi" w:hAnsiTheme="minorHAnsi" w:cstheme="minorHAnsi"/>
          <w:sz w:val="22"/>
          <w:szCs w:val="22"/>
        </w:rPr>
        <w:t xml:space="preserve">ans </w:t>
      </w:r>
      <w:r w:rsidR="00B849B3" w:rsidRPr="006D5F4E">
        <w:rPr>
          <w:rFonts w:asciiTheme="minorHAnsi" w:hAnsiTheme="minorHAnsi" w:cstheme="minorHAnsi"/>
          <w:sz w:val="22"/>
          <w:szCs w:val="22"/>
        </w:rPr>
        <w:t>B</w:t>
      </w:r>
      <w:r w:rsidR="00EE3239" w:rsidRPr="006D5F4E">
        <w:rPr>
          <w:rFonts w:asciiTheme="minorHAnsi" w:hAnsiTheme="minorHAnsi" w:cstheme="minorHAnsi"/>
          <w:sz w:val="22"/>
          <w:szCs w:val="22"/>
        </w:rPr>
        <w:t xml:space="preserve">ut </w:t>
      </w:r>
      <w:proofErr w:type="spellStart"/>
      <w:r w:rsidR="00B849B3" w:rsidRPr="006D5F4E">
        <w:rPr>
          <w:rFonts w:asciiTheme="minorHAnsi" w:hAnsiTheme="minorHAnsi" w:cstheme="minorHAnsi"/>
          <w:sz w:val="22"/>
          <w:szCs w:val="22"/>
        </w:rPr>
        <w:t>L</w:t>
      </w:r>
      <w:r w:rsidR="00EE3239" w:rsidRPr="006D5F4E">
        <w:rPr>
          <w:rFonts w:asciiTheme="minorHAnsi" w:hAnsiTheme="minorHAnsi" w:cstheme="minorHAnsi"/>
          <w:sz w:val="22"/>
          <w:szCs w:val="22"/>
        </w:rPr>
        <w:t>ucrati</w:t>
      </w:r>
      <w:r w:rsidR="00B849B3" w:rsidRPr="006D5F4E">
        <w:rPr>
          <w:rFonts w:asciiTheme="minorHAnsi" w:hAnsiTheme="minorHAnsi" w:cstheme="minorHAnsi"/>
          <w:sz w:val="22"/>
          <w:szCs w:val="22"/>
        </w:rPr>
        <w:t>f</w:t>
      </w:r>
      <w:proofErr w:type="spellEnd"/>
      <w:r w:rsidR="00EE3239" w:rsidRPr="006D5F4E">
        <w:rPr>
          <w:rFonts w:asciiTheme="minorHAnsi" w:hAnsiTheme="minorHAnsi" w:cstheme="minorHAnsi"/>
          <w:sz w:val="22"/>
          <w:szCs w:val="22"/>
        </w:rPr>
        <w:t xml:space="preserve"> (AISBL)</w:t>
      </w:r>
      <w:r w:rsidR="00757028" w:rsidRPr="006D5F4E">
        <w:rPr>
          <w:rFonts w:asciiTheme="minorHAnsi" w:hAnsiTheme="minorHAnsi" w:cstheme="minorHAnsi"/>
          <w:sz w:val="22"/>
          <w:szCs w:val="22"/>
        </w:rPr>
        <w:t>,</w:t>
      </w:r>
      <w:r w:rsidR="00EE3239" w:rsidRPr="006D5F4E">
        <w:rPr>
          <w:rFonts w:asciiTheme="minorHAnsi" w:hAnsiTheme="minorHAnsi" w:cstheme="minorHAnsi"/>
          <w:sz w:val="22"/>
          <w:szCs w:val="22"/>
        </w:rPr>
        <w:t xml:space="preserve"> an international non-profit association under Belgian law headquartered at </w:t>
      </w:r>
      <w:r w:rsidR="00DA29AD" w:rsidRPr="006D5F4E">
        <w:rPr>
          <w:rFonts w:asciiTheme="minorHAnsi" w:hAnsiTheme="minorHAnsi" w:cstheme="minorHAnsi"/>
          <w:sz w:val="22"/>
          <w:szCs w:val="22"/>
        </w:rPr>
        <w:t xml:space="preserve">the Royal Belgian Institute for Space Aeronomy (BIRA-IASB). The Europlanet AISBL will </w:t>
      </w:r>
      <w:r w:rsidR="00075373" w:rsidRPr="006D5F4E">
        <w:rPr>
          <w:rFonts w:asciiTheme="minorHAnsi" w:hAnsiTheme="minorHAnsi" w:cstheme="minorHAnsi"/>
          <w:sz w:val="22"/>
          <w:szCs w:val="22"/>
        </w:rPr>
        <w:t>become a shareholder in</w:t>
      </w:r>
      <w:r w:rsidR="00DA29AD" w:rsidRPr="006D5F4E">
        <w:rPr>
          <w:rFonts w:asciiTheme="minorHAnsi" w:hAnsiTheme="minorHAnsi" w:cstheme="minorHAnsi"/>
          <w:sz w:val="22"/>
          <w:szCs w:val="22"/>
        </w:rPr>
        <w:t xml:space="preserve"> the FTP-Europlanet </w:t>
      </w:r>
      <w:proofErr w:type="spellStart"/>
      <w:r w:rsidR="00DA29AD" w:rsidRPr="006D5F4E">
        <w:rPr>
          <w:rFonts w:asciiTheme="minorHAnsi" w:hAnsiTheme="minorHAnsi" w:cstheme="minorHAnsi"/>
          <w:sz w:val="22"/>
          <w:szCs w:val="22"/>
        </w:rPr>
        <w:t>gUG</w:t>
      </w:r>
      <w:proofErr w:type="spellEnd"/>
      <w:r w:rsidR="00DA29AD" w:rsidRPr="006D5F4E">
        <w:rPr>
          <w:rFonts w:asciiTheme="minorHAnsi" w:hAnsiTheme="minorHAnsi" w:cstheme="minorHAnsi"/>
          <w:sz w:val="22"/>
          <w:szCs w:val="22"/>
        </w:rPr>
        <w:t>,</w:t>
      </w:r>
      <w:r w:rsidR="00C3707A" w:rsidRPr="006D5F4E">
        <w:rPr>
          <w:rFonts w:asciiTheme="minorHAnsi" w:hAnsiTheme="minorHAnsi" w:cstheme="minorHAnsi"/>
          <w:sz w:val="22"/>
          <w:szCs w:val="22"/>
        </w:rPr>
        <w:t xml:space="preserve"> a not-for-profit entity (</w:t>
      </w:r>
      <w:proofErr w:type="spellStart"/>
      <w:r w:rsidR="00C3707A" w:rsidRPr="006D5F4E">
        <w:rPr>
          <w:rFonts w:asciiTheme="minorHAnsi" w:hAnsiTheme="minorHAnsi" w:cstheme="minorHAnsi"/>
          <w:sz w:val="22"/>
          <w:szCs w:val="22"/>
        </w:rPr>
        <w:t>gemeinnützige</w:t>
      </w:r>
      <w:proofErr w:type="spellEnd"/>
      <w:r w:rsidR="00C3707A" w:rsidRPr="006D5F4E">
        <w:rPr>
          <w:rFonts w:asciiTheme="minorHAnsi" w:hAnsiTheme="minorHAnsi" w:cstheme="minorHAnsi"/>
          <w:sz w:val="22"/>
          <w:szCs w:val="22"/>
        </w:rPr>
        <w:t xml:space="preserve"> </w:t>
      </w:r>
      <w:proofErr w:type="spellStart"/>
      <w:r w:rsidR="00C3707A" w:rsidRPr="006D5F4E">
        <w:rPr>
          <w:rFonts w:asciiTheme="minorHAnsi" w:hAnsiTheme="minorHAnsi" w:cstheme="minorHAnsi"/>
          <w:sz w:val="22"/>
          <w:szCs w:val="22"/>
        </w:rPr>
        <w:t>Unternehmergesellschaft</w:t>
      </w:r>
      <w:proofErr w:type="spellEnd"/>
      <w:r w:rsidR="00C3707A" w:rsidRPr="006D5F4E">
        <w:rPr>
          <w:rFonts w:asciiTheme="minorHAnsi" w:hAnsiTheme="minorHAnsi" w:cstheme="minorHAnsi"/>
          <w:sz w:val="22"/>
          <w:szCs w:val="22"/>
        </w:rPr>
        <w:t xml:space="preserve"> (</w:t>
      </w:r>
      <w:proofErr w:type="spellStart"/>
      <w:r w:rsidR="00C3707A" w:rsidRPr="006D5F4E">
        <w:rPr>
          <w:rFonts w:asciiTheme="minorHAnsi" w:hAnsiTheme="minorHAnsi" w:cstheme="minorHAnsi"/>
          <w:sz w:val="22"/>
          <w:szCs w:val="22"/>
        </w:rPr>
        <w:t>haftungsbeschränkt</w:t>
      </w:r>
      <w:proofErr w:type="spellEnd"/>
      <w:r w:rsidR="00C3707A" w:rsidRPr="006D5F4E">
        <w:rPr>
          <w:rFonts w:asciiTheme="minorHAnsi" w:hAnsiTheme="minorHAnsi" w:cstheme="minorHAnsi"/>
          <w:sz w:val="22"/>
          <w:szCs w:val="22"/>
        </w:rPr>
        <w:t>))</w:t>
      </w:r>
      <w:r w:rsidR="00075373" w:rsidRPr="006D5F4E">
        <w:rPr>
          <w:rFonts w:asciiTheme="minorHAnsi" w:hAnsiTheme="minorHAnsi" w:cstheme="minorHAnsi"/>
          <w:sz w:val="22"/>
          <w:szCs w:val="22"/>
        </w:rPr>
        <w:t xml:space="preserve"> </w:t>
      </w:r>
      <w:r w:rsidR="0004277A" w:rsidRPr="006D5F4E">
        <w:rPr>
          <w:rFonts w:asciiTheme="minorHAnsi" w:hAnsiTheme="minorHAnsi" w:cstheme="minorHAnsi"/>
          <w:sz w:val="22"/>
          <w:szCs w:val="22"/>
        </w:rPr>
        <w:t>establishe</w:t>
      </w:r>
      <w:r w:rsidR="00B849B3" w:rsidRPr="006D5F4E">
        <w:rPr>
          <w:rFonts w:asciiTheme="minorHAnsi" w:hAnsiTheme="minorHAnsi" w:cstheme="minorHAnsi"/>
          <w:sz w:val="22"/>
          <w:szCs w:val="22"/>
        </w:rPr>
        <w:t xml:space="preserve">d in </w:t>
      </w:r>
      <w:r w:rsidR="0004277A" w:rsidRPr="006D5F4E">
        <w:rPr>
          <w:rFonts w:asciiTheme="minorHAnsi" w:hAnsiTheme="minorHAnsi" w:cstheme="minorHAnsi"/>
          <w:sz w:val="22"/>
          <w:szCs w:val="22"/>
        </w:rPr>
        <w:t xml:space="preserve">Germany </w:t>
      </w:r>
      <w:r w:rsidR="008B5886" w:rsidRPr="006D5F4E">
        <w:rPr>
          <w:rFonts w:asciiTheme="minorHAnsi" w:hAnsiTheme="minorHAnsi" w:cstheme="minorHAnsi"/>
          <w:sz w:val="22"/>
          <w:szCs w:val="22"/>
        </w:rPr>
        <w:t xml:space="preserve">in 2021 </w:t>
      </w:r>
      <w:r w:rsidR="0004277A" w:rsidRPr="006D5F4E">
        <w:rPr>
          <w:rFonts w:asciiTheme="minorHAnsi" w:hAnsiTheme="minorHAnsi" w:cstheme="minorHAnsi"/>
          <w:sz w:val="22"/>
          <w:szCs w:val="22"/>
        </w:rPr>
        <w:t xml:space="preserve">to provide a sustainable EU base to carry out </w:t>
      </w:r>
      <w:r w:rsidR="00C3707A" w:rsidRPr="006D5F4E">
        <w:rPr>
          <w:rFonts w:asciiTheme="minorHAnsi" w:hAnsiTheme="minorHAnsi" w:cstheme="minorHAnsi"/>
          <w:sz w:val="22"/>
          <w:szCs w:val="22"/>
        </w:rPr>
        <w:t xml:space="preserve">the </w:t>
      </w:r>
      <w:r w:rsidR="0004277A" w:rsidRPr="006D5F4E">
        <w:rPr>
          <w:rFonts w:asciiTheme="minorHAnsi" w:hAnsiTheme="minorHAnsi" w:cstheme="minorHAnsi"/>
          <w:sz w:val="22"/>
          <w:szCs w:val="22"/>
        </w:rPr>
        <w:t xml:space="preserve">educational, outreach and media activities developed by Europlanet. </w:t>
      </w:r>
    </w:p>
    <w:p w14:paraId="629FBEEA" w14:textId="256C04EE" w:rsidR="0004277A" w:rsidRPr="006D5F4E" w:rsidRDefault="0004277A" w:rsidP="0004277A">
      <w:pPr>
        <w:jc w:val="both"/>
        <w:rPr>
          <w:rFonts w:asciiTheme="minorHAnsi" w:hAnsiTheme="minorHAnsi" w:cstheme="minorHAnsi"/>
          <w:sz w:val="22"/>
          <w:szCs w:val="22"/>
        </w:rPr>
      </w:pPr>
    </w:p>
    <w:p w14:paraId="5076EA50" w14:textId="2956BB93" w:rsidR="00933891" w:rsidRPr="006D5F4E" w:rsidRDefault="0004277A" w:rsidP="0004277A">
      <w:pPr>
        <w:jc w:val="both"/>
        <w:rPr>
          <w:rFonts w:asciiTheme="minorHAnsi" w:hAnsiTheme="minorHAnsi" w:cstheme="minorHAnsi"/>
          <w:sz w:val="22"/>
          <w:szCs w:val="22"/>
        </w:rPr>
      </w:pPr>
      <w:r w:rsidRPr="006D5F4E">
        <w:rPr>
          <w:rFonts w:asciiTheme="minorHAnsi" w:hAnsiTheme="minorHAnsi" w:cstheme="minorHAnsi"/>
          <w:sz w:val="22"/>
          <w:szCs w:val="22"/>
        </w:rPr>
        <w:t>The</w:t>
      </w:r>
      <w:r w:rsidR="008B5886" w:rsidRPr="006D5F4E">
        <w:rPr>
          <w:rFonts w:asciiTheme="minorHAnsi" w:hAnsiTheme="minorHAnsi" w:cstheme="minorHAnsi"/>
          <w:sz w:val="22"/>
          <w:szCs w:val="22"/>
        </w:rPr>
        <w:t>se</w:t>
      </w:r>
      <w:r w:rsidRPr="006D5F4E">
        <w:rPr>
          <w:rFonts w:asciiTheme="minorHAnsi" w:hAnsiTheme="minorHAnsi" w:cstheme="minorHAnsi"/>
          <w:sz w:val="22"/>
          <w:szCs w:val="22"/>
        </w:rPr>
        <w:t xml:space="preserve"> </w:t>
      </w:r>
      <w:r w:rsidR="00792E21" w:rsidRPr="006D5F4E">
        <w:rPr>
          <w:rFonts w:asciiTheme="minorHAnsi" w:hAnsiTheme="minorHAnsi" w:cstheme="minorHAnsi"/>
          <w:sz w:val="22"/>
          <w:szCs w:val="22"/>
        </w:rPr>
        <w:t xml:space="preserve">structures </w:t>
      </w:r>
      <w:r w:rsidR="008B5886" w:rsidRPr="006D5F4E">
        <w:rPr>
          <w:rFonts w:asciiTheme="minorHAnsi" w:hAnsiTheme="minorHAnsi" w:cstheme="minorHAnsi"/>
          <w:sz w:val="22"/>
          <w:szCs w:val="22"/>
        </w:rPr>
        <w:t>will enable</w:t>
      </w:r>
      <w:r w:rsidR="00792E21" w:rsidRPr="006D5F4E">
        <w:rPr>
          <w:rFonts w:asciiTheme="minorHAnsi" w:hAnsiTheme="minorHAnsi" w:cstheme="minorHAnsi"/>
          <w:sz w:val="22"/>
          <w:szCs w:val="22"/>
        </w:rPr>
        <w:t xml:space="preserve"> Europlanet </w:t>
      </w:r>
      <w:r w:rsidR="008B5886" w:rsidRPr="006D5F4E">
        <w:rPr>
          <w:rFonts w:asciiTheme="minorHAnsi" w:hAnsiTheme="minorHAnsi" w:cstheme="minorHAnsi"/>
          <w:sz w:val="22"/>
          <w:szCs w:val="22"/>
        </w:rPr>
        <w:t>to</w:t>
      </w:r>
      <w:r w:rsidR="00792E21" w:rsidRPr="006D5F4E">
        <w:rPr>
          <w:rFonts w:asciiTheme="minorHAnsi" w:hAnsiTheme="minorHAnsi" w:cstheme="minorHAnsi"/>
          <w:sz w:val="22"/>
          <w:szCs w:val="22"/>
        </w:rPr>
        <w:t xml:space="preserve"> sustain its </w:t>
      </w:r>
      <w:r w:rsidR="008B5886" w:rsidRPr="006D5F4E">
        <w:rPr>
          <w:rFonts w:asciiTheme="minorHAnsi" w:hAnsiTheme="minorHAnsi" w:cstheme="minorHAnsi"/>
          <w:sz w:val="22"/>
          <w:szCs w:val="22"/>
        </w:rPr>
        <w:t>community and</w:t>
      </w:r>
      <w:r w:rsidR="00392CF1" w:rsidRPr="006D5F4E">
        <w:rPr>
          <w:rFonts w:asciiTheme="minorHAnsi" w:hAnsiTheme="minorHAnsi" w:cstheme="minorHAnsi"/>
          <w:sz w:val="22"/>
          <w:szCs w:val="22"/>
        </w:rPr>
        <w:t xml:space="preserve"> maintain</w:t>
      </w:r>
      <w:r w:rsidR="008B5886" w:rsidRPr="006D5F4E">
        <w:rPr>
          <w:rFonts w:asciiTheme="minorHAnsi" w:hAnsiTheme="minorHAnsi" w:cstheme="minorHAnsi"/>
          <w:sz w:val="22"/>
          <w:szCs w:val="22"/>
        </w:rPr>
        <w:t xml:space="preserve"> </w:t>
      </w:r>
      <w:r w:rsidR="00792E21" w:rsidRPr="006D5F4E">
        <w:rPr>
          <w:rFonts w:asciiTheme="minorHAnsi" w:hAnsiTheme="minorHAnsi" w:cstheme="minorHAnsi"/>
          <w:sz w:val="22"/>
          <w:szCs w:val="22"/>
        </w:rPr>
        <w:t xml:space="preserve">‘assets’ </w:t>
      </w:r>
      <w:r w:rsidR="008B5886" w:rsidRPr="006D5F4E">
        <w:rPr>
          <w:rFonts w:asciiTheme="minorHAnsi" w:hAnsiTheme="minorHAnsi" w:cstheme="minorHAnsi"/>
          <w:sz w:val="22"/>
          <w:szCs w:val="22"/>
        </w:rPr>
        <w:t xml:space="preserve">created over the past 20 years, </w:t>
      </w:r>
      <w:r w:rsidR="00471E7A" w:rsidRPr="006D5F4E">
        <w:rPr>
          <w:rFonts w:asciiTheme="minorHAnsi" w:hAnsiTheme="minorHAnsi" w:cstheme="minorHAnsi"/>
          <w:sz w:val="22"/>
          <w:szCs w:val="22"/>
        </w:rPr>
        <w:t xml:space="preserve">such as </w:t>
      </w:r>
      <w:r w:rsidR="00792E21" w:rsidRPr="006D5F4E">
        <w:rPr>
          <w:rFonts w:asciiTheme="minorHAnsi" w:hAnsiTheme="minorHAnsi" w:cstheme="minorHAnsi"/>
          <w:sz w:val="22"/>
          <w:szCs w:val="22"/>
        </w:rPr>
        <w:t xml:space="preserve">EPSC and online tools and </w:t>
      </w:r>
      <w:r w:rsidR="00392CF1" w:rsidRPr="006D5F4E">
        <w:rPr>
          <w:rFonts w:asciiTheme="minorHAnsi" w:hAnsiTheme="minorHAnsi" w:cstheme="minorHAnsi"/>
          <w:sz w:val="22"/>
          <w:szCs w:val="22"/>
        </w:rPr>
        <w:t>services</w:t>
      </w:r>
      <w:r w:rsidR="00792E21" w:rsidRPr="006D5F4E">
        <w:rPr>
          <w:rFonts w:asciiTheme="minorHAnsi" w:hAnsiTheme="minorHAnsi" w:cstheme="minorHAnsi"/>
          <w:sz w:val="22"/>
          <w:szCs w:val="22"/>
        </w:rPr>
        <w:t xml:space="preserve"> (VESPA</w:t>
      </w:r>
      <w:r w:rsidR="00392CF1" w:rsidRPr="006D5F4E">
        <w:rPr>
          <w:rFonts w:asciiTheme="minorHAnsi" w:hAnsiTheme="minorHAnsi" w:cstheme="minorHAnsi"/>
          <w:sz w:val="22"/>
          <w:szCs w:val="22"/>
        </w:rPr>
        <w:t>,</w:t>
      </w:r>
      <w:r w:rsidR="00792E21" w:rsidRPr="006D5F4E">
        <w:rPr>
          <w:rFonts w:asciiTheme="minorHAnsi" w:hAnsiTheme="minorHAnsi" w:cstheme="minorHAnsi"/>
          <w:sz w:val="22"/>
          <w:szCs w:val="22"/>
        </w:rPr>
        <w:t xml:space="preserve"> SPIDER</w:t>
      </w:r>
      <w:r w:rsidR="00392CF1" w:rsidRPr="006D5F4E">
        <w:rPr>
          <w:rFonts w:asciiTheme="minorHAnsi" w:hAnsiTheme="minorHAnsi" w:cstheme="minorHAnsi"/>
          <w:sz w:val="22"/>
          <w:szCs w:val="22"/>
        </w:rPr>
        <w:t xml:space="preserve"> etc</w:t>
      </w:r>
      <w:r w:rsidR="00792E21" w:rsidRPr="006D5F4E">
        <w:rPr>
          <w:rFonts w:asciiTheme="minorHAnsi" w:hAnsiTheme="minorHAnsi" w:cstheme="minorHAnsi"/>
          <w:sz w:val="22"/>
          <w:szCs w:val="22"/>
        </w:rPr>
        <w:t>). The AISB</w:t>
      </w:r>
      <w:r w:rsidR="00392CF1" w:rsidRPr="006D5F4E">
        <w:rPr>
          <w:rFonts w:asciiTheme="minorHAnsi" w:hAnsiTheme="minorHAnsi" w:cstheme="minorHAnsi"/>
          <w:sz w:val="22"/>
          <w:szCs w:val="22"/>
        </w:rPr>
        <w:t>L</w:t>
      </w:r>
      <w:r w:rsidR="00792E21" w:rsidRPr="006D5F4E">
        <w:rPr>
          <w:rFonts w:asciiTheme="minorHAnsi" w:hAnsiTheme="minorHAnsi" w:cstheme="minorHAnsi"/>
          <w:sz w:val="22"/>
          <w:szCs w:val="22"/>
        </w:rPr>
        <w:t xml:space="preserve"> will play a leading role in determining </w:t>
      </w:r>
      <w:r w:rsidR="0044612D" w:rsidRPr="006D5F4E">
        <w:rPr>
          <w:rFonts w:asciiTheme="minorHAnsi" w:hAnsiTheme="minorHAnsi" w:cstheme="minorHAnsi"/>
          <w:sz w:val="22"/>
          <w:szCs w:val="22"/>
        </w:rPr>
        <w:t xml:space="preserve">mechanisms for future </w:t>
      </w:r>
      <w:r w:rsidR="00792E21" w:rsidRPr="006D5F4E">
        <w:rPr>
          <w:rFonts w:asciiTheme="minorHAnsi" w:hAnsiTheme="minorHAnsi" w:cstheme="minorHAnsi"/>
          <w:sz w:val="22"/>
          <w:szCs w:val="22"/>
        </w:rPr>
        <w:t>access to planetary (and space) research infrastructures</w:t>
      </w:r>
      <w:r w:rsidR="00471E7A" w:rsidRPr="006D5F4E">
        <w:rPr>
          <w:rFonts w:asciiTheme="minorHAnsi" w:hAnsiTheme="minorHAnsi" w:cstheme="minorHAnsi"/>
          <w:sz w:val="22"/>
          <w:szCs w:val="22"/>
        </w:rPr>
        <w:t>,</w:t>
      </w:r>
      <w:r w:rsidR="00792E21" w:rsidRPr="006D5F4E">
        <w:rPr>
          <w:rFonts w:asciiTheme="minorHAnsi" w:hAnsiTheme="minorHAnsi" w:cstheme="minorHAnsi"/>
          <w:sz w:val="22"/>
          <w:szCs w:val="22"/>
        </w:rPr>
        <w:t xml:space="preserve"> </w:t>
      </w:r>
      <w:r w:rsidR="0044612D" w:rsidRPr="006D5F4E">
        <w:rPr>
          <w:rFonts w:asciiTheme="minorHAnsi" w:hAnsiTheme="minorHAnsi" w:cstheme="minorHAnsi"/>
          <w:sz w:val="22"/>
          <w:szCs w:val="22"/>
        </w:rPr>
        <w:t>be it through direct European funding</w:t>
      </w:r>
      <w:r w:rsidR="00471E7A" w:rsidRPr="006D5F4E">
        <w:rPr>
          <w:rFonts w:asciiTheme="minorHAnsi" w:hAnsiTheme="minorHAnsi" w:cstheme="minorHAnsi"/>
          <w:sz w:val="22"/>
          <w:szCs w:val="22"/>
        </w:rPr>
        <w:t>,</w:t>
      </w:r>
      <w:r w:rsidR="0044612D" w:rsidRPr="006D5F4E">
        <w:rPr>
          <w:rFonts w:asciiTheme="minorHAnsi" w:hAnsiTheme="minorHAnsi" w:cstheme="minorHAnsi"/>
          <w:sz w:val="22"/>
          <w:szCs w:val="22"/>
        </w:rPr>
        <w:t xml:space="preserve"> or </w:t>
      </w:r>
      <w:r w:rsidR="00471E7A" w:rsidRPr="006D5F4E">
        <w:rPr>
          <w:rFonts w:asciiTheme="minorHAnsi" w:hAnsiTheme="minorHAnsi" w:cstheme="minorHAnsi"/>
          <w:sz w:val="22"/>
          <w:szCs w:val="22"/>
        </w:rPr>
        <w:t xml:space="preserve">through </w:t>
      </w:r>
      <w:r w:rsidR="0044612D" w:rsidRPr="006D5F4E">
        <w:rPr>
          <w:rFonts w:asciiTheme="minorHAnsi" w:hAnsiTheme="minorHAnsi" w:cstheme="minorHAnsi"/>
          <w:sz w:val="22"/>
          <w:szCs w:val="22"/>
        </w:rPr>
        <w:t xml:space="preserve">a hybrid model of </w:t>
      </w:r>
      <w:r w:rsidR="00471E7A" w:rsidRPr="006D5F4E">
        <w:rPr>
          <w:rFonts w:asciiTheme="minorHAnsi" w:hAnsiTheme="minorHAnsi" w:cstheme="minorHAnsi"/>
          <w:sz w:val="22"/>
          <w:szCs w:val="22"/>
        </w:rPr>
        <w:t>n</w:t>
      </w:r>
      <w:r w:rsidR="0044612D" w:rsidRPr="006D5F4E">
        <w:rPr>
          <w:rFonts w:asciiTheme="minorHAnsi" w:hAnsiTheme="minorHAnsi" w:cstheme="minorHAnsi"/>
          <w:sz w:val="22"/>
          <w:szCs w:val="22"/>
        </w:rPr>
        <w:t xml:space="preserve">ational, Agency and European strategic funding. </w:t>
      </w:r>
    </w:p>
    <w:p w14:paraId="5B9FED6B" w14:textId="77777777" w:rsidR="00933891" w:rsidRPr="006D5F4E" w:rsidRDefault="00933891" w:rsidP="0004277A">
      <w:pPr>
        <w:jc w:val="both"/>
        <w:rPr>
          <w:rFonts w:asciiTheme="minorHAnsi" w:hAnsiTheme="minorHAnsi" w:cstheme="minorHAnsi"/>
          <w:sz w:val="22"/>
          <w:szCs w:val="22"/>
        </w:rPr>
      </w:pPr>
    </w:p>
    <w:p w14:paraId="1E934F4F" w14:textId="56DAF00E" w:rsidR="00933891" w:rsidRPr="006D5F4E" w:rsidRDefault="00933891" w:rsidP="0004277A">
      <w:pPr>
        <w:jc w:val="both"/>
        <w:rPr>
          <w:rFonts w:asciiTheme="minorHAnsi" w:hAnsiTheme="minorHAnsi" w:cstheme="minorHAnsi"/>
          <w:sz w:val="22"/>
          <w:szCs w:val="22"/>
        </w:rPr>
      </w:pPr>
      <w:r w:rsidRPr="006D5F4E">
        <w:rPr>
          <w:rFonts w:asciiTheme="minorHAnsi" w:hAnsiTheme="minorHAnsi" w:cstheme="minorHAnsi"/>
          <w:sz w:val="22"/>
          <w:szCs w:val="22"/>
        </w:rPr>
        <w:t xml:space="preserve">This report presents details of the AISBL and the sustainability strategy for </w:t>
      </w:r>
      <w:r w:rsidR="00471E7A" w:rsidRPr="006D5F4E">
        <w:rPr>
          <w:rFonts w:asciiTheme="minorHAnsi" w:hAnsiTheme="minorHAnsi" w:cstheme="minorHAnsi"/>
          <w:sz w:val="22"/>
          <w:szCs w:val="22"/>
        </w:rPr>
        <w:t xml:space="preserve">the </w:t>
      </w:r>
      <w:r w:rsidRPr="006D5F4E">
        <w:rPr>
          <w:rFonts w:asciiTheme="minorHAnsi" w:hAnsiTheme="minorHAnsi" w:cstheme="minorHAnsi"/>
          <w:sz w:val="22"/>
          <w:szCs w:val="22"/>
        </w:rPr>
        <w:t xml:space="preserve">Europlanet research infrastructure </w:t>
      </w:r>
      <w:r w:rsidR="00471E7A" w:rsidRPr="006D5F4E">
        <w:rPr>
          <w:rFonts w:asciiTheme="minorHAnsi" w:hAnsiTheme="minorHAnsi" w:cstheme="minorHAnsi"/>
          <w:sz w:val="22"/>
          <w:szCs w:val="22"/>
        </w:rPr>
        <w:t xml:space="preserve">activities following the end of the </w:t>
      </w:r>
      <w:r w:rsidRPr="006D5F4E">
        <w:rPr>
          <w:rFonts w:asciiTheme="minorHAnsi" w:hAnsiTheme="minorHAnsi" w:cstheme="minorHAnsi"/>
          <w:sz w:val="22"/>
          <w:szCs w:val="22"/>
        </w:rPr>
        <w:t>Europlanet</w:t>
      </w:r>
      <w:r w:rsidR="00471E7A" w:rsidRPr="006D5F4E">
        <w:rPr>
          <w:rFonts w:asciiTheme="minorHAnsi" w:hAnsiTheme="minorHAnsi" w:cstheme="minorHAnsi"/>
          <w:sz w:val="22"/>
          <w:szCs w:val="22"/>
        </w:rPr>
        <w:t xml:space="preserve"> </w:t>
      </w:r>
      <w:r w:rsidRPr="006D5F4E">
        <w:rPr>
          <w:rFonts w:asciiTheme="minorHAnsi" w:hAnsiTheme="minorHAnsi" w:cstheme="minorHAnsi"/>
          <w:sz w:val="22"/>
          <w:szCs w:val="22"/>
        </w:rPr>
        <w:t>2024</w:t>
      </w:r>
      <w:r w:rsidR="00471E7A" w:rsidRPr="006D5F4E">
        <w:rPr>
          <w:rFonts w:asciiTheme="minorHAnsi" w:hAnsiTheme="minorHAnsi" w:cstheme="minorHAnsi"/>
          <w:sz w:val="22"/>
          <w:szCs w:val="22"/>
        </w:rPr>
        <w:t xml:space="preserve"> </w:t>
      </w:r>
      <w:r w:rsidRPr="006D5F4E">
        <w:rPr>
          <w:rFonts w:asciiTheme="minorHAnsi" w:hAnsiTheme="minorHAnsi" w:cstheme="minorHAnsi"/>
          <w:sz w:val="22"/>
          <w:szCs w:val="22"/>
        </w:rPr>
        <w:t>RI</w:t>
      </w:r>
      <w:r w:rsidR="00471E7A" w:rsidRPr="006D5F4E">
        <w:rPr>
          <w:rFonts w:asciiTheme="minorHAnsi" w:hAnsiTheme="minorHAnsi" w:cstheme="minorHAnsi"/>
          <w:sz w:val="22"/>
          <w:szCs w:val="22"/>
        </w:rPr>
        <w:t xml:space="preserve"> funded project</w:t>
      </w:r>
      <w:r w:rsidRPr="006D5F4E">
        <w:rPr>
          <w:rFonts w:asciiTheme="minorHAnsi" w:hAnsiTheme="minorHAnsi" w:cstheme="minorHAnsi"/>
          <w:sz w:val="22"/>
          <w:szCs w:val="22"/>
        </w:rPr>
        <w:t>.</w:t>
      </w:r>
    </w:p>
    <w:sdt>
      <w:sdtPr>
        <w:rPr>
          <w:rFonts w:eastAsia="Times New Roman" w:cstheme="minorHAnsi"/>
          <w:sz w:val="22"/>
          <w:szCs w:val="22"/>
          <w:lang w:val="en-GB" w:eastAsia="en-GB"/>
        </w:rPr>
        <w:id w:val="2000299676"/>
        <w:docPartObj>
          <w:docPartGallery w:val="Table of Contents"/>
          <w:docPartUnique/>
        </w:docPartObj>
      </w:sdtPr>
      <w:sdtContent>
        <w:p w14:paraId="22E0FC93" w14:textId="695932FA" w:rsidR="00CF1535" w:rsidRPr="000C6603" w:rsidRDefault="00CF1535" w:rsidP="131C284A">
          <w:pPr>
            <w:pStyle w:val="TOCHeading"/>
            <w:rPr>
              <w:rFonts w:cstheme="minorHAnsi"/>
              <w:color w:val="370F4B"/>
            </w:rPr>
          </w:pPr>
          <w:r w:rsidRPr="000C6603">
            <w:rPr>
              <w:rFonts w:cstheme="minorHAnsi"/>
              <w:color w:val="370F4B" w:themeColor="text2"/>
            </w:rPr>
            <w:t>Table of Contents</w:t>
          </w:r>
        </w:p>
        <w:p w14:paraId="4ABE6FD1" w14:textId="3DC47D3F" w:rsidR="006B0E37" w:rsidRDefault="00891CFC">
          <w:pPr>
            <w:pStyle w:val="TOC2"/>
            <w:tabs>
              <w:tab w:val="left" w:pos="720"/>
              <w:tab w:val="right" w:leader="dot" w:pos="8296"/>
            </w:tabs>
            <w:rPr>
              <w:rFonts w:eastAsiaTheme="minorEastAsia" w:cstheme="minorBidi"/>
              <w:b w:val="0"/>
              <w:noProof/>
              <w:sz w:val="24"/>
              <w:szCs w:val="24"/>
            </w:rPr>
          </w:pPr>
          <w:r>
            <w:rPr>
              <w:rFonts w:cstheme="minorHAnsi"/>
            </w:rPr>
            <w:fldChar w:fldCharType="begin"/>
          </w:r>
          <w:r>
            <w:rPr>
              <w:rFonts w:cstheme="minorHAnsi"/>
            </w:rPr>
            <w:instrText xml:space="preserve"> TOC \o "1-4" \h \z \u </w:instrText>
          </w:r>
          <w:r>
            <w:rPr>
              <w:rFonts w:cstheme="minorHAnsi"/>
            </w:rPr>
            <w:fldChar w:fldCharType="separate"/>
          </w:r>
          <w:hyperlink w:anchor="_Toc112998342" w:history="1">
            <w:r w:rsidR="006B0E37" w:rsidRPr="008252B2">
              <w:rPr>
                <w:rStyle w:val="Hyperlink"/>
                <w:noProof/>
              </w:rPr>
              <w:t>1.</w:t>
            </w:r>
            <w:r w:rsidR="006B0E37">
              <w:rPr>
                <w:rFonts w:eastAsiaTheme="minorEastAsia" w:cstheme="minorBidi"/>
                <w:b w:val="0"/>
                <w:noProof/>
                <w:sz w:val="24"/>
                <w:szCs w:val="24"/>
              </w:rPr>
              <w:tab/>
            </w:r>
            <w:r w:rsidR="006B0E37" w:rsidRPr="008252B2">
              <w:rPr>
                <w:rStyle w:val="Hyperlink"/>
                <w:noProof/>
              </w:rPr>
              <w:t>Explanation of Sustainability Work &amp; Overview of Progress</w:t>
            </w:r>
            <w:r w:rsidR="006B0E37">
              <w:rPr>
                <w:noProof/>
                <w:webHidden/>
              </w:rPr>
              <w:tab/>
            </w:r>
            <w:r w:rsidR="006B0E37">
              <w:rPr>
                <w:noProof/>
                <w:webHidden/>
              </w:rPr>
              <w:fldChar w:fldCharType="begin"/>
            </w:r>
            <w:r w:rsidR="006B0E37">
              <w:rPr>
                <w:noProof/>
                <w:webHidden/>
              </w:rPr>
              <w:instrText xml:space="preserve"> PAGEREF _Toc112998342 \h </w:instrText>
            </w:r>
            <w:r w:rsidR="006B0E37">
              <w:rPr>
                <w:noProof/>
                <w:webHidden/>
              </w:rPr>
            </w:r>
            <w:r w:rsidR="006B0E37">
              <w:rPr>
                <w:noProof/>
                <w:webHidden/>
              </w:rPr>
              <w:fldChar w:fldCharType="separate"/>
            </w:r>
            <w:r w:rsidR="006B0E37">
              <w:rPr>
                <w:noProof/>
                <w:webHidden/>
              </w:rPr>
              <w:t>4</w:t>
            </w:r>
            <w:r w:rsidR="006B0E37">
              <w:rPr>
                <w:noProof/>
                <w:webHidden/>
              </w:rPr>
              <w:fldChar w:fldCharType="end"/>
            </w:r>
          </w:hyperlink>
        </w:p>
        <w:p w14:paraId="06D48211" w14:textId="7EB103B2" w:rsidR="006B0E37" w:rsidRDefault="00000000">
          <w:pPr>
            <w:pStyle w:val="TOC3"/>
            <w:tabs>
              <w:tab w:val="left" w:pos="960"/>
              <w:tab w:val="right" w:leader="dot" w:pos="8296"/>
            </w:tabs>
            <w:rPr>
              <w:rFonts w:eastAsiaTheme="minorEastAsia" w:cstheme="minorBidi"/>
              <w:noProof/>
              <w:sz w:val="24"/>
              <w:szCs w:val="24"/>
            </w:rPr>
          </w:pPr>
          <w:hyperlink w:anchor="_Toc112998343" w:history="1">
            <w:r w:rsidR="006B0E37" w:rsidRPr="008252B2">
              <w:rPr>
                <w:rStyle w:val="Hyperlink"/>
                <w:rFonts w:cstheme="minorHAnsi"/>
                <w:b/>
                <w:bCs/>
                <w:noProof/>
                <w:lang w:eastAsia="en-US"/>
              </w:rPr>
              <w:t>a)</w:t>
            </w:r>
            <w:r w:rsidR="006B0E37">
              <w:rPr>
                <w:rFonts w:eastAsiaTheme="minorEastAsia" w:cstheme="minorBidi"/>
                <w:noProof/>
                <w:sz w:val="24"/>
                <w:szCs w:val="24"/>
              </w:rPr>
              <w:tab/>
            </w:r>
            <w:r w:rsidR="006B0E37" w:rsidRPr="008252B2">
              <w:rPr>
                <w:rStyle w:val="Hyperlink"/>
                <w:rFonts w:cstheme="minorHAnsi"/>
                <w:b/>
                <w:bCs/>
                <w:noProof/>
                <w:lang w:eastAsia="en-US"/>
              </w:rPr>
              <w:t>Objectives</w:t>
            </w:r>
            <w:r w:rsidR="006B0E37">
              <w:rPr>
                <w:noProof/>
                <w:webHidden/>
              </w:rPr>
              <w:tab/>
            </w:r>
            <w:r w:rsidR="006B0E37">
              <w:rPr>
                <w:noProof/>
                <w:webHidden/>
              </w:rPr>
              <w:fldChar w:fldCharType="begin"/>
            </w:r>
            <w:r w:rsidR="006B0E37">
              <w:rPr>
                <w:noProof/>
                <w:webHidden/>
              </w:rPr>
              <w:instrText xml:space="preserve"> PAGEREF _Toc112998343 \h </w:instrText>
            </w:r>
            <w:r w:rsidR="006B0E37">
              <w:rPr>
                <w:noProof/>
                <w:webHidden/>
              </w:rPr>
            </w:r>
            <w:r w:rsidR="006B0E37">
              <w:rPr>
                <w:noProof/>
                <w:webHidden/>
              </w:rPr>
              <w:fldChar w:fldCharType="separate"/>
            </w:r>
            <w:r w:rsidR="006B0E37">
              <w:rPr>
                <w:noProof/>
                <w:webHidden/>
              </w:rPr>
              <w:t>4</w:t>
            </w:r>
            <w:r w:rsidR="006B0E37">
              <w:rPr>
                <w:noProof/>
                <w:webHidden/>
              </w:rPr>
              <w:fldChar w:fldCharType="end"/>
            </w:r>
          </w:hyperlink>
        </w:p>
        <w:p w14:paraId="218E7130" w14:textId="45F9E38F" w:rsidR="006B0E37" w:rsidRDefault="00000000">
          <w:pPr>
            <w:pStyle w:val="TOC3"/>
            <w:tabs>
              <w:tab w:val="left" w:pos="960"/>
              <w:tab w:val="right" w:leader="dot" w:pos="8296"/>
            </w:tabs>
            <w:rPr>
              <w:rFonts w:eastAsiaTheme="minorEastAsia" w:cstheme="minorBidi"/>
              <w:noProof/>
              <w:sz w:val="24"/>
              <w:szCs w:val="24"/>
            </w:rPr>
          </w:pPr>
          <w:hyperlink w:anchor="_Toc112998344" w:history="1">
            <w:r w:rsidR="006B0E37" w:rsidRPr="008252B2">
              <w:rPr>
                <w:rStyle w:val="Hyperlink"/>
                <w:rFonts w:cstheme="minorHAnsi"/>
                <w:b/>
                <w:bCs/>
                <w:noProof/>
                <w:lang w:eastAsia="en-US"/>
              </w:rPr>
              <w:t>b)</w:t>
            </w:r>
            <w:r w:rsidR="006B0E37">
              <w:rPr>
                <w:rFonts w:eastAsiaTheme="minorEastAsia" w:cstheme="minorBidi"/>
                <w:noProof/>
                <w:sz w:val="24"/>
                <w:szCs w:val="24"/>
              </w:rPr>
              <w:tab/>
            </w:r>
            <w:r w:rsidR="006B0E37" w:rsidRPr="008252B2">
              <w:rPr>
                <w:rStyle w:val="Hyperlink"/>
                <w:rFonts w:cstheme="minorHAnsi"/>
                <w:b/>
                <w:bCs/>
                <w:noProof/>
                <w:lang w:eastAsia="en-US"/>
              </w:rPr>
              <w:t>Explanation of the work carried in WP</w:t>
            </w:r>
            <w:r w:rsidR="006B0E37">
              <w:rPr>
                <w:noProof/>
                <w:webHidden/>
              </w:rPr>
              <w:tab/>
            </w:r>
            <w:r w:rsidR="006B0E37">
              <w:rPr>
                <w:noProof/>
                <w:webHidden/>
              </w:rPr>
              <w:fldChar w:fldCharType="begin"/>
            </w:r>
            <w:r w:rsidR="006B0E37">
              <w:rPr>
                <w:noProof/>
                <w:webHidden/>
              </w:rPr>
              <w:instrText xml:space="preserve"> PAGEREF _Toc112998344 \h </w:instrText>
            </w:r>
            <w:r w:rsidR="006B0E37">
              <w:rPr>
                <w:noProof/>
                <w:webHidden/>
              </w:rPr>
            </w:r>
            <w:r w:rsidR="006B0E37">
              <w:rPr>
                <w:noProof/>
                <w:webHidden/>
              </w:rPr>
              <w:fldChar w:fldCharType="separate"/>
            </w:r>
            <w:r w:rsidR="006B0E37">
              <w:rPr>
                <w:noProof/>
                <w:webHidden/>
              </w:rPr>
              <w:t>5</w:t>
            </w:r>
            <w:r w:rsidR="006B0E37">
              <w:rPr>
                <w:noProof/>
                <w:webHidden/>
              </w:rPr>
              <w:fldChar w:fldCharType="end"/>
            </w:r>
          </w:hyperlink>
        </w:p>
        <w:p w14:paraId="7098FBF3" w14:textId="1BF101A0" w:rsidR="006B0E37" w:rsidRDefault="00000000">
          <w:pPr>
            <w:pStyle w:val="TOC4"/>
            <w:rPr>
              <w:rFonts w:eastAsiaTheme="minorEastAsia" w:cstheme="minorBidi"/>
              <w:noProof/>
              <w:sz w:val="24"/>
              <w:szCs w:val="24"/>
            </w:rPr>
          </w:pPr>
          <w:hyperlink w:anchor="_Toc112998345" w:history="1">
            <w:r w:rsidR="006B0E37" w:rsidRPr="008252B2">
              <w:rPr>
                <w:rStyle w:val="Hyperlink"/>
                <w:b/>
                <w:bCs/>
                <w:noProof/>
                <w:lang w:eastAsia="en-US"/>
              </w:rPr>
              <w:t>(i)</w:t>
            </w:r>
            <w:r w:rsidR="006B0E37">
              <w:rPr>
                <w:rFonts w:eastAsiaTheme="minorEastAsia" w:cstheme="minorBidi"/>
                <w:noProof/>
                <w:sz w:val="24"/>
                <w:szCs w:val="24"/>
              </w:rPr>
              <w:tab/>
            </w:r>
            <w:r w:rsidR="006B0E37" w:rsidRPr="008252B2">
              <w:rPr>
                <w:rStyle w:val="Hyperlink"/>
                <w:b/>
                <w:bCs/>
                <w:noProof/>
                <w:lang w:eastAsia="en-US"/>
              </w:rPr>
              <w:t>Establishment of a legal entity for the sustainability of Europlanet</w:t>
            </w:r>
            <w:r w:rsidR="006B0E37">
              <w:rPr>
                <w:noProof/>
                <w:webHidden/>
              </w:rPr>
              <w:tab/>
            </w:r>
            <w:r w:rsidR="006B0E37">
              <w:rPr>
                <w:noProof/>
                <w:webHidden/>
              </w:rPr>
              <w:fldChar w:fldCharType="begin"/>
            </w:r>
            <w:r w:rsidR="006B0E37">
              <w:rPr>
                <w:noProof/>
                <w:webHidden/>
              </w:rPr>
              <w:instrText xml:space="preserve"> PAGEREF _Toc112998345 \h </w:instrText>
            </w:r>
            <w:r w:rsidR="006B0E37">
              <w:rPr>
                <w:noProof/>
                <w:webHidden/>
              </w:rPr>
            </w:r>
            <w:r w:rsidR="006B0E37">
              <w:rPr>
                <w:noProof/>
                <w:webHidden/>
              </w:rPr>
              <w:fldChar w:fldCharType="separate"/>
            </w:r>
            <w:r w:rsidR="006B0E37">
              <w:rPr>
                <w:noProof/>
                <w:webHidden/>
              </w:rPr>
              <w:t>5</w:t>
            </w:r>
            <w:r w:rsidR="006B0E37">
              <w:rPr>
                <w:noProof/>
                <w:webHidden/>
              </w:rPr>
              <w:fldChar w:fldCharType="end"/>
            </w:r>
          </w:hyperlink>
        </w:p>
        <w:p w14:paraId="38069E5A" w14:textId="55623D70" w:rsidR="006B0E37" w:rsidRDefault="00000000">
          <w:pPr>
            <w:pStyle w:val="TOC4"/>
            <w:rPr>
              <w:rFonts w:eastAsiaTheme="minorEastAsia" w:cstheme="minorBidi"/>
              <w:noProof/>
              <w:sz w:val="24"/>
              <w:szCs w:val="24"/>
            </w:rPr>
          </w:pPr>
          <w:hyperlink w:anchor="_Toc112998346" w:history="1">
            <w:r w:rsidR="006B0E37" w:rsidRPr="008252B2">
              <w:rPr>
                <w:rStyle w:val="Hyperlink"/>
                <w:b/>
                <w:bCs/>
                <w:noProof/>
                <w:lang w:eastAsia="en-US"/>
              </w:rPr>
              <w:t>(ii)</w:t>
            </w:r>
            <w:r w:rsidR="006B0E37">
              <w:rPr>
                <w:rFonts w:eastAsiaTheme="minorEastAsia" w:cstheme="minorBidi"/>
                <w:noProof/>
                <w:sz w:val="24"/>
                <w:szCs w:val="24"/>
              </w:rPr>
              <w:tab/>
            </w:r>
            <w:r w:rsidR="006B0E37" w:rsidRPr="008252B2">
              <w:rPr>
                <w:rStyle w:val="Hyperlink"/>
                <w:b/>
                <w:bCs/>
                <w:noProof/>
                <w:lang w:eastAsia="en-US"/>
              </w:rPr>
              <w:t>Europlanet AISBL</w:t>
            </w:r>
            <w:r w:rsidR="006B0E37">
              <w:rPr>
                <w:noProof/>
                <w:webHidden/>
              </w:rPr>
              <w:tab/>
            </w:r>
            <w:r w:rsidR="006B0E37">
              <w:rPr>
                <w:noProof/>
                <w:webHidden/>
              </w:rPr>
              <w:fldChar w:fldCharType="begin"/>
            </w:r>
            <w:r w:rsidR="006B0E37">
              <w:rPr>
                <w:noProof/>
                <w:webHidden/>
              </w:rPr>
              <w:instrText xml:space="preserve"> PAGEREF _Toc112998346 \h </w:instrText>
            </w:r>
            <w:r w:rsidR="006B0E37">
              <w:rPr>
                <w:noProof/>
                <w:webHidden/>
              </w:rPr>
            </w:r>
            <w:r w:rsidR="006B0E37">
              <w:rPr>
                <w:noProof/>
                <w:webHidden/>
              </w:rPr>
              <w:fldChar w:fldCharType="separate"/>
            </w:r>
            <w:r w:rsidR="006B0E37">
              <w:rPr>
                <w:noProof/>
                <w:webHidden/>
              </w:rPr>
              <w:t>7</w:t>
            </w:r>
            <w:r w:rsidR="006B0E37">
              <w:rPr>
                <w:noProof/>
                <w:webHidden/>
              </w:rPr>
              <w:fldChar w:fldCharType="end"/>
            </w:r>
          </w:hyperlink>
        </w:p>
        <w:p w14:paraId="70F5ACF2" w14:textId="6038E6D7" w:rsidR="006B0E37" w:rsidRDefault="00000000">
          <w:pPr>
            <w:pStyle w:val="TOC4"/>
            <w:rPr>
              <w:rFonts w:eastAsiaTheme="minorEastAsia" w:cstheme="minorBidi"/>
              <w:noProof/>
              <w:sz w:val="24"/>
              <w:szCs w:val="24"/>
            </w:rPr>
          </w:pPr>
          <w:hyperlink w:anchor="_Toc112998347" w:history="1">
            <w:r w:rsidR="006B0E37" w:rsidRPr="008252B2">
              <w:rPr>
                <w:rStyle w:val="Hyperlink"/>
                <w:b/>
                <w:bCs/>
                <w:noProof/>
                <w:lang w:eastAsia="en-US"/>
              </w:rPr>
              <w:t>(iii)</w:t>
            </w:r>
            <w:r w:rsidR="006B0E37">
              <w:rPr>
                <w:rFonts w:eastAsiaTheme="minorEastAsia" w:cstheme="minorBidi"/>
                <w:noProof/>
                <w:sz w:val="24"/>
                <w:szCs w:val="24"/>
              </w:rPr>
              <w:tab/>
            </w:r>
            <w:r w:rsidR="006B0E37" w:rsidRPr="008252B2">
              <w:rPr>
                <w:rStyle w:val="Hyperlink"/>
                <w:b/>
                <w:bCs/>
                <w:noProof/>
                <w:lang w:eastAsia="en-US"/>
              </w:rPr>
              <w:t>Developing a format for a pan European Space RI</w:t>
            </w:r>
            <w:r w:rsidR="006B0E37">
              <w:rPr>
                <w:noProof/>
                <w:webHidden/>
              </w:rPr>
              <w:tab/>
            </w:r>
            <w:r w:rsidR="006B0E37">
              <w:rPr>
                <w:noProof/>
                <w:webHidden/>
              </w:rPr>
              <w:fldChar w:fldCharType="begin"/>
            </w:r>
            <w:r w:rsidR="006B0E37">
              <w:rPr>
                <w:noProof/>
                <w:webHidden/>
              </w:rPr>
              <w:instrText xml:space="preserve"> PAGEREF _Toc112998347 \h </w:instrText>
            </w:r>
            <w:r w:rsidR="006B0E37">
              <w:rPr>
                <w:noProof/>
                <w:webHidden/>
              </w:rPr>
            </w:r>
            <w:r w:rsidR="006B0E37">
              <w:rPr>
                <w:noProof/>
                <w:webHidden/>
              </w:rPr>
              <w:fldChar w:fldCharType="separate"/>
            </w:r>
            <w:r w:rsidR="006B0E37">
              <w:rPr>
                <w:noProof/>
                <w:webHidden/>
              </w:rPr>
              <w:t>10</w:t>
            </w:r>
            <w:r w:rsidR="006B0E37">
              <w:rPr>
                <w:noProof/>
                <w:webHidden/>
              </w:rPr>
              <w:fldChar w:fldCharType="end"/>
            </w:r>
          </w:hyperlink>
        </w:p>
        <w:p w14:paraId="1BF8C058" w14:textId="6FFC541C" w:rsidR="006B0E37" w:rsidRDefault="00000000">
          <w:pPr>
            <w:pStyle w:val="TOC2"/>
            <w:tabs>
              <w:tab w:val="left" w:pos="720"/>
              <w:tab w:val="right" w:leader="dot" w:pos="8296"/>
            </w:tabs>
            <w:rPr>
              <w:rFonts w:eastAsiaTheme="minorEastAsia" w:cstheme="minorBidi"/>
              <w:b w:val="0"/>
              <w:noProof/>
              <w:sz w:val="24"/>
              <w:szCs w:val="24"/>
            </w:rPr>
          </w:pPr>
          <w:hyperlink w:anchor="_Toc112998411" w:history="1">
            <w:r w:rsidR="006B0E37" w:rsidRPr="008252B2">
              <w:rPr>
                <w:rStyle w:val="Hyperlink"/>
                <w:noProof/>
              </w:rPr>
              <w:t>2.</w:t>
            </w:r>
            <w:r w:rsidR="006B0E37">
              <w:rPr>
                <w:rFonts w:eastAsiaTheme="minorEastAsia" w:cstheme="minorBidi"/>
                <w:b w:val="0"/>
                <w:noProof/>
                <w:sz w:val="24"/>
                <w:szCs w:val="24"/>
              </w:rPr>
              <w:tab/>
            </w:r>
            <w:r w:rsidR="006B0E37" w:rsidRPr="008252B2">
              <w:rPr>
                <w:rStyle w:val="Hyperlink"/>
                <w:noProof/>
              </w:rPr>
              <w:t>Summary of plans for Year 3</w:t>
            </w:r>
            <w:r w:rsidR="006B0E37">
              <w:rPr>
                <w:noProof/>
                <w:webHidden/>
              </w:rPr>
              <w:tab/>
            </w:r>
            <w:r w:rsidR="006B0E37">
              <w:rPr>
                <w:noProof/>
                <w:webHidden/>
              </w:rPr>
              <w:fldChar w:fldCharType="begin"/>
            </w:r>
            <w:r w:rsidR="006B0E37">
              <w:rPr>
                <w:noProof/>
                <w:webHidden/>
              </w:rPr>
              <w:instrText xml:space="preserve"> PAGEREF _Toc112998411 \h </w:instrText>
            </w:r>
            <w:r w:rsidR="006B0E37">
              <w:rPr>
                <w:noProof/>
                <w:webHidden/>
              </w:rPr>
            </w:r>
            <w:r w:rsidR="006B0E37">
              <w:rPr>
                <w:noProof/>
                <w:webHidden/>
              </w:rPr>
              <w:fldChar w:fldCharType="separate"/>
            </w:r>
            <w:r w:rsidR="006B0E37">
              <w:rPr>
                <w:noProof/>
                <w:webHidden/>
              </w:rPr>
              <w:t>12</w:t>
            </w:r>
            <w:r w:rsidR="006B0E37">
              <w:rPr>
                <w:noProof/>
                <w:webHidden/>
              </w:rPr>
              <w:fldChar w:fldCharType="end"/>
            </w:r>
          </w:hyperlink>
        </w:p>
        <w:p w14:paraId="30F7B055" w14:textId="3CB605A0" w:rsidR="006B0E37" w:rsidRDefault="00000000">
          <w:pPr>
            <w:pStyle w:val="TOC1"/>
            <w:tabs>
              <w:tab w:val="right" w:leader="dot" w:pos="8296"/>
            </w:tabs>
            <w:rPr>
              <w:rFonts w:eastAsiaTheme="minorEastAsia" w:cstheme="minorBidi"/>
              <w:b w:val="0"/>
              <w:noProof/>
            </w:rPr>
          </w:pPr>
          <w:hyperlink w:anchor="_Toc112998412" w:history="1">
            <w:r w:rsidR="006B0E37" w:rsidRPr="008252B2">
              <w:rPr>
                <w:rStyle w:val="Hyperlink"/>
                <w:noProof/>
                <w:lang w:eastAsia="en-US"/>
              </w:rPr>
              <w:t>Annex 1: Europlanet AISBL Statutes</w:t>
            </w:r>
            <w:r w:rsidR="006B0E37">
              <w:rPr>
                <w:noProof/>
                <w:webHidden/>
              </w:rPr>
              <w:tab/>
            </w:r>
            <w:r w:rsidR="006B0E37">
              <w:rPr>
                <w:noProof/>
                <w:webHidden/>
              </w:rPr>
              <w:fldChar w:fldCharType="begin"/>
            </w:r>
            <w:r w:rsidR="006B0E37">
              <w:rPr>
                <w:noProof/>
                <w:webHidden/>
              </w:rPr>
              <w:instrText xml:space="preserve"> PAGEREF _Toc112998412 \h </w:instrText>
            </w:r>
            <w:r w:rsidR="006B0E37">
              <w:rPr>
                <w:noProof/>
                <w:webHidden/>
              </w:rPr>
            </w:r>
            <w:r w:rsidR="006B0E37">
              <w:rPr>
                <w:noProof/>
                <w:webHidden/>
              </w:rPr>
              <w:fldChar w:fldCharType="separate"/>
            </w:r>
            <w:r w:rsidR="006B0E37">
              <w:rPr>
                <w:noProof/>
                <w:webHidden/>
              </w:rPr>
              <w:t>14</w:t>
            </w:r>
            <w:r w:rsidR="006B0E37">
              <w:rPr>
                <w:noProof/>
                <w:webHidden/>
              </w:rPr>
              <w:fldChar w:fldCharType="end"/>
            </w:r>
          </w:hyperlink>
        </w:p>
        <w:p w14:paraId="36BB47F5" w14:textId="3ABCB805" w:rsidR="00E03014" w:rsidRPr="006D5F4E" w:rsidRDefault="00891CFC" w:rsidP="131C284A">
          <w:pPr>
            <w:pStyle w:val="TOC2"/>
            <w:tabs>
              <w:tab w:val="right" w:leader="dot" w:pos="8295"/>
              <w:tab w:val="left" w:pos="660"/>
            </w:tabs>
            <w:rPr>
              <w:rFonts w:cstheme="minorHAnsi"/>
              <w:bCs/>
              <w:noProof/>
              <w:lang w:eastAsia="ja-JP"/>
            </w:rPr>
          </w:pPr>
          <w:r>
            <w:rPr>
              <w:rFonts w:cstheme="minorHAnsi"/>
            </w:rPr>
            <w:fldChar w:fldCharType="end"/>
          </w:r>
        </w:p>
      </w:sdtContent>
    </w:sdt>
    <w:p w14:paraId="110FFD37" w14:textId="77777777" w:rsidR="00CF1535" w:rsidRPr="006D5F4E" w:rsidRDefault="00CF1535">
      <w:pPr>
        <w:rPr>
          <w:rFonts w:asciiTheme="minorHAnsi" w:hAnsiTheme="minorHAnsi" w:cstheme="minorHAnsi"/>
        </w:rPr>
      </w:pPr>
    </w:p>
    <w:p w14:paraId="2D89C85A" w14:textId="7CA13F99" w:rsidR="00063044" w:rsidRPr="000C6603" w:rsidRDefault="00063044">
      <w:pPr>
        <w:pStyle w:val="Heading2"/>
      </w:pPr>
      <w:bookmarkStart w:id="1" w:name="_Toc474410574"/>
      <w:bookmarkStart w:id="2" w:name="_Toc112998342"/>
      <w:r w:rsidRPr="000C6603">
        <w:t xml:space="preserve">Explanation of </w:t>
      </w:r>
      <w:r w:rsidR="001E4CC9" w:rsidRPr="000C6603">
        <w:t>Sustainabil</w:t>
      </w:r>
      <w:r w:rsidR="00B849B3" w:rsidRPr="000C6603">
        <w:t>i</w:t>
      </w:r>
      <w:r w:rsidR="001E4CC9" w:rsidRPr="000C6603">
        <w:t>ty</w:t>
      </w:r>
      <w:r w:rsidR="00B513A3" w:rsidRPr="000C6603">
        <w:t xml:space="preserve"> W</w:t>
      </w:r>
      <w:r w:rsidRPr="000C6603">
        <w:t xml:space="preserve">ork &amp; Overview of </w:t>
      </w:r>
      <w:r w:rsidR="00B513A3" w:rsidRPr="000C6603">
        <w:t>P</w:t>
      </w:r>
      <w:r w:rsidRPr="000C6603">
        <w:t>rogress</w:t>
      </w:r>
      <w:bookmarkEnd w:id="0"/>
      <w:bookmarkEnd w:id="1"/>
      <w:bookmarkEnd w:id="2"/>
    </w:p>
    <w:p w14:paraId="106DD217" w14:textId="1B448313" w:rsidR="00BB788C" w:rsidRPr="000C6603" w:rsidRDefault="00E03014">
      <w:pPr>
        <w:pStyle w:val="Heading3"/>
        <w:numPr>
          <w:ilvl w:val="0"/>
          <w:numId w:val="5"/>
        </w:numPr>
        <w:rPr>
          <w:rFonts w:asciiTheme="minorHAnsi" w:hAnsiTheme="minorHAnsi" w:cstheme="minorHAnsi"/>
          <w:b/>
          <w:bCs/>
          <w:i w:val="0"/>
          <w:lang w:eastAsia="en-US"/>
        </w:rPr>
      </w:pPr>
      <w:bookmarkStart w:id="3" w:name="_Toc474410575"/>
      <w:bookmarkStart w:id="4" w:name="_Toc112998343"/>
      <w:r w:rsidRPr="000C6603">
        <w:rPr>
          <w:rFonts w:asciiTheme="minorHAnsi" w:hAnsiTheme="minorHAnsi" w:cstheme="minorHAnsi"/>
          <w:b/>
          <w:bCs/>
          <w:i w:val="0"/>
          <w:lang w:eastAsia="en-US"/>
        </w:rPr>
        <w:t>Objectives</w:t>
      </w:r>
      <w:bookmarkEnd w:id="3"/>
      <w:bookmarkEnd w:id="4"/>
    </w:p>
    <w:p w14:paraId="78176C62" w14:textId="5C213E11" w:rsidR="00E74AC5" w:rsidRPr="006D5F4E" w:rsidRDefault="00AB782E" w:rsidP="00DE2FCB">
      <w:pPr>
        <w:jc w:val="both"/>
        <w:rPr>
          <w:rFonts w:asciiTheme="minorHAnsi" w:hAnsiTheme="minorHAnsi" w:cstheme="minorHAnsi"/>
          <w:lang w:eastAsia="en-US"/>
        </w:rPr>
      </w:pPr>
      <w:r w:rsidRPr="006D5F4E">
        <w:rPr>
          <w:rFonts w:asciiTheme="minorHAnsi" w:hAnsiTheme="minorHAnsi" w:cstheme="minorHAnsi"/>
          <w:lang w:eastAsia="en-US"/>
        </w:rPr>
        <w:t xml:space="preserve">The </w:t>
      </w:r>
      <w:r w:rsidR="00E74AC5" w:rsidRPr="006D5F4E">
        <w:rPr>
          <w:rFonts w:asciiTheme="minorHAnsi" w:hAnsiTheme="minorHAnsi" w:cstheme="minorHAnsi"/>
          <w:lang w:eastAsia="en-US"/>
        </w:rPr>
        <w:t xml:space="preserve">overarching </w:t>
      </w:r>
      <w:r w:rsidRPr="006D5F4E">
        <w:rPr>
          <w:rFonts w:asciiTheme="minorHAnsi" w:hAnsiTheme="minorHAnsi" w:cstheme="minorHAnsi"/>
          <w:lang w:eastAsia="en-US"/>
        </w:rPr>
        <w:t xml:space="preserve">objective of the </w:t>
      </w:r>
      <w:r w:rsidR="00DE2FCB" w:rsidRPr="006D5F4E">
        <w:rPr>
          <w:rFonts w:asciiTheme="minorHAnsi" w:hAnsiTheme="minorHAnsi" w:cstheme="minorHAnsi"/>
          <w:lang w:eastAsia="en-US"/>
        </w:rPr>
        <w:t>s</w:t>
      </w:r>
      <w:r w:rsidRPr="006D5F4E">
        <w:rPr>
          <w:rFonts w:asciiTheme="minorHAnsi" w:hAnsiTheme="minorHAnsi" w:cstheme="minorHAnsi"/>
          <w:lang w:eastAsia="en-US"/>
        </w:rPr>
        <w:t>ustainability</w:t>
      </w:r>
      <w:r w:rsidR="00DE2FCB" w:rsidRPr="006D5F4E">
        <w:rPr>
          <w:rFonts w:asciiTheme="minorHAnsi" w:hAnsiTheme="minorHAnsi" w:cstheme="minorHAnsi"/>
          <w:lang w:eastAsia="en-US"/>
        </w:rPr>
        <w:t xml:space="preserve"> task of Europlanet</w:t>
      </w:r>
      <w:r w:rsidR="00043101" w:rsidRPr="006D5F4E">
        <w:rPr>
          <w:rFonts w:asciiTheme="minorHAnsi" w:hAnsiTheme="minorHAnsi" w:cstheme="minorHAnsi"/>
          <w:lang w:eastAsia="en-US"/>
        </w:rPr>
        <w:t xml:space="preserve"> </w:t>
      </w:r>
      <w:r w:rsidR="00DE2FCB" w:rsidRPr="006D5F4E">
        <w:rPr>
          <w:rFonts w:asciiTheme="minorHAnsi" w:hAnsiTheme="minorHAnsi" w:cstheme="minorHAnsi"/>
          <w:lang w:eastAsia="en-US"/>
        </w:rPr>
        <w:t>2024</w:t>
      </w:r>
      <w:r w:rsidR="00043101" w:rsidRPr="006D5F4E">
        <w:rPr>
          <w:rFonts w:asciiTheme="minorHAnsi" w:hAnsiTheme="minorHAnsi" w:cstheme="minorHAnsi"/>
          <w:lang w:eastAsia="en-US"/>
        </w:rPr>
        <w:t xml:space="preserve"> </w:t>
      </w:r>
      <w:r w:rsidR="00DE2FCB" w:rsidRPr="006D5F4E">
        <w:rPr>
          <w:rFonts w:asciiTheme="minorHAnsi" w:hAnsiTheme="minorHAnsi" w:cstheme="minorHAnsi"/>
          <w:lang w:eastAsia="en-US"/>
        </w:rPr>
        <w:t>RI is to create a</w:t>
      </w:r>
      <w:r w:rsidR="00B849B3" w:rsidRPr="006D5F4E">
        <w:rPr>
          <w:rFonts w:asciiTheme="minorHAnsi" w:hAnsiTheme="minorHAnsi" w:cstheme="minorHAnsi"/>
          <w:lang w:eastAsia="en-US"/>
        </w:rPr>
        <w:t xml:space="preserve"> </w:t>
      </w:r>
      <w:r w:rsidR="00DE2FCB" w:rsidRPr="006D5F4E">
        <w:rPr>
          <w:rFonts w:asciiTheme="minorHAnsi" w:hAnsiTheme="minorHAnsi" w:cstheme="minorHAnsi"/>
          <w:lang w:eastAsia="en-US"/>
        </w:rPr>
        <w:t xml:space="preserve">structure that </w:t>
      </w:r>
      <w:r w:rsidR="00E74AC5" w:rsidRPr="006D5F4E">
        <w:rPr>
          <w:rFonts w:asciiTheme="minorHAnsi" w:hAnsiTheme="minorHAnsi" w:cstheme="minorHAnsi"/>
          <w:lang w:eastAsia="en-US"/>
        </w:rPr>
        <w:t xml:space="preserve">will maintain </w:t>
      </w:r>
      <w:r w:rsidR="00DE2FCB" w:rsidRPr="006D5F4E">
        <w:rPr>
          <w:rFonts w:asciiTheme="minorHAnsi" w:hAnsiTheme="minorHAnsi" w:cstheme="minorHAnsi"/>
          <w:lang w:eastAsia="en-US"/>
        </w:rPr>
        <w:t xml:space="preserve">the work of </w:t>
      </w:r>
      <w:r w:rsidR="00471E7A" w:rsidRPr="006D5F4E">
        <w:rPr>
          <w:rFonts w:asciiTheme="minorHAnsi" w:hAnsiTheme="minorHAnsi" w:cstheme="minorHAnsi"/>
          <w:lang w:eastAsia="en-US"/>
        </w:rPr>
        <w:t>the project</w:t>
      </w:r>
      <w:r w:rsidR="00DE2FCB" w:rsidRPr="006D5F4E">
        <w:rPr>
          <w:rFonts w:asciiTheme="minorHAnsi" w:hAnsiTheme="minorHAnsi" w:cstheme="minorHAnsi"/>
          <w:lang w:eastAsia="en-US"/>
        </w:rPr>
        <w:t xml:space="preserve"> (and previous Europlanet EC funded </w:t>
      </w:r>
      <w:r w:rsidR="00471E7A" w:rsidRPr="006D5F4E">
        <w:rPr>
          <w:rFonts w:asciiTheme="minorHAnsi" w:hAnsiTheme="minorHAnsi" w:cstheme="minorHAnsi"/>
          <w:lang w:eastAsia="en-US"/>
        </w:rPr>
        <w:t>programmes</w:t>
      </w:r>
      <w:r w:rsidR="00DE2FCB" w:rsidRPr="006D5F4E">
        <w:rPr>
          <w:rFonts w:asciiTheme="minorHAnsi" w:hAnsiTheme="minorHAnsi" w:cstheme="minorHAnsi"/>
          <w:lang w:eastAsia="en-US"/>
        </w:rPr>
        <w:t>) and ensure the European planetary science community has</w:t>
      </w:r>
      <w:r w:rsidR="00E74AC5" w:rsidRPr="006D5F4E">
        <w:rPr>
          <w:rFonts w:asciiTheme="minorHAnsi" w:hAnsiTheme="minorHAnsi" w:cstheme="minorHAnsi"/>
          <w:lang w:eastAsia="en-US"/>
        </w:rPr>
        <w:t xml:space="preserve"> continued</w:t>
      </w:r>
      <w:r w:rsidR="00DE2FCB" w:rsidRPr="006D5F4E">
        <w:rPr>
          <w:rFonts w:asciiTheme="minorHAnsi" w:hAnsiTheme="minorHAnsi" w:cstheme="minorHAnsi"/>
          <w:lang w:eastAsia="en-US"/>
        </w:rPr>
        <w:t xml:space="preserve"> access to infrastructure to deliver its (recognised) internationally</w:t>
      </w:r>
      <w:r w:rsidR="00471E7A" w:rsidRPr="006D5F4E">
        <w:rPr>
          <w:rFonts w:asciiTheme="minorHAnsi" w:hAnsiTheme="minorHAnsi" w:cstheme="minorHAnsi"/>
          <w:lang w:eastAsia="en-US"/>
        </w:rPr>
        <w:t>-</w:t>
      </w:r>
      <w:r w:rsidR="00DE2FCB" w:rsidRPr="006D5F4E">
        <w:rPr>
          <w:rFonts w:asciiTheme="minorHAnsi" w:hAnsiTheme="minorHAnsi" w:cstheme="minorHAnsi"/>
          <w:lang w:eastAsia="en-US"/>
        </w:rPr>
        <w:t xml:space="preserve">leading research programme and </w:t>
      </w:r>
      <w:r w:rsidR="00B11FE7" w:rsidRPr="006D5F4E">
        <w:rPr>
          <w:rFonts w:asciiTheme="minorHAnsi" w:hAnsiTheme="minorHAnsi" w:cstheme="minorHAnsi"/>
          <w:lang w:eastAsia="en-US"/>
        </w:rPr>
        <w:t>retain</w:t>
      </w:r>
      <w:r w:rsidR="00E74AC5" w:rsidRPr="006D5F4E">
        <w:rPr>
          <w:rFonts w:asciiTheme="minorHAnsi" w:hAnsiTheme="minorHAnsi" w:cstheme="minorHAnsi"/>
          <w:lang w:eastAsia="en-US"/>
        </w:rPr>
        <w:t xml:space="preserve"> </w:t>
      </w:r>
      <w:r w:rsidR="00471E7A" w:rsidRPr="006D5F4E">
        <w:rPr>
          <w:rFonts w:asciiTheme="minorHAnsi" w:hAnsiTheme="minorHAnsi" w:cstheme="minorHAnsi"/>
          <w:lang w:eastAsia="en-US"/>
        </w:rPr>
        <w:t xml:space="preserve">its </w:t>
      </w:r>
      <w:r w:rsidR="00043101" w:rsidRPr="006D5F4E">
        <w:rPr>
          <w:rFonts w:asciiTheme="minorHAnsi" w:hAnsiTheme="minorHAnsi" w:cstheme="minorHAnsi"/>
          <w:lang w:eastAsia="en-US"/>
        </w:rPr>
        <w:t>p</w:t>
      </w:r>
      <w:r w:rsidR="00BB20CF" w:rsidRPr="006D5F4E">
        <w:rPr>
          <w:rFonts w:asciiTheme="minorHAnsi" w:hAnsiTheme="minorHAnsi" w:cstheme="minorHAnsi"/>
          <w:lang w:eastAsia="en-US"/>
        </w:rPr>
        <w:t>an</w:t>
      </w:r>
      <w:r w:rsidR="00043101" w:rsidRPr="006D5F4E">
        <w:rPr>
          <w:rFonts w:asciiTheme="minorHAnsi" w:hAnsiTheme="minorHAnsi" w:cstheme="minorHAnsi"/>
          <w:lang w:eastAsia="en-US"/>
        </w:rPr>
        <w:t>-</w:t>
      </w:r>
      <w:r w:rsidR="00BB20CF" w:rsidRPr="006D5F4E">
        <w:rPr>
          <w:rFonts w:asciiTheme="minorHAnsi" w:hAnsiTheme="minorHAnsi" w:cstheme="minorHAnsi"/>
          <w:lang w:eastAsia="en-US"/>
        </w:rPr>
        <w:t xml:space="preserve">European identity.  </w:t>
      </w:r>
    </w:p>
    <w:p w14:paraId="04B5CD7C" w14:textId="77777777" w:rsidR="00DE2FCB" w:rsidRPr="006D5F4E" w:rsidRDefault="00DE2FCB" w:rsidP="00AB782E">
      <w:pPr>
        <w:rPr>
          <w:rFonts w:asciiTheme="minorHAnsi" w:hAnsiTheme="minorHAnsi" w:cstheme="minorHAnsi"/>
          <w:lang w:eastAsia="en-US"/>
        </w:rPr>
      </w:pPr>
    </w:p>
    <w:p w14:paraId="71F6A101" w14:textId="0EFB3480" w:rsidR="00AC2227" w:rsidRPr="000C6603" w:rsidRDefault="00AC2227" w:rsidP="00AC2227">
      <w:pPr>
        <w:pStyle w:val="Caption"/>
        <w:keepNext/>
        <w:rPr>
          <w:rFonts w:asciiTheme="minorHAnsi" w:hAnsiTheme="minorHAnsi" w:cstheme="minorHAnsi"/>
        </w:rPr>
      </w:pPr>
      <w:r w:rsidRPr="000C6603">
        <w:rPr>
          <w:rFonts w:asciiTheme="minorHAnsi" w:hAnsiTheme="minorHAnsi" w:cstheme="minorHAnsi"/>
        </w:rPr>
        <w:t xml:space="preserve">Table </w:t>
      </w:r>
      <w:r w:rsidRPr="000C6603">
        <w:rPr>
          <w:rFonts w:asciiTheme="minorHAnsi" w:hAnsiTheme="minorHAnsi" w:cstheme="minorHAnsi"/>
        </w:rPr>
        <w:fldChar w:fldCharType="begin"/>
      </w:r>
      <w:r w:rsidRPr="000C6603">
        <w:rPr>
          <w:rFonts w:asciiTheme="minorHAnsi" w:hAnsiTheme="minorHAnsi" w:cstheme="minorHAnsi"/>
        </w:rPr>
        <w:instrText xml:space="preserve"> SEQ Table \* ARABIC </w:instrText>
      </w:r>
      <w:r w:rsidRPr="000C6603">
        <w:rPr>
          <w:rFonts w:asciiTheme="minorHAnsi" w:hAnsiTheme="minorHAnsi" w:cstheme="minorHAnsi"/>
        </w:rPr>
        <w:fldChar w:fldCharType="separate"/>
      </w:r>
      <w:r w:rsidR="0016623F" w:rsidRPr="000C6603">
        <w:rPr>
          <w:rFonts w:asciiTheme="minorHAnsi" w:hAnsiTheme="minorHAnsi" w:cstheme="minorHAnsi"/>
          <w:noProof/>
        </w:rPr>
        <w:t>1</w:t>
      </w:r>
      <w:r w:rsidRPr="000C6603">
        <w:rPr>
          <w:rFonts w:asciiTheme="minorHAnsi" w:hAnsiTheme="minorHAnsi" w:cstheme="minorHAnsi"/>
        </w:rPr>
        <w:fldChar w:fldCharType="end"/>
      </w:r>
      <w:r w:rsidRPr="000C6603">
        <w:rPr>
          <w:rFonts w:asciiTheme="minorHAnsi" w:hAnsiTheme="minorHAnsi" w:cstheme="minorHAnsi"/>
        </w:rPr>
        <w:t xml:space="preserve">: </w:t>
      </w:r>
      <w:r w:rsidR="00BB20CF" w:rsidRPr="000C6603">
        <w:rPr>
          <w:rFonts w:asciiTheme="minorHAnsi" w:hAnsiTheme="minorHAnsi" w:cstheme="minorHAnsi"/>
        </w:rPr>
        <w:t>Objectives identified as core to Europlanet</w:t>
      </w:r>
      <w:r w:rsidR="00043101" w:rsidRPr="000C6603">
        <w:rPr>
          <w:rFonts w:asciiTheme="minorHAnsi" w:hAnsiTheme="minorHAnsi" w:cstheme="minorHAnsi"/>
        </w:rPr>
        <w:t xml:space="preserve"> </w:t>
      </w:r>
      <w:r w:rsidR="00BB20CF" w:rsidRPr="000C6603">
        <w:rPr>
          <w:rFonts w:asciiTheme="minorHAnsi" w:hAnsiTheme="minorHAnsi" w:cstheme="minorHAnsi"/>
        </w:rPr>
        <w:t>2024</w:t>
      </w:r>
      <w:r w:rsidR="00043101" w:rsidRPr="000C6603">
        <w:rPr>
          <w:rFonts w:asciiTheme="minorHAnsi" w:hAnsiTheme="minorHAnsi" w:cstheme="minorHAnsi"/>
        </w:rPr>
        <w:t xml:space="preserve"> </w:t>
      </w:r>
      <w:r w:rsidR="00BB20CF" w:rsidRPr="000C6603">
        <w:rPr>
          <w:rFonts w:asciiTheme="minorHAnsi" w:hAnsiTheme="minorHAnsi" w:cstheme="minorHAnsi"/>
        </w:rPr>
        <w:t xml:space="preserve">RI and </w:t>
      </w:r>
      <w:r w:rsidR="00707F54" w:rsidRPr="000C6603">
        <w:rPr>
          <w:rFonts w:asciiTheme="minorHAnsi" w:hAnsiTheme="minorHAnsi" w:cstheme="minorHAnsi"/>
        </w:rPr>
        <w:t>listed in WP1 (Management) that pertain to long</w:t>
      </w:r>
      <w:r w:rsidR="006B521E" w:rsidRPr="000C6603">
        <w:rPr>
          <w:rFonts w:asciiTheme="minorHAnsi" w:hAnsiTheme="minorHAnsi" w:cstheme="minorHAnsi"/>
        </w:rPr>
        <w:t>-</w:t>
      </w:r>
      <w:r w:rsidR="00707F54" w:rsidRPr="000C6603">
        <w:rPr>
          <w:rFonts w:asciiTheme="minorHAnsi" w:hAnsiTheme="minorHAnsi" w:cstheme="minorHAnsi"/>
        </w:rPr>
        <w:t>term sustainability.</w:t>
      </w:r>
    </w:p>
    <w:tbl>
      <w:tblPr>
        <w:tblStyle w:val="TableGrid0"/>
        <w:tblW w:w="8637" w:type="dxa"/>
        <w:tblBorders>
          <w:top w:val="single" w:sz="8" w:space="0" w:color="370F4B"/>
          <w:left w:val="single" w:sz="8" w:space="0" w:color="370F4B"/>
          <w:bottom w:val="single" w:sz="8" w:space="0" w:color="370F4B"/>
          <w:right w:val="single" w:sz="8" w:space="0" w:color="370F4B"/>
          <w:insideH w:val="single" w:sz="8" w:space="0" w:color="370F4B"/>
          <w:insideV w:val="single" w:sz="8" w:space="0" w:color="370F4B"/>
        </w:tblBorders>
        <w:tblLook w:val="04A0" w:firstRow="1" w:lastRow="0" w:firstColumn="1" w:lastColumn="0" w:noHBand="0" w:noVBand="1"/>
      </w:tblPr>
      <w:tblGrid>
        <w:gridCol w:w="8637"/>
      </w:tblGrid>
      <w:tr w:rsidR="00707F54" w:rsidRPr="006D5F4E" w14:paraId="39D3DFEB" w14:textId="77777777" w:rsidTr="00707F54">
        <w:tc>
          <w:tcPr>
            <w:tcW w:w="8637" w:type="dxa"/>
          </w:tcPr>
          <w:p w14:paraId="31FF54C8" w14:textId="0B0A075B" w:rsidR="00707F54" w:rsidRPr="000C6603" w:rsidRDefault="00707F54" w:rsidP="00BE601D">
            <w:pPr>
              <w:rPr>
                <w:rFonts w:asciiTheme="minorHAnsi" w:hAnsiTheme="minorHAnsi" w:cstheme="minorHAnsi"/>
                <w:b/>
                <w:bCs/>
                <w:sz w:val="20"/>
                <w:szCs w:val="20"/>
                <w:lang w:eastAsia="en-US"/>
              </w:rPr>
            </w:pPr>
            <w:bookmarkStart w:id="5" w:name="_Hlk112753641"/>
            <w:r w:rsidRPr="000C6603">
              <w:rPr>
                <w:rFonts w:asciiTheme="minorHAnsi" w:hAnsiTheme="minorHAnsi" w:cstheme="minorHAnsi"/>
                <w:b/>
                <w:bCs/>
                <w:sz w:val="20"/>
                <w:szCs w:val="20"/>
                <w:lang w:eastAsia="en-US"/>
              </w:rPr>
              <w:t xml:space="preserve">Objective </w:t>
            </w:r>
          </w:p>
        </w:tc>
      </w:tr>
      <w:tr w:rsidR="00707F54" w:rsidRPr="006D5F4E" w14:paraId="77365679" w14:textId="77777777" w:rsidTr="00707F54">
        <w:tc>
          <w:tcPr>
            <w:tcW w:w="8637" w:type="dxa"/>
          </w:tcPr>
          <w:p w14:paraId="68CAE2C9" w14:textId="73B39F52" w:rsidR="00707F54" w:rsidRPr="000C6603" w:rsidRDefault="00707F54">
            <w:pPr>
              <w:pStyle w:val="ListParagraph"/>
              <w:numPr>
                <w:ilvl w:val="0"/>
                <w:numId w:val="3"/>
              </w:numPr>
              <w:ind w:left="284" w:hanging="227"/>
              <w:rPr>
                <w:rFonts w:asciiTheme="minorHAnsi" w:hAnsiTheme="minorHAnsi" w:cstheme="minorHAnsi"/>
                <w:sz w:val="20"/>
                <w:szCs w:val="20"/>
                <w:lang w:eastAsia="en-US"/>
              </w:rPr>
            </w:pPr>
            <w:r w:rsidRPr="000C6603">
              <w:rPr>
                <w:rFonts w:asciiTheme="minorHAnsi" w:hAnsiTheme="minorHAnsi" w:cstheme="minorHAnsi"/>
                <w:sz w:val="20"/>
                <w:szCs w:val="20"/>
                <w:lang w:eastAsia="en-US"/>
              </w:rPr>
              <w:t>WP1 Objective 1. To consolidate Europe’s position at the forefront of international planetary science.</w:t>
            </w:r>
          </w:p>
        </w:tc>
      </w:tr>
      <w:tr w:rsidR="00707F54" w:rsidRPr="006D5F4E" w14:paraId="362CEA5C" w14:textId="77777777" w:rsidTr="00707F54">
        <w:tc>
          <w:tcPr>
            <w:tcW w:w="8637" w:type="dxa"/>
          </w:tcPr>
          <w:p w14:paraId="1F72F646" w14:textId="209F465F" w:rsidR="00707F54" w:rsidRPr="000C6603" w:rsidRDefault="00707F54">
            <w:pPr>
              <w:pStyle w:val="ListParagraph"/>
              <w:numPr>
                <w:ilvl w:val="0"/>
                <w:numId w:val="3"/>
              </w:numPr>
              <w:ind w:left="284" w:hanging="227"/>
              <w:rPr>
                <w:rFonts w:asciiTheme="minorHAnsi" w:hAnsiTheme="minorHAnsi" w:cstheme="minorHAnsi"/>
                <w:sz w:val="20"/>
                <w:szCs w:val="20"/>
                <w:lang w:eastAsia="en-US"/>
              </w:rPr>
            </w:pPr>
            <w:r w:rsidRPr="000C6603">
              <w:rPr>
                <w:rFonts w:asciiTheme="minorHAnsi" w:hAnsiTheme="minorHAnsi" w:cstheme="minorHAnsi"/>
                <w:sz w:val="20"/>
                <w:szCs w:val="20"/>
                <w:lang w:eastAsia="en-US"/>
              </w:rPr>
              <w:t>WP1 Objective 2. To provide an exemplar of a widely-distributed research infrastructure.</w:t>
            </w:r>
          </w:p>
        </w:tc>
      </w:tr>
      <w:tr w:rsidR="00707F54" w:rsidRPr="006D5F4E" w14:paraId="5F3A3878" w14:textId="77777777" w:rsidTr="00707F54">
        <w:tc>
          <w:tcPr>
            <w:tcW w:w="8637" w:type="dxa"/>
          </w:tcPr>
          <w:p w14:paraId="27B4D41E" w14:textId="3B0CFB42" w:rsidR="00707F54" w:rsidRPr="000C6603" w:rsidRDefault="00707F54">
            <w:pPr>
              <w:pStyle w:val="ListParagraph"/>
              <w:numPr>
                <w:ilvl w:val="0"/>
                <w:numId w:val="3"/>
              </w:numPr>
              <w:ind w:left="284" w:hanging="227"/>
              <w:rPr>
                <w:rFonts w:asciiTheme="minorHAnsi" w:hAnsiTheme="minorHAnsi" w:cstheme="minorHAnsi"/>
                <w:sz w:val="20"/>
                <w:szCs w:val="20"/>
                <w:lang w:eastAsia="en-US"/>
              </w:rPr>
            </w:pPr>
            <w:r w:rsidRPr="000C6603">
              <w:rPr>
                <w:rFonts w:asciiTheme="minorHAnsi" w:hAnsiTheme="minorHAnsi" w:cstheme="minorHAnsi"/>
                <w:sz w:val="20"/>
                <w:szCs w:val="20"/>
                <w:lang w:eastAsia="en-US"/>
              </w:rPr>
              <w:t>WP1 Objective 9: to connect providers of a comprehensive range of planetary facilities with a diverse user base.</w:t>
            </w:r>
          </w:p>
        </w:tc>
      </w:tr>
      <w:tr w:rsidR="00707F54" w:rsidRPr="006D5F4E" w14:paraId="14384447" w14:textId="77777777" w:rsidTr="00707F54">
        <w:tc>
          <w:tcPr>
            <w:tcW w:w="8637" w:type="dxa"/>
          </w:tcPr>
          <w:p w14:paraId="07E91787" w14:textId="782C0B02" w:rsidR="00707F54" w:rsidRPr="000C6603" w:rsidRDefault="00707F54">
            <w:pPr>
              <w:pStyle w:val="ListParagraph"/>
              <w:numPr>
                <w:ilvl w:val="0"/>
                <w:numId w:val="3"/>
              </w:numPr>
              <w:ind w:left="284" w:hanging="227"/>
              <w:rPr>
                <w:rFonts w:asciiTheme="minorHAnsi" w:hAnsiTheme="minorHAnsi" w:cstheme="minorHAnsi"/>
                <w:sz w:val="20"/>
                <w:szCs w:val="20"/>
                <w:lang w:eastAsia="en-US"/>
              </w:rPr>
            </w:pPr>
            <w:r w:rsidRPr="000C6603">
              <w:rPr>
                <w:rFonts w:asciiTheme="minorHAnsi" w:hAnsiTheme="minorHAnsi" w:cstheme="minorHAnsi"/>
                <w:sz w:val="20"/>
                <w:szCs w:val="20"/>
                <w:lang w:eastAsia="en-US"/>
              </w:rPr>
              <w:t>WP 1 Objective 10: to expand the capacity of the European Research Area (ERA) by widening participation from users in Under-Represented States (URS).</w:t>
            </w:r>
          </w:p>
        </w:tc>
      </w:tr>
      <w:tr w:rsidR="00707F54" w:rsidRPr="006D5F4E" w14:paraId="569C1DAD" w14:textId="77777777" w:rsidTr="00707F54">
        <w:tc>
          <w:tcPr>
            <w:tcW w:w="8637" w:type="dxa"/>
          </w:tcPr>
          <w:p w14:paraId="7D202E46" w14:textId="3A563665" w:rsidR="00707F54" w:rsidRPr="000C6603" w:rsidRDefault="00707F54">
            <w:pPr>
              <w:pStyle w:val="ListParagraph"/>
              <w:numPr>
                <w:ilvl w:val="0"/>
                <w:numId w:val="3"/>
              </w:numPr>
              <w:ind w:left="284" w:hanging="227"/>
              <w:rPr>
                <w:rFonts w:asciiTheme="minorHAnsi" w:hAnsiTheme="minorHAnsi" w:cstheme="minorHAnsi"/>
                <w:sz w:val="20"/>
                <w:szCs w:val="20"/>
                <w:lang w:eastAsia="en-US"/>
              </w:rPr>
            </w:pPr>
            <w:r w:rsidRPr="000C6603">
              <w:rPr>
                <w:rFonts w:asciiTheme="minorHAnsi" w:hAnsiTheme="minorHAnsi" w:cstheme="minorHAnsi"/>
                <w:sz w:val="20"/>
                <w:szCs w:val="20"/>
                <w:lang w:eastAsia="en-US"/>
              </w:rPr>
              <w:t xml:space="preserve">WP1 Objective 11: to develop innovation strategies for planetary data and instrumentation through academic-industry partnerships and exploit </w:t>
            </w:r>
            <w:proofErr w:type="spellStart"/>
            <w:r w:rsidRPr="000C6603">
              <w:rPr>
                <w:rFonts w:asciiTheme="minorHAnsi" w:hAnsiTheme="minorHAnsi" w:cstheme="minorHAnsi"/>
                <w:sz w:val="20"/>
                <w:szCs w:val="20"/>
                <w:lang w:eastAsia="en-US"/>
              </w:rPr>
              <w:t>NewSpace</w:t>
            </w:r>
            <w:proofErr w:type="spellEnd"/>
            <w:r w:rsidRPr="000C6603">
              <w:rPr>
                <w:rFonts w:asciiTheme="minorHAnsi" w:hAnsiTheme="minorHAnsi" w:cstheme="minorHAnsi"/>
                <w:sz w:val="20"/>
                <w:szCs w:val="20"/>
                <w:lang w:eastAsia="en-US"/>
              </w:rPr>
              <w:t xml:space="preserve"> opportunities through closer links with the commercial sector.</w:t>
            </w:r>
          </w:p>
        </w:tc>
      </w:tr>
      <w:tr w:rsidR="00707F54" w:rsidRPr="006D5F4E" w14:paraId="77158F77" w14:textId="77777777" w:rsidTr="00707F54">
        <w:tc>
          <w:tcPr>
            <w:tcW w:w="8637" w:type="dxa"/>
          </w:tcPr>
          <w:p w14:paraId="597BA27E" w14:textId="046D12BF" w:rsidR="00707F54" w:rsidRPr="000C6603" w:rsidRDefault="00707F54">
            <w:pPr>
              <w:pStyle w:val="ListParagraph"/>
              <w:numPr>
                <w:ilvl w:val="0"/>
                <w:numId w:val="3"/>
              </w:numPr>
              <w:ind w:left="284" w:hanging="227"/>
              <w:rPr>
                <w:rFonts w:asciiTheme="minorHAnsi" w:hAnsiTheme="minorHAnsi" w:cstheme="minorHAnsi"/>
                <w:sz w:val="20"/>
                <w:szCs w:val="20"/>
                <w:lang w:eastAsia="en-US"/>
              </w:rPr>
            </w:pPr>
            <w:r w:rsidRPr="000C6603">
              <w:rPr>
                <w:rFonts w:asciiTheme="minorHAnsi" w:hAnsiTheme="minorHAnsi" w:cstheme="minorHAnsi"/>
                <w:sz w:val="20"/>
                <w:szCs w:val="20"/>
                <w:lang w:eastAsia="en-US"/>
              </w:rPr>
              <w:t>WP1 Objective 12: to develop and consolidate networks and collaborations around the world, with a particular focus on China, Korea, Africa and South America</w:t>
            </w:r>
          </w:p>
        </w:tc>
      </w:tr>
      <w:tr w:rsidR="00707F54" w:rsidRPr="006D5F4E" w14:paraId="503A1174" w14:textId="77777777" w:rsidTr="00707F54">
        <w:tc>
          <w:tcPr>
            <w:tcW w:w="8637" w:type="dxa"/>
          </w:tcPr>
          <w:p w14:paraId="084167DC" w14:textId="704BF3D2" w:rsidR="00707F54" w:rsidRPr="000C6603" w:rsidRDefault="0082459B">
            <w:pPr>
              <w:pStyle w:val="ListParagraph"/>
              <w:numPr>
                <w:ilvl w:val="0"/>
                <w:numId w:val="3"/>
              </w:numPr>
              <w:ind w:left="284" w:hanging="227"/>
              <w:rPr>
                <w:rFonts w:asciiTheme="minorHAnsi" w:hAnsiTheme="minorHAnsi" w:cstheme="minorHAnsi"/>
                <w:sz w:val="20"/>
                <w:szCs w:val="20"/>
                <w:lang w:eastAsia="en-US"/>
              </w:rPr>
            </w:pPr>
            <w:r w:rsidRPr="000C6603">
              <w:rPr>
                <w:rFonts w:asciiTheme="minorHAnsi" w:hAnsiTheme="minorHAnsi" w:cstheme="minorHAnsi"/>
                <w:sz w:val="20"/>
                <w:szCs w:val="20"/>
                <w:lang w:eastAsia="en-US"/>
              </w:rPr>
              <w:t>WP1 Objective 13: to foster the next generation of RI leaders and users through equitable access to facilities, training, early career support and education</w:t>
            </w:r>
          </w:p>
        </w:tc>
      </w:tr>
      <w:tr w:rsidR="0082459B" w:rsidRPr="006D5F4E" w14:paraId="76184363" w14:textId="77777777" w:rsidTr="00707F54">
        <w:tc>
          <w:tcPr>
            <w:tcW w:w="8637" w:type="dxa"/>
          </w:tcPr>
          <w:p w14:paraId="1E066332" w14:textId="478EE204" w:rsidR="0082459B" w:rsidRPr="000C6603" w:rsidRDefault="0082459B">
            <w:pPr>
              <w:pStyle w:val="ListParagraph"/>
              <w:numPr>
                <w:ilvl w:val="0"/>
                <w:numId w:val="3"/>
              </w:numPr>
              <w:ind w:left="284" w:hanging="227"/>
              <w:rPr>
                <w:rFonts w:asciiTheme="minorHAnsi" w:hAnsiTheme="minorHAnsi" w:cstheme="minorHAnsi"/>
                <w:sz w:val="20"/>
                <w:szCs w:val="20"/>
                <w:lang w:eastAsia="en-US"/>
              </w:rPr>
            </w:pPr>
            <w:r w:rsidRPr="000C6603">
              <w:rPr>
                <w:rFonts w:asciiTheme="minorHAnsi" w:hAnsiTheme="minorHAnsi" w:cstheme="minorHAnsi"/>
                <w:sz w:val="20"/>
                <w:szCs w:val="20"/>
                <w:lang w:eastAsia="en-US"/>
              </w:rPr>
              <w:t>WP1 Objective 14: to expand Europlanet’s mature outreach activities to raise the profile of European expertise in planetary science and recognition of the impact of Europlanet 2024 RI amongst European citizens and policy makers.</w:t>
            </w:r>
          </w:p>
        </w:tc>
      </w:tr>
    </w:tbl>
    <w:p w14:paraId="61CDCEAD" w14:textId="63560933" w:rsidR="00E13E76" w:rsidRPr="000C6603" w:rsidRDefault="00E13E76" w:rsidP="00BE601D">
      <w:pPr>
        <w:rPr>
          <w:rFonts w:asciiTheme="minorHAnsi" w:hAnsiTheme="minorHAnsi" w:cstheme="minorHAnsi"/>
          <w:sz w:val="20"/>
          <w:szCs w:val="20"/>
          <w:lang w:eastAsia="en-US"/>
        </w:rPr>
      </w:pPr>
    </w:p>
    <w:bookmarkEnd w:id="5"/>
    <w:p w14:paraId="76ABC41D" w14:textId="047A7764" w:rsidR="0082459B" w:rsidRPr="000C6603" w:rsidRDefault="00E74AC5" w:rsidP="00B849B3">
      <w:pPr>
        <w:jc w:val="both"/>
        <w:rPr>
          <w:rFonts w:asciiTheme="minorHAnsi" w:hAnsiTheme="minorHAnsi" w:cstheme="minorHAnsi"/>
          <w:sz w:val="20"/>
          <w:szCs w:val="20"/>
          <w:lang w:eastAsia="en-US"/>
        </w:rPr>
      </w:pPr>
      <w:r w:rsidRPr="000C6603">
        <w:rPr>
          <w:rFonts w:asciiTheme="minorHAnsi" w:hAnsiTheme="minorHAnsi" w:cstheme="minorHAnsi"/>
          <w:sz w:val="20"/>
          <w:szCs w:val="20"/>
          <w:lang w:eastAsia="en-US"/>
        </w:rPr>
        <w:t xml:space="preserve">The Europlanet 2024 RI Grant Agreement set out </w:t>
      </w:r>
      <w:r w:rsidR="00B11FE7" w:rsidRPr="000C6603">
        <w:rPr>
          <w:rFonts w:asciiTheme="minorHAnsi" w:hAnsiTheme="minorHAnsi" w:cstheme="minorHAnsi"/>
          <w:sz w:val="20"/>
          <w:szCs w:val="20"/>
          <w:lang w:eastAsia="en-US"/>
        </w:rPr>
        <w:t xml:space="preserve">a series of </w:t>
      </w:r>
      <w:r w:rsidR="006B521E" w:rsidRPr="000C6603">
        <w:rPr>
          <w:rFonts w:asciiTheme="minorHAnsi" w:hAnsiTheme="minorHAnsi" w:cstheme="minorHAnsi"/>
          <w:sz w:val="20"/>
          <w:szCs w:val="20"/>
          <w:lang w:eastAsia="en-US"/>
        </w:rPr>
        <w:t xml:space="preserve">core </w:t>
      </w:r>
      <w:r w:rsidR="00B11FE7" w:rsidRPr="000C6603">
        <w:rPr>
          <w:rFonts w:asciiTheme="minorHAnsi" w:hAnsiTheme="minorHAnsi" w:cstheme="minorHAnsi"/>
          <w:sz w:val="20"/>
          <w:szCs w:val="20"/>
          <w:lang w:eastAsia="en-US"/>
        </w:rPr>
        <w:t xml:space="preserve">objectives </w:t>
      </w:r>
      <w:r w:rsidR="006B521E" w:rsidRPr="000C6603">
        <w:rPr>
          <w:rFonts w:asciiTheme="minorHAnsi" w:hAnsiTheme="minorHAnsi" w:cstheme="minorHAnsi"/>
          <w:sz w:val="20"/>
          <w:szCs w:val="20"/>
          <w:lang w:eastAsia="en-US"/>
        </w:rPr>
        <w:t>for the long-term sustainability of the project</w:t>
      </w:r>
      <w:r w:rsidR="00B11FE7" w:rsidRPr="000C6603">
        <w:rPr>
          <w:rFonts w:asciiTheme="minorHAnsi" w:hAnsiTheme="minorHAnsi" w:cstheme="minorHAnsi"/>
          <w:sz w:val="20"/>
          <w:szCs w:val="20"/>
          <w:lang w:eastAsia="en-US"/>
        </w:rPr>
        <w:t xml:space="preserve"> (Table 1)</w:t>
      </w:r>
      <w:r w:rsidR="007E7528" w:rsidRPr="000C6603">
        <w:rPr>
          <w:rFonts w:asciiTheme="minorHAnsi" w:hAnsiTheme="minorHAnsi" w:cstheme="minorHAnsi"/>
          <w:sz w:val="20"/>
          <w:szCs w:val="20"/>
          <w:lang w:eastAsia="en-US"/>
        </w:rPr>
        <w:t>.</w:t>
      </w:r>
      <w:r w:rsidR="00B11FE7" w:rsidRPr="000C6603">
        <w:rPr>
          <w:rFonts w:asciiTheme="minorHAnsi" w:hAnsiTheme="minorHAnsi" w:cstheme="minorHAnsi"/>
          <w:sz w:val="20"/>
          <w:szCs w:val="20"/>
          <w:lang w:eastAsia="en-US"/>
        </w:rPr>
        <w:t xml:space="preserve"> </w:t>
      </w:r>
      <w:r w:rsidR="00893722" w:rsidRPr="000C6603">
        <w:rPr>
          <w:rFonts w:asciiTheme="minorHAnsi" w:hAnsiTheme="minorHAnsi" w:cstheme="minorHAnsi"/>
          <w:sz w:val="20"/>
          <w:szCs w:val="20"/>
          <w:lang w:eastAsia="en-US"/>
        </w:rPr>
        <w:t>T</w:t>
      </w:r>
      <w:r w:rsidR="00B11FE7" w:rsidRPr="000C6603">
        <w:rPr>
          <w:rFonts w:asciiTheme="minorHAnsi" w:hAnsiTheme="minorHAnsi" w:cstheme="minorHAnsi"/>
          <w:sz w:val="20"/>
          <w:szCs w:val="20"/>
          <w:lang w:eastAsia="en-US"/>
        </w:rPr>
        <w:t xml:space="preserve">hese </w:t>
      </w:r>
      <w:r w:rsidR="00893722" w:rsidRPr="000C6603">
        <w:rPr>
          <w:rFonts w:asciiTheme="minorHAnsi" w:hAnsiTheme="minorHAnsi" w:cstheme="minorHAnsi"/>
          <w:sz w:val="20"/>
          <w:szCs w:val="20"/>
          <w:lang w:eastAsia="en-US"/>
        </w:rPr>
        <w:t>were</w:t>
      </w:r>
      <w:r w:rsidR="00B11FE7" w:rsidRPr="000C6603">
        <w:rPr>
          <w:rFonts w:asciiTheme="minorHAnsi" w:hAnsiTheme="minorHAnsi" w:cstheme="minorHAnsi"/>
          <w:sz w:val="20"/>
          <w:szCs w:val="20"/>
          <w:lang w:eastAsia="en-US"/>
        </w:rPr>
        <w:t xml:space="preserve"> supplemented </w:t>
      </w:r>
      <w:r w:rsidR="00893722" w:rsidRPr="000C6603">
        <w:rPr>
          <w:rFonts w:asciiTheme="minorHAnsi" w:hAnsiTheme="minorHAnsi" w:cstheme="minorHAnsi"/>
          <w:sz w:val="20"/>
          <w:szCs w:val="20"/>
          <w:lang w:eastAsia="en-US"/>
        </w:rPr>
        <w:t>at</w:t>
      </w:r>
      <w:r w:rsidR="00B11FE7" w:rsidRPr="000C6603">
        <w:rPr>
          <w:rFonts w:asciiTheme="minorHAnsi" w:hAnsiTheme="minorHAnsi" w:cstheme="minorHAnsi"/>
          <w:sz w:val="20"/>
          <w:szCs w:val="20"/>
          <w:lang w:eastAsia="en-US"/>
        </w:rPr>
        <w:t xml:space="preserve"> </w:t>
      </w:r>
      <w:r w:rsidR="0082459B" w:rsidRPr="000C6603">
        <w:rPr>
          <w:rFonts w:asciiTheme="minorHAnsi" w:hAnsiTheme="minorHAnsi" w:cstheme="minorHAnsi"/>
          <w:sz w:val="20"/>
          <w:szCs w:val="20"/>
          <w:lang w:eastAsia="en-US"/>
        </w:rPr>
        <w:t xml:space="preserve">the </w:t>
      </w:r>
      <w:r w:rsidR="00320E82">
        <w:rPr>
          <w:rFonts w:asciiTheme="minorHAnsi" w:hAnsiTheme="minorHAnsi" w:cstheme="minorHAnsi"/>
          <w:sz w:val="20"/>
          <w:szCs w:val="20"/>
          <w:lang w:eastAsia="en-US"/>
        </w:rPr>
        <w:t xml:space="preserve">first </w:t>
      </w:r>
      <w:r w:rsidR="0082459B" w:rsidRPr="000C6603">
        <w:rPr>
          <w:rFonts w:asciiTheme="minorHAnsi" w:hAnsiTheme="minorHAnsi" w:cstheme="minorHAnsi"/>
          <w:sz w:val="20"/>
          <w:szCs w:val="20"/>
          <w:lang w:eastAsia="en-US"/>
        </w:rPr>
        <w:t>Europlanet</w:t>
      </w:r>
      <w:r w:rsidR="00B11FE7" w:rsidRPr="000C6603">
        <w:rPr>
          <w:rFonts w:asciiTheme="minorHAnsi" w:hAnsiTheme="minorHAnsi" w:cstheme="minorHAnsi"/>
          <w:sz w:val="20"/>
          <w:szCs w:val="20"/>
          <w:lang w:eastAsia="en-US"/>
        </w:rPr>
        <w:t xml:space="preserve"> </w:t>
      </w:r>
      <w:r w:rsidR="0082459B" w:rsidRPr="000C6603">
        <w:rPr>
          <w:rFonts w:asciiTheme="minorHAnsi" w:hAnsiTheme="minorHAnsi" w:cstheme="minorHAnsi"/>
          <w:sz w:val="20"/>
          <w:szCs w:val="20"/>
          <w:lang w:eastAsia="en-US"/>
        </w:rPr>
        <w:t>2024</w:t>
      </w:r>
      <w:r w:rsidR="00B11FE7" w:rsidRPr="000C6603">
        <w:rPr>
          <w:rFonts w:asciiTheme="minorHAnsi" w:hAnsiTheme="minorHAnsi" w:cstheme="minorHAnsi"/>
          <w:sz w:val="20"/>
          <w:szCs w:val="20"/>
          <w:lang w:eastAsia="en-US"/>
        </w:rPr>
        <w:t xml:space="preserve"> </w:t>
      </w:r>
      <w:r w:rsidR="0082459B" w:rsidRPr="000C6603">
        <w:rPr>
          <w:rFonts w:asciiTheme="minorHAnsi" w:hAnsiTheme="minorHAnsi" w:cstheme="minorHAnsi"/>
          <w:sz w:val="20"/>
          <w:szCs w:val="20"/>
          <w:lang w:eastAsia="en-US"/>
        </w:rPr>
        <w:t xml:space="preserve">RI Council meeting on </w:t>
      </w:r>
      <w:r w:rsidR="00B11FE7" w:rsidRPr="000C6603">
        <w:rPr>
          <w:rFonts w:asciiTheme="minorHAnsi" w:hAnsiTheme="minorHAnsi" w:cstheme="minorHAnsi"/>
          <w:sz w:val="20"/>
          <w:szCs w:val="20"/>
          <w:lang w:eastAsia="en-US"/>
        </w:rPr>
        <w:t xml:space="preserve">13 </w:t>
      </w:r>
      <w:r w:rsidR="0082459B" w:rsidRPr="000C6603">
        <w:rPr>
          <w:rFonts w:asciiTheme="minorHAnsi" w:hAnsiTheme="minorHAnsi" w:cstheme="minorHAnsi"/>
          <w:sz w:val="20"/>
          <w:szCs w:val="20"/>
          <w:lang w:eastAsia="en-US"/>
        </w:rPr>
        <w:t>October</w:t>
      </w:r>
      <w:r w:rsidR="00B849B3" w:rsidRPr="000C6603">
        <w:rPr>
          <w:rFonts w:asciiTheme="minorHAnsi" w:hAnsiTheme="minorHAnsi" w:cstheme="minorHAnsi"/>
          <w:sz w:val="20"/>
          <w:szCs w:val="20"/>
          <w:lang w:eastAsia="en-US"/>
        </w:rPr>
        <w:t xml:space="preserve"> </w:t>
      </w:r>
      <w:r w:rsidR="0082459B" w:rsidRPr="000C6603">
        <w:rPr>
          <w:rFonts w:asciiTheme="minorHAnsi" w:hAnsiTheme="minorHAnsi" w:cstheme="minorHAnsi"/>
          <w:sz w:val="20"/>
          <w:szCs w:val="20"/>
          <w:lang w:eastAsia="en-US"/>
        </w:rPr>
        <w:t>202</w:t>
      </w:r>
      <w:r w:rsidR="00893722" w:rsidRPr="000C6603">
        <w:rPr>
          <w:rFonts w:asciiTheme="minorHAnsi" w:hAnsiTheme="minorHAnsi" w:cstheme="minorHAnsi"/>
          <w:sz w:val="20"/>
          <w:szCs w:val="20"/>
          <w:lang w:eastAsia="en-US"/>
        </w:rPr>
        <w:t>0</w:t>
      </w:r>
      <w:r w:rsidR="0082459B" w:rsidRPr="000C6603">
        <w:rPr>
          <w:rFonts w:asciiTheme="minorHAnsi" w:hAnsiTheme="minorHAnsi" w:cstheme="minorHAnsi"/>
          <w:sz w:val="20"/>
          <w:szCs w:val="20"/>
          <w:lang w:eastAsia="en-US"/>
        </w:rPr>
        <w:t xml:space="preserve"> </w:t>
      </w:r>
      <w:r w:rsidR="00B11FE7" w:rsidRPr="000C6603">
        <w:rPr>
          <w:rFonts w:asciiTheme="minorHAnsi" w:hAnsiTheme="minorHAnsi" w:cstheme="minorHAnsi"/>
          <w:sz w:val="20"/>
          <w:szCs w:val="20"/>
          <w:lang w:eastAsia="en-US"/>
        </w:rPr>
        <w:t xml:space="preserve">with </w:t>
      </w:r>
      <w:r w:rsidR="0082459B" w:rsidRPr="000C6603">
        <w:rPr>
          <w:rFonts w:asciiTheme="minorHAnsi" w:hAnsiTheme="minorHAnsi" w:cstheme="minorHAnsi"/>
          <w:sz w:val="20"/>
          <w:szCs w:val="20"/>
          <w:lang w:eastAsia="en-US"/>
        </w:rPr>
        <w:t xml:space="preserve">the </w:t>
      </w:r>
      <w:r w:rsidR="00AC5187" w:rsidRPr="000C6603">
        <w:rPr>
          <w:rFonts w:asciiTheme="minorHAnsi" w:hAnsiTheme="minorHAnsi" w:cstheme="minorHAnsi"/>
          <w:sz w:val="20"/>
          <w:szCs w:val="20"/>
          <w:lang w:eastAsia="en-US"/>
        </w:rPr>
        <w:t xml:space="preserve">agreement of the </w:t>
      </w:r>
      <w:r w:rsidR="0082459B" w:rsidRPr="000C6603">
        <w:rPr>
          <w:rFonts w:asciiTheme="minorHAnsi" w:hAnsiTheme="minorHAnsi" w:cstheme="minorHAnsi"/>
          <w:sz w:val="20"/>
          <w:szCs w:val="20"/>
          <w:lang w:eastAsia="en-US"/>
        </w:rPr>
        <w:t>following objectives</w:t>
      </w:r>
      <w:r w:rsidR="00B849B3" w:rsidRPr="000C6603">
        <w:rPr>
          <w:rFonts w:asciiTheme="minorHAnsi" w:hAnsiTheme="minorHAnsi" w:cstheme="minorHAnsi"/>
          <w:sz w:val="20"/>
          <w:szCs w:val="20"/>
          <w:lang w:eastAsia="en-US"/>
        </w:rPr>
        <w:t xml:space="preserve"> </w:t>
      </w:r>
      <w:r w:rsidR="0082459B" w:rsidRPr="000C6603">
        <w:rPr>
          <w:rFonts w:asciiTheme="minorHAnsi" w:hAnsiTheme="minorHAnsi" w:cstheme="minorHAnsi"/>
          <w:sz w:val="20"/>
          <w:szCs w:val="20"/>
          <w:lang w:eastAsia="en-US"/>
        </w:rPr>
        <w:t>specifically directed towards sustainability</w:t>
      </w:r>
      <w:r w:rsidRPr="000C6603">
        <w:rPr>
          <w:rFonts w:asciiTheme="minorHAnsi" w:hAnsiTheme="minorHAnsi" w:cstheme="minorHAnsi"/>
          <w:sz w:val="20"/>
          <w:szCs w:val="20"/>
          <w:lang w:eastAsia="en-US"/>
        </w:rPr>
        <w:t>:</w:t>
      </w:r>
    </w:p>
    <w:p w14:paraId="1C44A9A1" w14:textId="112C4209" w:rsidR="0082459B" w:rsidRPr="000C6603" w:rsidRDefault="0082459B" w:rsidP="00BE601D">
      <w:pPr>
        <w:rPr>
          <w:rFonts w:asciiTheme="minorHAnsi" w:hAnsiTheme="minorHAnsi" w:cstheme="minorHAnsi"/>
          <w:sz w:val="20"/>
          <w:szCs w:val="20"/>
          <w:lang w:eastAsia="en-US"/>
        </w:rPr>
      </w:pPr>
    </w:p>
    <w:p w14:paraId="41E14FDA" w14:textId="77777777" w:rsidR="000906A1" w:rsidRPr="000C6603" w:rsidRDefault="000906A1" w:rsidP="00C5332A">
      <w:pPr>
        <w:rPr>
          <w:rFonts w:asciiTheme="minorHAnsi" w:hAnsiTheme="minorHAnsi" w:cstheme="minorHAnsi"/>
          <w:b/>
          <w:bCs/>
          <w:sz w:val="20"/>
          <w:szCs w:val="20"/>
          <w:lang w:eastAsia="en-US"/>
        </w:rPr>
      </w:pPr>
      <w:r w:rsidRPr="000C6603">
        <w:rPr>
          <w:rFonts w:asciiTheme="minorHAnsi" w:hAnsiTheme="minorHAnsi" w:cstheme="minorHAnsi"/>
          <w:b/>
          <w:bCs/>
          <w:sz w:val="20"/>
          <w:szCs w:val="20"/>
          <w:lang w:eastAsia="en-US"/>
        </w:rPr>
        <w:t xml:space="preserve">Objective </w:t>
      </w:r>
    </w:p>
    <w:p w14:paraId="7BC145D1" w14:textId="77777777" w:rsidR="000906A1" w:rsidRPr="000C6603" w:rsidRDefault="000906A1">
      <w:pPr>
        <w:pStyle w:val="ListParagraph"/>
        <w:numPr>
          <w:ilvl w:val="0"/>
          <w:numId w:val="7"/>
        </w:numPr>
        <w:rPr>
          <w:rFonts w:asciiTheme="minorHAnsi" w:hAnsiTheme="minorHAnsi" w:cstheme="minorHAnsi"/>
          <w:sz w:val="20"/>
          <w:szCs w:val="20"/>
          <w:lang w:eastAsia="en-US"/>
        </w:rPr>
      </w:pPr>
      <w:r w:rsidRPr="000C6603">
        <w:rPr>
          <w:rFonts w:asciiTheme="minorHAnsi" w:hAnsiTheme="minorHAnsi" w:cstheme="minorHAnsi"/>
          <w:sz w:val="20"/>
          <w:szCs w:val="20"/>
          <w:lang w:eastAsia="en-US"/>
        </w:rPr>
        <w:t>To create a legal entity for Europlanet, including the Europlanet Society, that would be able to directly apply for and operate grants from national and international funding agencies.</w:t>
      </w:r>
    </w:p>
    <w:p w14:paraId="40A06B25" w14:textId="77777777" w:rsidR="000906A1" w:rsidRPr="000C6603" w:rsidRDefault="000906A1">
      <w:pPr>
        <w:pStyle w:val="ListParagraph"/>
        <w:numPr>
          <w:ilvl w:val="0"/>
          <w:numId w:val="7"/>
        </w:numPr>
        <w:rPr>
          <w:rFonts w:asciiTheme="minorHAnsi" w:hAnsiTheme="minorHAnsi" w:cstheme="minorHAnsi"/>
          <w:sz w:val="20"/>
          <w:szCs w:val="20"/>
          <w:lang w:eastAsia="en-US"/>
        </w:rPr>
      </w:pPr>
      <w:r w:rsidRPr="000C6603">
        <w:rPr>
          <w:rFonts w:asciiTheme="minorHAnsi" w:hAnsiTheme="minorHAnsi" w:cstheme="minorHAnsi"/>
          <w:sz w:val="20"/>
          <w:szCs w:val="20"/>
          <w:lang w:eastAsia="en-US"/>
        </w:rPr>
        <w:t xml:space="preserve">To create a legal entity that can sign partnership agreements necessary for the operation of Europlanet activities including the operation of an Executive office. </w:t>
      </w:r>
    </w:p>
    <w:p w14:paraId="653B4CF8" w14:textId="77777777" w:rsidR="000906A1" w:rsidRPr="000C6603" w:rsidRDefault="000906A1">
      <w:pPr>
        <w:pStyle w:val="ListParagraph"/>
        <w:numPr>
          <w:ilvl w:val="0"/>
          <w:numId w:val="7"/>
        </w:numPr>
        <w:rPr>
          <w:rFonts w:asciiTheme="minorHAnsi" w:hAnsiTheme="minorHAnsi" w:cstheme="minorHAnsi"/>
          <w:sz w:val="20"/>
          <w:szCs w:val="20"/>
          <w:lang w:eastAsia="en-US"/>
        </w:rPr>
      </w:pPr>
      <w:r w:rsidRPr="000C6603">
        <w:rPr>
          <w:rFonts w:asciiTheme="minorHAnsi" w:hAnsiTheme="minorHAnsi" w:cstheme="minorHAnsi"/>
          <w:sz w:val="20"/>
          <w:szCs w:val="20"/>
          <w:lang w:eastAsia="en-US"/>
        </w:rPr>
        <w:lastRenderedPageBreak/>
        <w:t>To support establishment of a legal entity that can provide a sustainable EU base to carry out the educational, outreach and media activities developed by Europlanet.</w:t>
      </w:r>
    </w:p>
    <w:p w14:paraId="2DE6FD37" w14:textId="77777777" w:rsidR="0082459B" w:rsidRPr="000C6603" w:rsidRDefault="0082459B" w:rsidP="000720DB">
      <w:pPr>
        <w:jc w:val="both"/>
        <w:rPr>
          <w:rFonts w:asciiTheme="minorHAnsi" w:hAnsiTheme="minorHAnsi" w:cstheme="minorHAnsi"/>
          <w:sz w:val="20"/>
          <w:szCs w:val="20"/>
          <w:lang w:eastAsia="en-US"/>
        </w:rPr>
      </w:pPr>
    </w:p>
    <w:p w14:paraId="69EDFDC0" w14:textId="77777777" w:rsidR="0082459B" w:rsidRPr="000C6603" w:rsidRDefault="0082459B" w:rsidP="000720DB">
      <w:pPr>
        <w:jc w:val="both"/>
        <w:rPr>
          <w:rFonts w:asciiTheme="minorHAnsi" w:hAnsiTheme="minorHAnsi" w:cstheme="minorHAnsi"/>
          <w:sz w:val="20"/>
          <w:szCs w:val="20"/>
          <w:lang w:eastAsia="en-US"/>
        </w:rPr>
      </w:pPr>
    </w:p>
    <w:p w14:paraId="57F137C0" w14:textId="77777777" w:rsidR="009C0090" w:rsidRPr="000C6603" w:rsidRDefault="00BE601D">
      <w:pPr>
        <w:pStyle w:val="Heading3"/>
        <w:numPr>
          <w:ilvl w:val="0"/>
          <w:numId w:val="5"/>
        </w:numPr>
        <w:jc w:val="both"/>
        <w:rPr>
          <w:rFonts w:asciiTheme="minorHAnsi" w:hAnsiTheme="minorHAnsi" w:cstheme="minorHAnsi"/>
          <w:b/>
          <w:bCs/>
          <w:i w:val="0"/>
          <w:lang w:eastAsia="en-US"/>
        </w:rPr>
      </w:pPr>
      <w:bookmarkStart w:id="6" w:name="_Ref61367349"/>
      <w:bookmarkStart w:id="7" w:name="_Toc474410576"/>
      <w:bookmarkStart w:id="8" w:name="_Toc112998344"/>
      <w:r w:rsidRPr="000C6603">
        <w:rPr>
          <w:rFonts w:asciiTheme="minorHAnsi" w:hAnsiTheme="minorHAnsi" w:cstheme="minorHAnsi"/>
          <w:b/>
          <w:bCs/>
          <w:i w:val="0"/>
          <w:lang w:eastAsia="en-US"/>
        </w:rPr>
        <w:t xml:space="preserve">Explanation of the work carried </w:t>
      </w:r>
      <w:r w:rsidR="00D763C9" w:rsidRPr="000C6603">
        <w:rPr>
          <w:rFonts w:asciiTheme="minorHAnsi" w:hAnsiTheme="minorHAnsi" w:cstheme="minorHAnsi"/>
          <w:b/>
          <w:bCs/>
          <w:i w:val="0"/>
          <w:lang w:eastAsia="en-US"/>
        </w:rPr>
        <w:t>in</w:t>
      </w:r>
      <w:r w:rsidRPr="000C6603">
        <w:rPr>
          <w:rFonts w:asciiTheme="minorHAnsi" w:hAnsiTheme="minorHAnsi" w:cstheme="minorHAnsi"/>
          <w:b/>
          <w:bCs/>
          <w:i w:val="0"/>
          <w:lang w:eastAsia="en-US"/>
        </w:rPr>
        <w:t xml:space="preserve"> WP</w:t>
      </w:r>
      <w:bookmarkEnd w:id="6"/>
      <w:bookmarkEnd w:id="7"/>
      <w:bookmarkEnd w:id="8"/>
    </w:p>
    <w:p w14:paraId="6CF47079" w14:textId="1BDFC7AE" w:rsidR="004332D4" w:rsidRPr="006D5F4E" w:rsidRDefault="00806C4C">
      <w:pPr>
        <w:pStyle w:val="Heading4"/>
        <w:numPr>
          <w:ilvl w:val="3"/>
          <w:numId w:val="15"/>
        </w:numPr>
        <w:rPr>
          <w:b/>
          <w:bCs/>
          <w:i w:val="0"/>
          <w:iCs w:val="0"/>
          <w:color w:val="370F4B" w:themeColor="text2"/>
          <w:lang w:eastAsia="en-US"/>
        </w:rPr>
      </w:pPr>
      <w:bookmarkStart w:id="9" w:name="_Toc112998345"/>
      <w:r w:rsidRPr="006D5F4E">
        <w:rPr>
          <w:b/>
          <w:bCs/>
          <w:i w:val="0"/>
          <w:iCs w:val="0"/>
          <w:color w:val="370F4B" w:themeColor="text2"/>
          <w:lang w:eastAsia="en-US"/>
        </w:rPr>
        <w:t>E</w:t>
      </w:r>
      <w:r w:rsidR="004332D4" w:rsidRPr="006D5F4E">
        <w:rPr>
          <w:b/>
          <w:bCs/>
          <w:i w:val="0"/>
          <w:iCs w:val="0"/>
          <w:color w:val="370F4B" w:themeColor="text2"/>
          <w:lang w:eastAsia="en-US"/>
        </w:rPr>
        <w:t>stablish</w:t>
      </w:r>
      <w:r w:rsidRPr="006D5F4E">
        <w:rPr>
          <w:b/>
          <w:bCs/>
          <w:i w:val="0"/>
          <w:iCs w:val="0"/>
          <w:color w:val="370F4B" w:themeColor="text2"/>
          <w:lang w:eastAsia="en-US"/>
        </w:rPr>
        <w:t>ment of</w:t>
      </w:r>
      <w:r w:rsidR="004332D4" w:rsidRPr="006D5F4E">
        <w:rPr>
          <w:b/>
          <w:bCs/>
          <w:i w:val="0"/>
          <w:iCs w:val="0"/>
          <w:color w:val="370F4B" w:themeColor="text2"/>
          <w:lang w:eastAsia="en-US"/>
        </w:rPr>
        <w:t xml:space="preserve"> a legal entity for the sustainability of Europlanet</w:t>
      </w:r>
      <w:bookmarkEnd w:id="9"/>
    </w:p>
    <w:p w14:paraId="5A6AA3BB" w14:textId="72FC1B6D" w:rsidR="004332D4" w:rsidRPr="000C6603" w:rsidRDefault="004332D4" w:rsidP="000720DB">
      <w:pPr>
        <w:jc w:val="both"/>
        <w:rPr>
          <w:rFonts w:asciiTheme="minorHAnsi" w:hAnsiTheme="minorHAnsi" w:cstheme="minorHAnsi"/>
          <w:bCs/>
          <w:lang w:eastAsia="en-US"/>
        </w:rPr>
      </w:pPr>
      <w:r w:rsidRPr="000C6603">
        <w:rPr>
          <w:rFonts w:asciiTheme="minorHAnsi" w:hAnsiTheme="minorHAnsi" w:cstheme="minorHAnsi"/>
          <w:bCs/>
          <w:lang w:eastAsia="en-US"/>
        </w:rPr>
        <w:t xml:space="preserve">The Europlanet 2024 RI project is the latest in a series of </w:t>
      </w:r>
      <w:r w:rsidR="00AC5187" w:rsidRPr="000C6603">
        <w:rPr>
          <w:rFonts w:asciiTheme="minorHAnsi" w:hAnsiTheme="minorHAnsi" w:cstheme="minorHAnsi"/>
          <w:bCs/>
          <w:lang w:eastAsia="en-US"/>
        </w:rPr>
        <w:t>planetary science projects funded under the EC’s Multiannual Financial Framework programmes</w:t>
      </w:r>
      <w:r w:rsidRPr="000C6603">
        <w:rPr>
          <w:rFonts w:asciiTheme="minorHAnsi" w:hAnsiTheme="minorHAnsi" w:cstheme="minorHAnsi"/>
          <w:bCs/>
          <w:lang w:eastAsia="en-US"/>
        </w:rPr>
        <w:t xml:space="preserve">. </w:t>
      </w:r>
    </w:p>
    <w:p w14:paraId="5EAD216B" w14:textId="77777777" w:rsidR="004332D4" w:rsidRPr="000C6603" w:rsidRDefault="004332D4" w:rsidP="000720DB">
      <w:pPr>
        <w:jc w:val="both"/>
        <w:rPr>
          <w:rFonts w:asciiTheme="minorHAnsi" w:hAnsiTheme="minorHAnsi" w:cstheme="minorHAnsi"/>
          <w:bCs/>
          <w:lang w:eastAsia="en-US"/>
        </w:rPr>
      </w:pPr>
    </w:p>
    <w:p w14:paraId="19D374BA" w14:textId="69E14D6A" w:rsidR="00AD6B48" w:rsidRPr="000C6603" w:rsidRDefault="00495D8C" w:rsidP="000720DB">
      <w:pPr>
        <w:jc w:val="both"/>
        <w:rPr>
          <w:rFonts w:asciiTheme="minorHAnsi" w:hAnsiTheme="minorHAnsi" w:cstheme="minorHAnsi"/>
          <w:bCs/>
          <w:lang w:eastAsia="en-US"/>
        </w:rPr>
      </w:pPr>
      <w:r w:rsidRPr="000C6603">
        <w:rPr>
          <w:rFonts w:asciiTheme="minorHAnsi" w:hAnsiTheme="minorHAnsi" w:cstheme="minorHAnsi"/>
          <w:bCs/>
          <w:lang w:eastAsia="en-US"/>
        </w:rPr>
        <w:t xml:space="preserve">Europlanet emerged from the collaboration between scientists involved in the Cassini-Huygens mission, the </w:t>
      </w:r>
      <w:r w:rsidR="00AC5187" w:rsidRPr="000C6603">
        <w:rPr>
          <w:rFonts w:asciiTheme="minorHAnsi" w:hAnsiTheme="minorHAnsi" w:cstheme="minorHAnsi"/>
          <w:bCs/>
          <w:lang w:eastAsia="en-US"/>
        </w:rPr>
        <w:t>first ESA planetary mission to deploy a truly pan-European effort</w:t>
      </w:r>
      <w:r w:rsidRPr="000C6603">
        <w:rPr>
          <w:rFonts w:asciiTheme="minorHAnsi" w:hAnsiTheme="minorHAnsi" w:cstheme="minorHAnsi"/>
          <w:bCs/>
          <w:lang w:eastAsia="en-US"/>
        </w:rPr>
        <w:t>. Europe boasts one of the largest international communities of planetary scientists, with</w:t>
      </w:r>
      <w:r w:rsidR="004255BA" w:rsidRPr="000C6603">
        <w:rPr>
          <w:rFonts w:asciiTheme="minorHAnsi" w:hAnsiTheme="minorHAnsi" w:cstheme="minorHAnsi"/>
          <w:bCs/>
          <w:lang w:eastAsia="en-US"/>
        </w:rPr>
        <w:t xml:space="preserve"> an estimated 1000</w:t>
      </w:r>
      <w:r w:rsidRPr="000C6603">
        <w:rPr>
          <w:rFonts w:asciiTheme="minorHAnsi" w:hAnsiTheme="minorHAnsi" w:cstheme="minorHAnsi"/>
          <w:bCs/>
          <w:lang w:eastAsia="en-US"/>
        </w:rPr>
        <w:t xml:space="preserve"> tenured academics and around </w:t>
      </w:r>
      <w:r w:rsidR="004255BA" w:rsidRPr="000C6603">
        <w:rPr>
          <w:rFonts w:asciiTheme="minorHAnsi" w:hAnsiTheme="minorHAnsi" w:cstheme="minorHAnsi"/>
          <w:bCs/>
          <w:lang w:eastAsia="en-US"/>
        </w:rPr>
        <w:t>five times that number of</w:t>
      </w:r>
      <w:r w:rsidRPr="000C6603">
        <w:rPr>
          <w:rFonts w:asciiTheme="minorHAnsi" w:hAnsiTheme="minorHAnsi" w:cstheme="minorHAnsi"/>
          <w:bCs/>
          <w:lang w:eastAsia="en-US"/>
        </w:rPr>
        <w:t xml:space="preserve"> </w:t>
      </w:r>
      <w:r w:rsidR="004255BA" w:rsidRPr="000C6603">
        <w:rPr>
          <w:rFonts w:asciiTheme="minorHAnsi" w:hAnsiTheme="minorHAnsi" w:cstheme="minorHAnsi"/>
          <w:bCs/>
          <w:lang w:eastAsia="en-US"/>
        </w:rPr>
        <w:t xml:space="preserve">early-career </w:t>
      </w:r>
      <w:r w:rsidRPr="000C6603">
        <w:rPr>
          <w:rFonts w:asciiTheme="minorHAnsi" w:hAnsiTheme="minorHAnsi" w:cstheme="minorHAnsi"/>
          <w:bCs/>
          <w:lang w:eastAsia="en-US"/>
        </w:rPr>
        <w:t xml:space="preserve">researchers </w:t>
      </w:r>
      <w:r w:rsidR="004255BA" w:rsidRPr="000C6603">
        <w:rPr>
          <w:rFonts w:asciiTheme="minorHAnsi" w:hAnsiTheme="minorHAnsi" w:cstheme="minorHAnsi"/>
          <w:bCs/>
          <w:lang w:eastAsia="en-US"/>
        </w:rPr>
        <w:t xml:space="preserve">and postgraduate students </w:t>
      </w:r>
      <w:r w:rsidRPr="000C6603">
        <w:rPr>
          <w:rFonts w:asciiTheme="minorHAnsi" w:hAnsiTheme="minorHAnsi" w:cstheme="minorHAnsi"/>
          <w:bCs/>
          <w:lang w:eastAsia="en-US"/>
        </w:rPr>
        <w:t xml:space="preserve">in more than 200 research groups/institutions, spread across nearly all Europe’s national states. </w:t>
      </w:r>
    </w:p>
    <w:p w14:paraId="08DD372D" w14:textId="77777777" w:rsidR="00AD6B48" w:rsidRPr="000C6603" w:rsidRDefault="00AD6B48" w:rsidP="000720DB">
      <w:pPr>
        <w:jc w:val="both"/>
        <w:rPr>
          <w:rFonts w:asciiTheme="minorHAnsi" w:hAnsiTheme="minorHAnsi" w:cstheme="minorHAnsi"/>
          <w:bCs/>
          <w:lang w:eastAsia="en-US"/>
        </w:rPr>
      </w:pPr>
    </w:p>
    <w:p w14:paraId="3A5D0D56" w14:textId="4EF80C2A" w:rsidR="00495D8C" w:rsidRPr="000C6603" w:rsidRDefault="00495D8C" w:rsidP="000720DB">
      <w:pPr>
        <w:jc w:val="both"/>
        <w:rPr>
          <w:rFonts w:asciiTheme="minorHAnsi" w:hAnsiTheme="minorHAnsi" w:cstheme="minorHAnsi"/>
          <w:bCs/>
          <w:lang w:eastAsia="en-US"/>
        </w:rPr>
      </w:pPr>
      <w:r w:rsidRPr="000C6603">
        <w:rPr>
          <w:rFonts w:asciiTheme="minorHAnsi" w:hAnsiTheme="minorHAnsi" w:cstheme="minorHAnsi"/>
          <w:bCs/>
          <w:lang w:eastAsia="en-US"/>
        </w:rPr>
        <w:t>Unlike other space agencies, which have responsibility for both space missions and the supporting the scientific communities, the European Space Agency is only responsible for building and operating the missions. Europe’s scientific community is supported by the national states and individual institutions, each with their own funding regimes and requirements. Fragmentation is, thus, a particular challenge in Europe</w:t>
      </w:r>
      <w:r w:rsidR="009500AB" w:rsidRPr="000C6603">
        <w:rPr>
          <w:rFonts w:asciiTheme="minorHAnsi" w:hAnsiTheme="minorHAnsi" w:cstheme="minorHAnsi"/>
          <w:bCs/>
          <w:lang w:eastAsia="en-US"/>
        </w:rPr>
        <w:t>, and Europlanet’s</w:t>
      </w:r>
      <w:r w:rsidRPr="000C6603">
        <w:rPr>
          <w:rFonts w:asciiTheme="minorHAnsi" w:hAnsiTheme="minorHAnsi" w:cstheme="minorHAnsi"/>
          <w:bCs/>
          <w:lang w:eastAsia="en-US"/>
        </w:rPr>
        <w:t xml:space="preserve"> primary aim </w:t>
      </w:r>
      <w:r w:rsidR="009500AB" w:rsidRPr="000C6603">
        <w:rPr>
          <w:rFonts w:asciiTheme="minorHAnsi" w:hAnsiTheme="minorHAnsi" w:cstheme="minorHAnsi"/>
          <w:bCs/>
          <w:lang w:eastAsia="en-US"/>
        </w:rPr>
        <w:t>h</w:t>
      </w:r>
      <w:r w:rsidRPr="000C6603">
        <w:rPr>
          <w:rFonts w:asciiTheme="minorHAnsi" w:hAnsiTheme="minorHAnsi" w:cstheme="minorHAnsi"/>
          <w:bCs/>
          <w:lang w:eastAsia="en-US"/>
        </w:rPr>
        <w:t xml:space="preserve">as </w:t>
      </w:r>
      <w:r w:rsidR="009500AB" w:rsidRPr="000C6603">
        <w:rPr>
          <w:rFonts w:asciiTheme="minorHAnsi" w:hAnsiTheme="minorHAnsi" w:cstheme="minorHAnsi"/>
          <w:bCs/>
          <w:lang w:eastAsia="en-US"/>
        </w:rPr>
        <w:t>been</w:t>
      </w:r>
      <w:r w:rsidRPr="000C6603">
        <w:rPr>
          <w:rFonts w:asciiTheme="minorHAnsi" w:hAnsiTheme="minorHAnsi" w:cstheme="minorHAnsi"/>
          <w:bCs/>
          <w:lang w:eastAsia="en-US"/>
        </w:rPr>
        <w:t xml:space="preserve"> to overcome fragmentation and to share resources </w:t>
      </w:r>
      <w:r w:rsidR="00AD6B48" w:rsidRPr="000C6603">
        <w:rPr>
          <w:rFonts w:asciiTheme="minorHAnsi" w:hAnsiTheme="minorHAnsi" w:cstheme="minorHAnsi"/>
          <w:bCs/>
          <w:lang w:eastAsia="en-US"/>
        </w:rPr>
        <w:t>across</w:t>
      </w:r>
      <w:r w:rsidRPr="000C6603">
        <w:rPr>
          <w:rFonts w:asciiTheme="minorHAnsi" w:hAnsiTheme="minorHAnsi" w:cstheme="minorHAnsi"/>
          <w:bCs/>
          <w:lang w:eastAsia="en-US"/>
        </w:rPr>
        <w:t xml:space="preserve"> Europe’s planetary science community. For details of the</w:t>
      </w:r>
      <w:r w:rsidR="009500AB" w:rsidRPr="000C6603">
        <w:rPr>
          <w:rFonts w:asciiTheme="minorHAnsi" w:hAnsiTheme="minorHAnsi" w:cstheme="minorHAnsi"/>
          <w:bCs/>
          <w:lang w:eastAsia="en-US"/>
        </w:rPr>
        <w:t xml:space="preserve"> conception of</w:t>
      </w:r>
      <w:r w:rsidRPr="000C6603">
        <w:rPr>
          <w:rFonts w:asciiTheme="minorHAnsi" w:hAnsiTheme="minorHAnsi" w:cstheme="minorHAnsi"/>
          <w:bCs/>
          <w:lang w:eastAsia="en-US"/>
        </w:rPr>
        <w:t xml:space="preserve"> Europlanet </w:t>
      </w:r>
      <w:r w:rsidR="00F903DB" w:rsidRPr="000C6603">
        <w:rPr>
          <w:rFonts w:asciiTheme="minorHAnsi" w:hAnsiTheme="minorHAnsi" w:cstheme="minorHAnsi"/>
          <w:bCs/>
          <w:lang w:eastAsia="en-US"/>
        </w:rPr>
        <w:t>and initial strategy</w:t>
      </w:r>
      <w:r w:rsidR="00C06C71" w:rsidRPr="000C6603">
        <w:rPr>
          <w:rFonts w:asciiTheme="minorHAnsi" w:hAnsiTheme="minorHAnsi" w:cstheme="minorHAnsi"/>
          <w:bCs/>
          <w:lang w:eastAsia="en-US"/>
        </w:rPr>
        <w:t>,</w:t>
      </w:r>
      <w:r w:rsidR="00F903DB" w:rsidRPr="000C6603">
        <w:rPr>
          <w:rFonts w:asciiTheme="minorHAnsi" w:hAnsiTheme="minorHAnsi" w:cstheme="minorHAnsi"/>
          <w:bCs/>
          <w:lang w:eastAsia="en-US"/>
        </w:rPr>
        <w:t xml:space="preserve"> see the article</w:t>
      </w:r>
      <w:r w:rsidR="00F165C7" w:rsidRPr="000C6603">
        <w:rPr>
          <w:rFonts w:asciiTheme="minorHAnsi" w:hAnsiTheme="minorHAnsi" w:cstheme="minorHAnsi"/>
          <w:bCs/>
          <w:lang w:eastAsia="en-US"/>
        </w:rPr>
        <w:t xml:space="preserve"> ‘</w:t>
      </w:r>
      <w:hyperlink r:id="rId18" w:history="1">
        <w:r w:rsidR="00F165C7" w:rsidRPr="000C6603">
          <w:rPr>
            <w:rStyle w:val="Hyperlink"/>
            <w:rFonts w:asciiTheme="minorHAnsi" w:hAnsiTheme="minorHAnsi" w:cstheme="minorHAnsi"/>
            <w:bCs/>
            <w:lang w:eastAsia="en-US"/>
          </w:rPr>
          <w:t>Memories of Europlanet’s Birth</w:t>
        </w:r>
      </w:hyperlink>
      <w:r w:rsidR="00F165C7" w:rsidRPr="000C6603">
        <w:rPr>
          <w:rFonts w:asciiTheme="minorHAnsi" w:hAnsiTheme="minorHAnsi" w:cstheme="minorHAnsi"/>
          <w:bCs/>
          <w:lang w:eastAsia="en-US"/>
        </w:rPr>
        <w:t>’</w:t>
      </w:r>
      <w:r w:rsidR="00F903DB" w:rsidRPr="000C6603">
        <w:rPr>
          <w:rFonts w:asciiTheme="minorHAnsi" w:hAnsiTheme="minorHAnsi" w:cstheme="minorHAnsi"/>
          <w:bCs/>
          <w:lang w:eastAsia="en-US"/>
        </w:rPr>
        <w:t xml:space="preserve"> by Prof Michel Blanc</w:t>
      </w:r>
      <w:r w:rsidR="004255BA" w:rsidRPr="000C6603">
        <w:rPr>
          <w:rFonts w:asciiTheme="minorHAnsi" w:hAnsiTheme="minorHAnsi" w:cstheme="minorHAnsi"/>
          <w:bCs/>
          <w:lang w:eastAsia="en-US"/>
        </w:rPr>
        <w:t>,</w:t>
      </w:r>
      <w:r w:rsidR="00F903DB" w:rsidRPr="000C6603">
        <w:rPr>
          <w:rFonts w:asciiTheme="minorHAnsi" w:hAnsiTheme="minorHAnsi" w:cstheme="minorHAnsi"/>
          <w:bCs/>
          <w:lang w:eastAsia="en-US"/>
        </w:rPr>
        <w:t xml:space="preserve"> the first coordinator of Europlanet consortium.</w:t>
      </w:r>
    </w:p>
    <w:p w14:paraId="7B0678FE" w14:textId="77777777" w:rsidR="00495D8C" w:rsidRPr="000C6603" w:rsidRDefault="00495D8C" w:rsidP="000720DB">
      <w:pPr>
        <w:jc w:val="both"/>
        <w:rPr>
          <w:rFonts w:asciiTheme="minorHAnsi" w:hAnsiTheme="minorHAnsi" w:cstheme="minorHAnsi"/>
          <w:bCs/>
          <w:lang w:eastAsia="en-US"/>
        </w:rPr>
      </w:pPr>
    </w:p>
    <w:p w14:paraId="75A17A1E" w14:textId="74EC3A3E" w:rsidR="00495D8C" w:rsidRPr="000C6603" w:rsidRDefault="009500AB" w:rsidP="000720DB">
      <w:pPr>
        <w:jc w:val="both"/>
        <w:rPr>
          <w:rFonts w:asciiTheme="minorHAnsi" w:hAnsiTheme="minorHAnsi" w:cstheme="minorHAnsi"/>
          <w:bCs/>
          <w:lang w:eastAsia="en-US"/>
        </w:rPr>
      </w:pPr>
      <w:r w:rsidRPr="000C6603">
        <w:rPr>
          <w:rFonts w:asciiTheme="minorHAnsi" w:hAnsiTheme="minorHAnsi" w:cstheme="minorHAnsi"/>
          <w:bCs/>
          <w:lang w:eastAsia="en-US"/>
        </w:rPr>
        <w:t>T</w:t>
      </w:r>
      <w:r w:rsidR="00495D8C" w:rsidRPr="000C6603">
        <w:rPr>
          <w:rFonts w:asciiTheme="minorHAnsi" w:hAnsiTheme="minorHAnsi" w:cstheme="minorHAnsi"/>
          <w:bCs/>
          <w:lang w:eastAsia="en-US"/>
        </w:rPr>
        <w:t>he European Planetology Network (</w:t>
      </w:r>
      <w:proofErr w:type="spellStart"/>
      <w:r w:rsidR="00495D8C" w:rsidRPr="000C6603">
        <w:rPr>
          <w:rFonts w:asciiTheme="minorHAnsi" w:hAnsiTheme="minorHAnsi" w:cstheme="minorHAnsi"/>
          <w:bCs/>
          <w:lang w:eastAsia="en-US"/>
        </w:rPr>
        <w:t>EuroPlaNet</w:t>
      </w:r>
      <w:proofErr w:type="spellEnd"/>
      <w:r w:rsidR="00495D8C" w:rsidRPr="000C6603">
        <w:rPr>
          <w:rFonts w:asciiTheme="minorHAnsi" w:hAnsiTheme="minorHAnsi" w:cstheme="minorHAnsi"/>
          <w:bCs/>
          <w:lang w:eastAsia="en-US"/>
        </w:rPr>
        <w:t>) Coordination Action (2005-2008) received €2 million under Framework 6 for networking activities</w:t>
      </w:r>
      <w:r w:rsidR="00C06C71" w:rsidRPr="000C6603">
        <w:rPr>
          <w:rFonts w:asciiTheme="minorHAnsi" w:hAnsiTheme="minorHAnsi" w:cstheme="minorHAnsi"/>
          <w:bCs/>
          <w:lang w:eastAsia="en-US"/>
        </w:rPr>
        <w:t xml:space="preserve">. The project’s </w:t>
      </w:r>
      <w:r w:rsidR="00F165C7" w:rsidRPr="000C6603">
        <w:rPr>
          <w:rFonts w:asciiTheme="minorHAnsi" w:hAnsiTheme="minorHAnsi" w:cstheme="minorHAnsi"/>
          <w:bCs/>
          <w:lang w:eastAsia="en-US"/>
        </w:rPr>
        <w:t>objectives</w:t>
      </w:r>
      <w:r w:rsidR="00C06C71" w:rsidRPr="000C6603">
        <w:rPr>
          <w:rFonts w:asciiTheme="minorHAnsi" w:hAnsiTheme="minorHAnsi" w:cstheme="minorHAnsi"/>
          <w:bCs/>
          <w:lang w:eastAsia="en-US"/>
        </w:rPr>
        <w:t xml:space="preserve"> were</w:t>
      </w:r>
      <w:r w:rsidR="00495D8C" w:rsidRPr="000C6603">
        <w:rPr>
          <w:rFonts w:asciiTheme="minorHAnsi" w:hAnsiTheme="minorHAnsi" w:cstheme="minorHAnsi"/>
          <w:bCs/>
          <w:lang w:eastAsia="en-US"/>
        </w:rPr>
        <w:t xml:space="preserve"> to build a strong community for European planetary science through meetings and workshops, identify science goals, develop synergies between space missions and ground-based observations and </w:t>
      </w:r>
      <w:bookmarkStart w:id="10" w:name="_Hlk112758763"/>
      <w:r w:rsidR="00495D8C" w:rsidRPr="000C6603">
        <w:rPr>
          <w:rFonts w:asciiTheme="minorHAnsi" w:hAnsiTheme="minorHAnsi" w:cstheme="minorHAnsi"/>
          <w:bCs/>
          <w:lang w:eastAsia="en-US"/>
        </w:rPr>
        <w:t>lay the foundations for a Virtual Planetary Observatory.</w:t>
      </w:r>
    </w:p>
    <w:bookmarkEnd w:id="10"/>
    <w:p w14:paraId="2ED0AA32" w14:textId="161E19B5" w:rsidR="00F903DB" w:rsidRPr="000C6603" w:rsidRDefault="00F903DB" w:rsidP="000720DB">
      <w:pPr>
        <w:jc w:val="both"/>
        <w:rPr>
          <w:rFonts w:asciiTheme="minorHAnsi" w:hAnsiTheme="minorHAnsi" w:cstheme="minorHAnsi"/>
          <w:bCs/>
          <w:lang w:eastAsia="en-US"/>
        </w:rPr>
      </w:pPr>
    </w:p>
    <w:p w14:paraId="5DE3C109" w14:textId="1BED022B" w:rsidR="000F305D" w:rsidRPr="000C6603" w:rsidRDefault="00F903DB" w:rsidP="000720DB">
      <w:pPr>
        <w:jc w:val="both"/>
        <w:rPr>
          <w:rFonts w:asciiTheme="minorHAnsi" w:hAnsiTheme="minorHAnsi" w:cstheme="minorHAnsi"/>
          <w:bCs/>
          <w:lang w:eastAsia="en-US"/>
        </w:rPr>
      </w:pPr>
      <w:proofErr w:type="spellStart"/>
      <w:r w:rsidRPr="000C6603">
        <w:rPr>
          <w:rFonts w:asciiTheme="minorHAnsi" w:hAnsiTheme="minorHAnsi" w:cstheme="minorHAnsi"/>
          <w:bCs/>
          <w:lang w:eastAsia="en-US"/>
        </w:rPr>
        <w:t>EuroPlaNet</w:t>
      </w:r>
      <w:proofErr w:type="spellEnd"/>
      <w:r w:rsidRPr="000C6603">
        <w:rPr>
          <w:rFonts w:asciiTheme="minorHAnsi" w:hAnsiTheme="minorHAnsi" w:cstheme="minorHAnsi"/>
          <w:bCs/>
          <w:lang w:eastAsia="en-US"/>
        </w:rPr>
        <w:t xml:space="preserve"> </w:t>
      </w:r>
      <w:r w:rsidR="004365DA" w:rsidRPr="000C6603">
        <w:rPr>
          <w:rFonts w:asciiTheme="minorHAnsi" w:hAnsiTheme="minorHAnsi" w:cstheme="minorHAnsi"/>
          <w:bCs/>
          <w:lang w:eastAsia="en-US"/>
        </w:rPr>
        <w:t>resulted in two</w:t>
      </w:r>
      <w:r w:rsidRPr="000C6603">
        <w:rPr>
          <w:rFonts w:asciiTheme="minorHAnsi" w:hAnsiTheme="minorHAnsi" w:cstheme="minorHAnsi"/>
          <w:bCs/>
          <w:lang w:eastAsia="en-US"/>
        </w:rPr>
        <w:t xml:space="preserve"> key strategic activities</w:t>
      </w:r>
      <w:r w:rsidR="000F305D" w:rsidRPr="000C6603">
        <w:rPr>
          <w:rFonts w:asciiTheme="minorHAnsi" w:hAnsiTheme="minorHAnsi" w:cstheme="minorHAnsi"/>
          <w:bCs/>
          <w:lang w:eastAsia="en-US"/>
        </w:rPr>
        <w:t>.</w:t>
      </w:r>
      <w:r w:rsidRPr="000C6603">
        <w:rPr>
          <w:rFonts w:asciiTheme="minorHAnsi" w:hAnsiTheme="minorHAnsi" w:cstheme="minorHAnsi"/>
          <w:bCs/>
          <w:lang w:eastAsia="en-US"/>
        </w:rPr>
        <w:t xml:space="preserve"> </w:t>
      </w:r>
      <w:r w:rsidR="000F305D" w:rsidRPr="000C6603">
        <w:rPr>
          <w:rFonts w:asciiTheme="minorHAnsi" w:hAnsiTheme="minorHAnsi" w:cstheme="minorHAnsi"/>
          <w:bCs/>
          <w:lang w:eastAsia="en-US"/>
        </w:rPr>
        <w:t>T</w:t>
      </w:r>
      <w:r w:rsidRPr="000C6603">
        <w:rPr>
          <w:rFonts w:asciiTheme="minorHAnsi" w:hAnsiTheme="minorHAnsi" w:cstheme="minorHAnsi"/>
          <w:bCs/>
          <w:lang w:eastAsia="en-US"/>
        </w:rPr>
        <w:t xml:space="preserve">he first was the inauguration of </w:t>
      </w:r>
      <w:r w:rsidR="004365DA" w:rsidRPr="000C6603">
        <w:rPr>
          <w:rFonts w:asciiTheme="minorHAnsi" w:hAnsiTheme="minorHAnsi" w:cstheme="minorHAnsi"/>
          <w:bCs/>
          <w:lang w:eastAsia="en-US"/>
        </w:rPr>
        <w:t>the</w:t>
      </w:r>
      <w:r w:rsidRPr="000C6603">
        <w:rPr>
          <w:rFonts w:asciiTheme="minorHAnsi" w:hAnsiTheme="minorHAnsi" w:cstheme="minorHAnsi"/>
          <w:bCs/>
          <w:lang w:eastAsia="en-US"/>
        </w:rPr>
        <w:t xml:space="preserve"> </w:t>
      </w:r>
      <w:r w:rsidR="00795FB9" w:rsidRPr="000C6603">
        <w:rPr>
          <w:rFonts w:asciiTheme="minorHAnsi" w:hAnsiTheme="minorHAnsi" w:cstheme="minorHAnsi"/>
          <w:bCs/>
          <w:lang w:eastAsia="en-US"/>
        </w:rPr>
        <w:t>European Planetary Science Congress (</w:t>
      </w:r>
      <w:r w:rsidRPr="000C6603">
        <w:rPr>
          <w:rFonts w:asciiTheme="minorHAnsi" w:hAnsiTheme="minorHAnsi" w:cstheme="minorHAnsi"/>
          <w:bCs/>
          <w:lang w:eastAsia="en-US"/>
        </w:rPr>
        <w:t>EPSC</w:t>
      </w:r>
      <w:r w:rsidR="00795FB9" w:rsidRPr="000C6603">
        <w:rPr>
          <w:rFonts w:asciiTheme="minorHAnsi" w:hAnsiTheme="minorHAnsi" w:cstheme="minorHAnsi"/>
          <w:bCs/>
          <w:lang w:eastAsia="en-US"/>
        </w:rPr>
        <w:t>)</w:t>
      </w:r>
      <w:r w:rsidRPr="000C6603">
        <w:rPr>
          <w:rFonts w:asciiTheme="minorHAnsi" w:hAnsiTheme="minorHAnsi" w:cstheme="minorHAnsi"/>
          <w:bCs/>
          <w:lang w:eastAsia="en-US"/>
        </w:rPr>
        <w:t xml:space="preserve"> as a</w:t>
      </w:r>
      <w:r w:rsidR="004365DA" w:rsidRPr="000C6603">
        <w:rPr>
          <w:rFonts w:asciiTheme="minorHAnsi" w:hAnsiTheme="minorHAnsi" w:cstheme="minorHAnsi"/>
          <w:bCs/>
          <w:lang w:eastAsia="en-US"/>
        </w:rPr>
        <w:t>n annual</w:t>
      </w:r>
      <w:r w:rsidRPr="000C6603">
        <w:rPr>
          <w:rFonts w:asciiTheme="minorHAnsi" w:hAnsiTheme="minorHAnsi" w:cstheme="minorHAnsi"/>
          <w:bCs/>
          <w:lang w:eastAsia="en-US"/>
        </w:rPr>
        <w:t xml:space="preserve"> forum for the European planetary science community to meet</w:t>
      </w:r>
      <w:r w:rsidR="00795FB9" w:rsidRPr="000C6603">
        <w:rPr>
          <w:rFonts w:asciiTheme="minorHAnsi" w:hAnsiTheme="minorHAnsi" w:cstheme="minorHAnsi"/>
          <w:bCs/>
          <w:lang w:eastAsia="en-US"/>
        </w:rPr>
        <w:t xml:space="preserve"> independently from the </w:t>
      </w:r>
      <w:r w:rsidRPr="000C6603">
        <w:rPr>
          <w:rFonts w:asciiTheme="minorHAnsi" w:hAnsiTheme="minorHAnsi" w:cstheme="minorHAnsi"/>
          <w:bCs/>
          <w:lang w:eastAsia="en-US"/>
        </w:rPr>
        <w:t>larger astronomy/space/earth sciences communities</w:t>
      </w:r>
      <w:r w:rsidR="00795FB9" w:rsidRPr="000C6603">
        <w:rPr>
          <w:rFonts w:asciiTheme="minorHAnsi" w:hAnsiTheme="minorHAnsi" w:cstheme="minorHAnsi"/>
          <w:bCs/>
          <w:lang w:eastAsia="en-US"/>
        </w:rPr>
        <w:t>.</w:t>
      </w:r>
      <w:r w:rsidRPr="000C6603">
        <w:rPr>
          <w:rFonts w:asciiTheme="minorHAnsi" w:hAnsiTheme="minorHAnsi" w:cstheme="minorHAnsi"/>
          <w:bCs/>
          <w:lang w:eastAsia="en-US"/>
        </w:rPr>
        <w:t xml:space="preserve"> EPSC</w:t>
      </w:r>
      <w:r w:rsidR="00795FB9" w:rsidRPr="000C6603">
        <w:rPr>
          <w:rFonts w:asciiTheme="minorHAnsi" w:hAnsiTheme="minorHAnsi" w:cstheme="minorHAnsi"/>
          <w:bCs/>
          <w:lang w:eastAsia="en-US"/>
        </w:rPr>
        <w:t xml:space="preserve"> (renamed the Europlanet Science Congress in 2020)</w:t>
      </w:r>
      <w:r w:rsidRPr="000C6603">
        <w:rPr>
          <w:rFonts w:asciiTheme="minorHAnsi" w:hAnsiTheme="minorHAnsi" w:cstheme="minorHAnsi"/>
          <w:bCs/>
          <w:lang w:eastAsia="en-US"/>
        </w:rPr>
        <w:t xml:space="preserve"> is now well established as </w:t>
      </w:r>
      <w:r w:rsidR="00795FB9" w:rsidRPr="000C6603">
        <w:rPr>
          <w:rFonts w:asciiTheme="minorHAnsi" w:hAnsiTheme="minorHAnsi" w:cstheme="minorHAnsi"/>
          <w:bCs/>
          <w:lang w:eastAsia="en-US"/>
        </w:rPr>
        <w:t>the largest annual meeting on planetary science in Europe</w:t>
      </w:r>
      <w:r w:rsidR="00F165C7" w:rsidRPr="000C6603">
        <w:rPr>
          <w:rFonts w:asciiTheme="minorHAnsi" w:hAnsiTheme="minorHAnsi" w:cstheme="minorHAnsi"/>
          <w:bCs/>
          <w:lang w:eastAsia="en-US"/>
        </w:rPr>
        <w:t>. It</w:t>
      </w:r>
      <w:r w:rsidR="004365DA" w:rsidRPr="000C6603">
        <w:rPr>
          <w:rFonts w:asciiTheme="minorHAnsi" w:hAnsiTheme="minorHAnsi" w:cstheme="minorHAnsi"/>
          <w:bCs/>
          <w:lang w:eastAsia="en-US"/>
        </w:rPr>
        <w:t xml:space="preserve"> regularly attract</w:t>
      </w:r>
      <w:r w:rsidR="00F165C7" w:rsidRPr="000C6603">
        <w:rPr>
          <w:rFonts w:asciiTheme="minorHAnsi" w:hAnsiTheme="minorHAnsi" w:cstheme="minorHAnsi"/>
          <w:bCs/>
          <w:lang w:eastAsia="en-US"/>
        </w:rPr>
        <w:t>s</w:t>
      </w:r>
      <w:r w:rsidR="004365DA" w:rsidRPr="000C6603">
        <w:rPr>
          <w:rFonts w:asciiTheme="minorHAnsi" w:hAnsiTheme="minorHAnsi" w:cstheme="minorHAnsi"/>
          <w:bCs/>
          <w:lang w:eastAsia="en-US"/>
        </w:rPr>
        <w:t xml:space="preserve"> over 1000 international participants</w:t>
      </w:r>
      <w:r w:rsidR="00795FB9" w:rsidRPr="000C6603">
        <w:rPr>
          <w:rFonts w:asciiTheme="minorHAnsi" w:hAnsiTheme="minorHAnsi" w:cstheme="minorHAnsi"/>
          <w:bCs/>
          <w:lang w:eastAsia="en-US"/>
        </w:rPr>
        <w:t xml:space="preserve"> </w:t>
      </w:r>
      <w:r w:rsidR="004365DA" w:rsidRPr="000C6603">
        <w:rPr>
          <w:rFonts w:asciiTheme="minorHAnsi" w:hAnsiTheme="minorHAnsi" w:cstheme="minorHAnsi"/>
          <w:bCs/>
          <w:lang w:eastAsia="en-US"/>
        </w:rPr>
        <w:t xml:space="preserve">and </w:t>
      </w:r>
      <w:r w:rsidR="00B646FC" w:rsidRPr="000C6603">
        <w:rPr>
          <w:rFonts w:asciiTheme="minorHAnsi" w:hAnsiTheme="minorHAnsi" w:cstheme="minorHAnsi"/>
          <w:bCs/>
          <w:lang w:eastAsia="en-US"/>
        </w:rPr>
        <w:t>co-host</w:t>
      </w:r>
      <w:r w:rsidR="00F165C7" w:rsidRPr="000C6603">
        <w:rPr>
          <w:rFonts w:asciiTheme="minorHAnsi" w:hAnsiTheme="minorHAnsi" w:cstheme="minorHAnsi"/>
          <w:bCs/>
          <w:lang w:eastAsia="en-US"/>
        </w:rPr>
        <w:t>s</w:t>
      </w:r>
      <w:r w:rsidR="00B646FC" w:rsidRPr="000C6603">
        <w:rPr>
          <w:rFonts w:asciiTheme="minorHAnsi" w:hAnsiTheme="minorHAnsi" w:cstheme="minorHAnsi"/>
          <w:bCs/>
          <w:lang w:eastAsia="en-US"/>
        </w:rPr>
        <w:t xml:space="preserve"> meetings </w:t>
      </w:r>
      <w:r w:rsidRPr="000C6603">
        <w:rPr>
          <w:rFonts w:asciiTheme="minorHAnsi" w:hAnsiTheme="minorHAnsi" w:cstheme="minorHAnsi"/>
          <w:bCs/>
          <w:lang w:eastAsia="en-US"/>
        </w:rPr>
        <w:t xml:space="preserve">every </w:t>
      </w:r>
      <w:r w:rsidR="00320E82">
        <w:rPr>
          <w:rFonts w:asciiTheme="minorHAnsi" w:hAnsiTheme="minorHAnsi" w:cstheme="minorHAnsi"/>
          <w:bCs/>
          <w:lang w:eastAsia="en-US"/>
        </w:rPr>
        <w:t>three</w:t>
      </w:r>
      <w:r w:rsidRPr="000C6603">
        <w:rPr>
          <w:rFonts w:asciiTheme="minorHAnsi" w:hAnsiTheme="minorHAnsi" w:cstheme="minorHAnsi"/>
          <w:bCs/>
          <w:lang w:eastAsia="en-US"/>
        </w:rPr>
        <w:t xml:space="preserve"> years </w:t>
      </w:r>
      <w:r w:rsidR="00B646FC" w:rsidRPr="000C6603">
        <w:rPr>
          <w:rFonts w:asciiTheme="minorHAnsi" w:hAnsiTheme="minorHAnsi" w:cstheme="minorHAnsi"/>
          <w:bCs/>
          <w:lang w:eastAsia="en-US"/>
        </w:rPr>
        <w:t xml:space="preserve">with </w:t>
      </w:r>
      <w:r w:rsidRPr="000C6603">
        <w:rPr>
          <w:rFonts w:asciiTheme="minorHAnsi" w:hAnsiTheme="minorHAnsi" w:cstheme="minorHAnsi"/>
          <w:bCs/>
          <w:lang w:eastAsia="en-US"/>
        </w:rPr>
        <w:t xml:space="preserve">the </w:t>
      </w:r>
      <w:r w:rsidR="009500AB" w:rsidRPr="000C6603">
        <w:rPr>
          <w:rFonts w:asciiTheme="minorHAnsi" w:hAnsiTheme="minorHAnsi" w:cstheme="minorHAnsi"/>
          <w:bCs/>
          <w:lang w:eastAsia="en-US"/>
        </w:rPr>
        <w:t xml:space="preserve">American Astronomical Society’s </w:t>
      </w:r>
      <w:r w:rsidRPr="000C6603">
        <w:rPr>
          <w:rFonts w:asciiTheme="minorHAnsi" w:hAnsiTheme="minorHAnsi" w:cstheme="minorHAnsi"/>
          <w:bCs/>
          <w:lang w:eastAsia="en-US"/>
        </w:rPr>
        <w:t>Division of Planetary Sciences</w:t>
      </w:r>
      <w:r w:rsidR="00F165C7" w:rsidRPr="000C6603">
        <w:rPr>
          <w:rFonts w:asciiTheme="minorHAnsi" w:hAnsiTheme="minorHAnsi" w:cstheme="minorHAnsi"/>
          <w:bCs/>
          <w:lang w:eastAsia="en-US"/>
        </w:rPr>
        <w:t xml:space="preserve"> for even larger events</w:t>
      </w:r>
      <w:r w:rsidR="00795FB9" w:rsidRPr="000C6603">
        <w:rPr>
          <w:rFonts w:asciiTheme="minorHAnsi" w:hAnsiTheme="minorHAnsi" w:cstheme="minorHAnsi"/>
          <w:bCs/>
          <w:lang w:eastAsia="en-US"/>
        </w:rPr>
        <w:t>.</w:t>
      </w:r>
    </w:p>
    <w:p w14:paraId="69C73510" w14:textId="77777777" w:rsidR="000F305D" w:rsidRPr="000C6603" w:rsidRDefault="000F305D" w:rsidP="000720DB">
      <w:pPr>
        <w:jc w:val="both"/>
        <w:rPr>
          <w:rFonts w:asciiTheme="minorHAnsi" w:hAnsiTheme="minorHAnsi" w:cstheme="minorHAnsi"/>
          <w:bCs/>
          <w:lang w:eastAsia="en-US"/>
        </w:rPr>
      </w:pPr>
    </w:p>
    <w:p w14:paraId="06AEBF33" w14:textId="24970F7C" w:rsidR="00C364B9" w:rsidRPr="000C6603" w:rsidRDefault="000F305D" w:rsidP="000720DB">
      <w:pPr>
        <w:jc w:val="both"/>
        <w:rPr>
          <w:rFonts w:asciiTheme="minorHAnsi" w:hAnsiTheme="minorHAnsi" w:cstheme="minorHAnsi"/>
          <w:bCs/>
          <w:lang w:eastAsia="en-US"/>
        </w:rPr>
      </w:pPr>
      <w:r w:rsidRPr="000C6603">
        <w:rPr>
          <w:rFonts w:asciiTheme="minorHAnsi" w:hAnsiTheme="minorHAnsi" w:cstheme="minorHAnsi"/>
          <w:bCs/>
          <w:lang w:eastAsia="en-US"/>
        </w:rPr>
        <w:t>The second key strategic action</w:t>
      </w:r>
      <w:r w:rsidR="004626CC" w:rsidRPr="000C6603">
        <w:rPr>
          <w:rFonts w:asciiTheme="minorHAnsi" w:hAnsiTheme="minorHAnsi" w:cstheme="minorHAnsi"/>
          <w:bCs/>
          <w:lang w:eastAsia="en-US"/>
        </w:rPr>
        <w:t xml:space="preserve"> was </w:t>
      </w:r>
      <w:r w:rsidR="00522753" w:rsidRPr="000C6603">
        <w:rPr>
          <w:rFonts w:asciiTheme="minorHAnsi" w:hAnsiTheme="minorHAnsi" w:cstheme="minorHAnsi"/>
          <w:bCs/>
          <w:lang w:eastAsia="en-US"/>
        </w:rPr>
        <w:t xml:space="preserve">that </w:t>
      </w:r>
      <w:r w:rsidR="00C364B9" w:rsidRPr="000C6603">
        <w:rPr>
          <w:rFonts w:asciiTheme="minorHAnsi" w:hAnsiTheme="minorHAnsi" w:cstheme="minorHAnsi"/>
          <w:bCs/>
          <w:lang w:eastAsia="en-US"/>
        </w:rPr>
        <w:t>Europlanet applied for and received €6 million under Framework 7’s Integrated Infrastructure Initiative programme to develop a distributed Research Infrastructure (RI)</w:t>
      </w:r>
      <w:r w:rsidR="00F165C7" w:rsidRPr="000C6603">
        <w:rPr>
          <w:rFonts w:asciiTheme="minorHAnsi" w:hAnsiTheme="minorHAnsi" w:cstheme="minorHAnsi"/>
          <w:bCs/>
          <w:lang w:eastAsia="en-US"/>
        </w:rPr>
        <w:t xml:space="preserve"> for planetary science</w:t>
      </w:r>
      <w:r w:rsidR="00C364B9" w:rsidRPr="000C6603">
        <w:rPr>
          <w:rFonts w:asciiTheme="minorHAnsi" w:hAnsiTheme="minorHAnsi" w:cstheme="minorHAnsi"/>
          <w:bCs/>
          <w:lang w:eastAsia="en-US"/>
        </w:rPr>
        <w:t xml:space="preserve">. </w:t>
      </w:r>
      <w:r w:rsidR="00F165C7" w:rsidRPr="000C6603">
        <w:rPr>
          <w:rFonts w:asciiTheme="minorHAnsi" w:hAnsiTheme="minorHAnsi" w:cstheme="minorHAnsi"/>
          <w:bCs/>
          <w:lang w:eastAsia="en-US"/>
        </w:rPr>
        <w:t xml:space="preserve">The </w:t>
      </w:r>
      <w:r w:rsidR="00C364B9" w:rsidRPr="000C6603">
        <w:rPr>
          <w:rFonts w:asciiTheme="minorHAnsi" w:hAnsiTheme="minorHAnsi" w:cstheme="minorHAnsi"/>
          <w:bCs/>
          <w:lang w:eastAsia="en-US"/>
        </w:rPr>
        <w:t>Europlanet RI</w:t>
      </w:r>
      <w:r w:rsidR="00F165C7" w:rsidRPr="000C6603">
        <w:rPr>
          <w:rFonts w:asciiTheme="minorHAnsi" w:hAnsiTheme="minorHAnsi" w:cstheme="minorHAnsi"/>
          <w:bCs/>
          <w:lang w:eastAsia="en-US"/>
        </w:rPr>
        <w:t xml:space="preserve"> project</w:t>
      </w:r>
      <w:r w:rsidR="00C364B9" w:rsidRPr="000C6603">
        <w:rPr>
          <w:rFonts w:asciiTheme="minorHAnsi" w:hAnsiTheme="minorHAnsi" w:cstheme="minorHAnsi"/>
          <w:bCs/>
          <w:lang w:eastAsia="en-US"/>
        </w:rPr>
        <w:t xml:space="preserve"> </w:t>
      </w:r>
      <w:r w:rsidR="00C93728" w:rsidRPr="000C6603">
        <w:rPr>
          <w:rFonts w:asciiTheme="minorHAnsi" w:hAnsiTheme="minorHAnsi" w:cstheme="minorHAnsi"/>
          <w:bCs/>
          <w:lang w:eastAsia="en-US"/>
        </w:rPr>
        <w:t xml:space="preserve">(2009-2012) </w:t>
      </w:r>
      <w:r w:rsidR="00C364B9" w:rsidRPr="000C6603">
        <w:rPr>
          <w:rFonts w:asciiTheme="minorHAnsi" w:hAnsiTheme="minorHAnsi" w:cstheme="minorHAnsi"/>
          <w:bCs/>
          <w:lang w:eastAsia="en-US"/>
        </w:rPr>
        <w:t xml:space="preserve">enabled European researchers to access state-of-the-art laboratory </w:t>
      </w:r>
      <w:r w:rsidR="00C93728" w:rsidRPr="000C6603">
        <w:rPr>
          <w:rFonts w:asciiTheme="minorHAnsi" w:hAnsiTheme="minorHAnsi" w:cstheme="minorHAnsi"/>
          <w:bCs/>
          <w:lang w:eastAsia="en-US"/>
        </w:rPr>
        <w:t xml:space="preserve">simulation </w:t>
      </w:r>
      <w:r w:rsidR="00C364B9" w:rsidRPr="000C6603">
        <w:rPr>
          <w:rFonts w:asciiTheme="minorHAnsi" w:hAnsiTheme="minorHAnsi" w:cstheme="minorHAnsi"/>
          <w:bCs/>
          <w:lang w:eastAsia="en-US"/>
        </w:rPr>
        <w:t xml:space="preserve">facilities, </w:t>
      </w:r>
      <w:r w:rsidR="00C93728" w:rsidRPr="000C6603">
        <w:rPr>
          <w:rFonts w:asciiTheme="minorHAnsi" w:hAnsiTheme="minorHAnsi" w:cstheme="minorHAnsi"/>
          <w:bCs/>
          <w:lang w:eastAsia="en-US"/>
        </w:rPr>
        <w:t>analytical laboratories for the study of extra-</w:t>
      </w:r>
      <w:r w:rsidR="00C93728" w:rsidRPr="000C6603">
        <w:rPr>
          <w:rFonts w:asciiTheme="minorHAnsi" w:hAnsiTheme="minorHAnsi" w:cstheme="minorHAnsi"/>
          <w:bCs/>
          <w:lang w:eastAsia="en-US"/>
        </w:rPr>
        <w:lastRenderedPageBreak/>
        <w:t xml:space="preserve">terrestrial samples (e.g. meteorites), </w:t>
      </w:r>
      <w:r w:rsidR="008B601F" w:rsidRPr="000C6603">
        <w:rPr>
          <w:rFonts w:asciiTheme="minorHAnsi" w:hAnsiTheme="minorHAnsi" w:cstheme="minorHAnsi"/>
          <w:bCs/>
          <w:lang w:eastAsia="en-US"/>
        </w:rPr>
        <w:t>and</w:t>
      </w:r>
      <w:r w:rsidR="00C93728" w:rsidRPr="000C6603">
        <w:rPr>
          <w:rFonts w:asciiTheme="minorHAnsi" w:hAnsiTheme="minorHAnsi" w:cstheme="minorHAnsi"/>
          <w:bCs/>
          <w:lang w:eastAsia="en-US"/>
        </w:rPr>
        <w:t xml:space="preserve"> </w:t>
      </w:r>
      <w:r w:rsidR="00C364B9" w:rsidRPr="000C6603">
        <w:rPr>
          <w:rFonts w:asciiTheme="minorHAnsi" w:hAnsiTheme="minorHAnsi" w:cstheme="minorHAnsi"/>
          <w:bCs/>
          <w:lang w:eastAsia="en-US"/>
        </w:rPr>
        <w:t xml:space="preserve">planetary analogue field sites </w:t>
      </w:r>
      <w:r w:rsidR="00C93728" w:rsidRPr="000C6603">
        <w:rPr>
          <w:rFonts w:asciiTheme="minorHAnsi" w:hAnsiTheme="minorHAnsi" w:cstheme="minorHAnsi"/>
          <w:bCs/>
          <w:lang w:eastAsia="en-US"/>
        </w:rPr>
        <w:t>(a core necessity for the development of space mission instrumentation and understanding life in extreme environments)</w:t>
      </w:r>
      <w:r w:rsidR="00C364B9" w:rsidRPr="000C6603">
        <w:rPr>
          <w:rFonts w:asciiTheme="minorHAnsi" w:hAnsiTheme="minorHAnsi" w:cstheme="minorHAnsi"/>
          <w:bCs/>
          <w:lang w:eastAsia="en-US"/>
        </w:rPr>
        <w:t xml:space="preserve">. </w:t>
      </w:r>
      <w:r w:rsidR="00522753" w:rsidRPr="000C6603">
        <w:rPr>
          <w:rFonts w:asciiTheme="minorHAnsi" w:hAnsiTheme="minorHAnsi" w:cstheme="minorHAnsi"/>
          <w:bCs/>
          <w:lang w:eastAsia="en-US"/>
        </w:rPr>
        <w:t>The RI</w:t>
      </w:r>
      <w:r w:rsidR="008B601F" w:rsidRPr="000C6603">
        <w:rPr>
          <w:rFonts w:asciiTheme="minorHAnsi" w:hAnsiTheme="minorHAnsi" w:cstheme="minorHAnsi"/>
          <w:bCs/>
          <w:lang w:eastAsia="en-US"/>
        </w:rPr>
        <w:t>’s</w:t>
      </w:r>
      <w:r w:rsidR="00C93728" w:rsidRPr="000C6603">
        <w:rPr>
          <w:rFonts w:asciiTheme="minorHAnsi" w:hAnsiTheme="minorHAnsi" w:cstheme="minorHAnsi"/>
          <w:bCs/>
          <w:lang w:eastAsia="en-US"/>
        </w:rPr>
        <w:t xml:space="preserve"> Virtual Access (VA) portfolio </w:t>
      </w:r>
      <w:r w:rsidR="00F56AB0" w:rsidRPr="000C6603">
        <w:rPr>
          <w:rFonts w:asciiTheme="minorHAnsi" w:hAnsiTheme="minorHAnsi" w:cstheme="minorHAnsi"/>
          <w:bCs/>
          <w:lang w:eastAsia="en-US"/>
        </w:rPr>
        <w:t xml:space="preserve">continued to </w:t>
      </w:r>
      <w:r w:rsidR="00320E82">
        <w:rPr>
          <w:rFonts w:asciiTheme="minorHAnsi" w:hAnsiTheme="minorHAnsi" w:cstheme="minorHAnsi"/>
          <w:bCs/>
          <w:lang w:eastAsia="en-US"/>
        </w:rPr>
        <w:t>develop</w:t>
      </w:r>
      <w:r w:rsidR="00F56AB0" w:rsidRPr="000C6603">
        <w:rPr>
          <w:rFonts w:asciiTheme="minorHAnsi" w:hAnsiTheme="minorHAnsi" w:cstheme="minorHAnsi"/>
          <w:bCs/>
          <w:lang w:eastAsia="en-US"/>
        </w:rPr>
        <w:t xml:space="preserve"> a</w:t>
      </w:r>
      <w:r w:rsidR="00C93728" w:rsidRPr="000C6603">
        <w:rPr>
          <w:rFonts w:asciiTheme="minorHAnsi" w:hAnsiTheme="minorHAnsi" w:cstheme="minorHAnsi"/>
          <w:bCs/>
          <w:lang w:eastAsia="en-US"/>
        </w:rPr>
        <w:t xml:space="preserve"> Virtual Planetary Observatory and provide</w:t>
      </w:r>
      <w:r w:rsidR="008B601F" w:rsidRPr="000C6603">
        <w:rPr>
          <w:rFonts w:asciiTheme="minorHAnsi" w:hAnsiTheme="minorHAnsi" w:cstheme="minorHAnsi"/>
          <w:bCs/>
          <w:lang w:eastAsia="en-US"/>
        </w:rPr>
        <w:t>d</w:t>
      </w:r>
      <w:r w:rsidR="00C93728" w:rsidRPr="000C6603">
        <w:rPr>
          <w:rFonts w:asciiTheme="minorHAnsi" w:hAnsiTheme="minorHAnsi" w:cstheme="minorHAnsi"/>
          <w:bCs/>
          <w:lang w:eastAsia="en-US"/>
        </w:rPr>
        <w:t xml:space="preserve"> open access to online data services tailored to </w:t>
      </w:r>
      <w:r w:rsidR="00F56AB0" w:rsidRPr="000C6603">
        <w:rPr>
          <w:rFonts w:asciiTheme="minorHAnsi" w:hAnsiTheme="minorHAnsi" w:cstheme="minorHAnsi"/>
          <w:bCs/>
          <w:lang w:eastAsia="en-US"/>
        </w:rPr>
        <w:t xml:space="preserve">the </w:t>
      </w:r>
      <w:r w:rsidR="00C93728" w:rsidRPr="000C6603">
        <w:rPr>
          <w:rFonts w:asciiTheme="minorHAnsi" w:hAnsiTheme="minorHAnsi" w:cstheme="minorHAnsi"/>
          <w:bCs/>
          <w:lang w:eastAsia="en-US"/>
        </w:rPr>
        <w:t xml:space="preserve">planning and analysis of data from planetary space missions, as well as providing valuable standardisation of data formats. </w:t>
      </w:r>
      <w:r w:rsidR="00522753" w:rsidRPr="000C6603">
        <w:rPr>
          <w:rFonts w:asciiTheme="minorHAnsi" w:hAnsiTheme="minorHAnsi" w:cstheme="minorHAnsi"/>
          <w:bCs/>
          <w:lang w:eastAsia="en-US"/>
        </w:rPr>
        <w:t xml:space="preserve">The RI supported the </w:t>
      </w:r>
      <w:r w:rsidR="00C364B9" w:rsidRPr="000C6603">
        <w:rPr>
          <w:rFonts w:asciiTheme="minorHAnsi" w:hAnsiTheme="minorHAnsi" w:cstheme="minorHAnsi"/>
          <w:bCs/>
          <w:lang w:eastAsia="en-US"/>
        </w:rPr>
        <w:t>develop</w:t>
      </w:r>
      <w:r w:rsidR="00522753" w:rsidRPr="000C6603">
        <w:rPr>
          <w:rFonts w:asciiTheme="minorHAnsi" w:hAnsiTheme="minorHAnsi" w:cstheme="minorHAnsi"/>
          <w:bCs/>
          <w:lang w:eastAsia="en-US"/>
        </w:rPr>
        <w:t>ment of</w:t>
      </w:r>
      <w:r w:rsidR="00C364B9" w:rsidRPr="000C6603">
        <w:rPr>
          <w:rFonts w:asciiTheme="minorHAnsi" w:hAnsiTheme="minorHAnsi" w:cstheme="minorHAnsi"/>
          <w:bCs/>
          <w:lang w:eastAsia="en-US"/>
        </w:rPr>
        <w:t xml:space="preserve"> new tools and infrastructure, and consolidated the community through meetings, workshops and the sharing of resources, ideas, data and personnel.</w:t>
      </w:r>
    </w:p>
    <w:p w14:paraId="621B9B28" w14:textId="5C22C263" w:rsidR="00E91939" w:rsidRPr="000C6603" w:rsidRDefault="00F903DB" w:rsidP="000720DB">
      <w:pPr>
        <w:jc w:val="both"/>
        <w:rPr>
          <w:rFonts w:asciiTheme="minorHAnsi" w:hAnsiTheme="minorHAnsi" w:cstheme="minorHAnsi"/>
          <w:bCs/>
          <w:lang w:eastAsia="en-US"/>
        </w:rPr>
      </w:pPr>
      <w:r w:rsidRPr="000C6603">
        <w:rPr>
          <w:rFonts w:asciiTheme="minorHAnsi" w:hAnsiTheme="minorHAnsi" w:cstheme="minorHAnsi"/>
          <w:bCs/>
          <w:lang w:eastAsia="en-US"/>
        </w:rPr>
        <w:t xml:space="preserve"> </w:t>
      </w:r>
    </w:p>
    <w:p w14:paraId="3C884155" w14:textId="232BE249" w:rsidR="00E91939" w:rsidRPr="000C6603" w:rsidRDefault="00E91939" w:rsidP="000720DB">
      <w:pPr>
        <w:jc w:val="both"/>
        <w:rPr>
          <w:rFonts w:asciiTheme="minorHAnsi" w:hAnsiTheme="minorHAnsi" w:cstheme="minorHAnsi"/>
          <w:bCs/>
          <w:lang w:eastAsia="en-US"/>
        </w:rPr>
      </w:pPr>
      <w:r w:rsidRPr="000C6603">
        <w:rPr>
          <w:rFonts w:asciiTheme="minorHAnsi" w:hAnsiTheme="minorHAnsi" w:cstheme="minorHAnsi"/>
          <w:bCs/>
          <w:lang w:eastAsia="en-US"/>
        </w:rPr>
        <w:t xml:space="preserve">The success of this first </w:t>
      </w:r>
      <w:r w:rsidR="00522753" w:rsidRPr="000C6603">
        <w:rPr>
          <w:rFonts w:asciiTheme="minorHAnsi" w:hAnsiTheme="minorHAnsi" w:cstheme="minorHAnsi"/>
          <w:bCs/>
          <w:lang w:eastAsia="en-US"/>
        </w:rPr>
        <w:t>RI project</w:t>
      </w:r>
      <w:r w:rsidRPr="000C6603">
        <w:rPr>
          <w:rFonts w:asciiTheme="minorHAnsi" w:hAnsiTheme="minorHAnsi" w:cstheme="minorHAnsi"/>
          <w:bCs/>
          <w:lang w:eastAsia="en-US"/>
        </w:rPr>
        <w:t xml:space="preserve"> led to planetary science being named as </w:t>
      </w:r>
      <w:r w:rsidR="00522753" w:rsidRPr="000C6603">
        <w:rPr>
          <w:rFonts w:asciiTheme="minorHAnsi" w:hAnsiTheme="minorHAnsi" w:cstheme="minorHAnsi"/>
          <w:bCs/>
          <w:lang w:eastAsia="en-US"/>
        </w:rPr>
        <w:t xml:space="preserve">a </w:t>
      </w:r>
      <w:r w:rsidRPr="000C6603">
        <w:rPr>
          <w:rFonts w:asciiTheme="minorHAnsi" w:hAnsiTheme="minorHAnsi" w:cstheme="minorHAnsi"/>
          <w:bCs/>
          <w:lang w:eastAsia="en-US"/>
        </w:rPr>
        <w:t>theme</w:t>
      </w:r>
      <w:r w:rsidR="00522753" w:rsidRPr="000C6603">
        <w:rPr>
          <w:rFonts w:asciiTheme="minorHAnsi" w:hAnsiTheme="minorHAnsi" w:cstheme="minorHAnsi"/>
          <w:bCs/>
          <w:lang w:eastAsia="en-US"/>
        </w:rPr>
        <w:t xml:space="preserve"> in</w:t>
      </w:r>
      <w:r w:rsidRPr="000C6603">
        <w:rPr>
          <w:rFonts w:asciiTheme="minorHAnsi" w:hAnsiTheme="minorHAnsi" w:cstheme="minorHAnsi"/>
          <w:bCs/>
          <w:lang w:eastAsia="en-US"/>
        </w:rPr>
        <w:t xml:space="preserve"> </w:t>
      </w:r>
      <w:r w:rsidR="00DB1229" w:rsidRPr="000C6603">
        <w:rPr>
          <w:rFonts w:asciiTheme="minorHAnsi" w:hAnsiTheme="minorHAnsi" w:cstheme="minorHAnsi"/>
          <w:bCs/>
          <w:lang w:eastAsia="en-US"/>
        </w:rPr>
        <w:t xml:space="preserve">the 2014-2015 </w:t>
      </w:r>
      <w:r w:rsidRPr="000C6603">
        <w:rPr>
          <w:rFonts w:asciiTheme="minorHAnsi" w:hAnsiTheme="minorHAnsi" w:cstheme="minorHAnsi"/>
          <w:bCs/>
          <w:lang w:eastAsia="en-US"/>
        </w:rPr>
        <w:t>call</w:t>
      </w:r>
      <w:r w:rsidR="00DB1229" w:rsidRPr="000C6603">
        <w:rPr>
          <w:rFonts w:asciiTheme="minorHAnsi" w:hAnsiTheme="minorHAnsi" w:cstheme="minorHAnsi"/>
          <w:bCs/>
          <w:lang w:eastAsia="en-US"/>
        </w:rPr>
        <w:t xml:space="preserve"> for RI proposals</w:t>
      </w:r>
      <w:r w:rsidRPr="000C6603">
        <w:rPr>
          <w:rFonts w:asciiTheme="minorHAnsi" w:hAnsiTheme="minorHAnsi" w:cstheme="minorHAnsi"/>
          <w:bCs/>
          <w:lang w:eastAsia="en-US"/>
        </w:rPr>
        <w:t xml:space="preserve"> </w:t>
      </w:r>
      <w:r w:rsidR="00F56AB0" w:rsidRPr="000C6603">
        <w:rPr>
          <w:rFonts w:asciiTheme="minorHAnsi" w:hAnsiTheme="minorHAnsi" w:cstheme="minorHAnsi"/>
          <w:bCs/>
          <w:lang w:eastAsia="en-US"/>
        </w:rPr>
        <w:t>with</w:t>
      </w:r>
      <w:r w:rsidRPr="000C6603">
        <w:rPr>
          <w:rFonts w:asciiTheme="minorHAnsi" w:hAnsiTheme="minorHAnsi" w:cstheme="minorHAnsi"/>
          <w:bCs/>
          <w:lang w:eastAsia="en-US"/>
        </w:rPr>
        <w:t xml:space="preserve">in the Horizon 2020 programme. Europlanet </w:t>
      </w:r>
      <w:r w:rsidR="00DB1229" w:rsidRPr="000C6603">
        <w:rPr>
          <w:rFonts w:asciiTheme="minorHAnsi" w:hAnsiTheme="minorHAnsi" w:cstheme="minorHAnsi"/>
          <w:bCs/>
          <w:lang w:eastAsia="en-US"/>
        </w:rPr>
        <w:t xml:space="preserve">again applied for and </w:t>
      </w:r>
      <w:r w:rsidRPr="000C6603">
        <w:rPr>
          <w:rFonts w:asciiTheme="minorHAnsi" w:hAnsiTheme="minorHAnsi" w:cstheme="minorHAnsi"/>
          <w:bCs/>
          <w:lang w:eastAsia="en-US"/>
        </w:rPr>
        <w:t xml:space="preserve">received €9.95 million </w:t>
      </w:r>
      <w:r w:rsidR="00DB1229" w:rsidRPr="000C6603">
        <w:rPr>
          <w:rFonts w:asciiTheme="minorHAnsi" w:hAnsiTheme="minorHAnsi" w:cstheme="minorHAnsi"/>
          <w:bCs/>
          <w:lang w:eastAsia="en-US"/>
        </w:rPr>
        <w:t>for</w:t>
      </w:r>
      <w:r w:rsidR="00376C95" w:rsidRPr="000C6603">
        <w:rPr>
          <w:rFonts w:asciiTheme="minorHAnsi" w:hAnsiTheme="minorHAnsi" w:cstheme="minorHAnsi"/>
          <w:bCs/>
          <w:lang w:eastAsia="en-US"/>
        </w:rPr>
        <w:t xml:space="preserve"> an expanded programme, </w:t>
      </w:r>
      <w:r w:rsidRPr="000C6603">
        <w:rPr>
          <w:rFonts w:asciiTheme="minorHAnsi" w:hAnsiTheme="minorHAnsi" w:cstheme="minorHAnsi"/>
          <w:bCs/>
          <w:lang w:eastAsia="en-US"/>
        </w:rPr>
        <w:t>Europlanet 2020 RI</w:t>
      </w:r>
      <w:r w:rsidR="00376C95" w:rsidRPr="000C6603">
        <w:rPr>
          <w:rFonts w:asciiTheme="minorHAnsi" w:hAnsiTheme="minorHAnsi" w:cstheme="minorHAnsi"/>
          <w:bCs/>
          <w:lang w:eastAsia="en-US"/>
        </w:rPr>
        <w:t xml:space="preserve"> (2015-2019), which was led by the Open University, UK, with</w:t>
      </w:r>
      <w:r w:rsidRPr="000C6603">
        <w:rPr>
          <w:rFonts w:asciiTheme="minorHAnsi" w:hAnsiTheme="minorHAnsi" w:cstheme="minorHAnsi"/>
          <w:bCs/>
          <w:lang w:eastAsia="en-US"/>
        </w:rPr>
        <w:t xml:space="preserve">  33 beneficiary institutions from 19 European countries.</w:t>
      </w:r>
    </w:p>
    <w:p w14:paraId="0AB34B3B" w14:textId="1B59DBE5" w:rsidR="00E91939" w:rsidRPr="000C6603" w:rsidRDefault="00E91939" w:rsidP="000720DB">
      <w:pPr>
        <w:jc w:val="both"/>
        <w:rPr>
          <w:rFonts w:asciiTheme="minorHAnsi" w:hAnsiTheme="minorHAnsi" w:cstheme="minorHAnsi"/>
          <w:bCs/>
          <w:lang w:eastAsia="en-US"/>
        </w:rPr>
      </w:pPr>
    </w:p>
    <w:p w14:paraId="10E65A42" w14:textId="5945D0F7" w:rsidR="00E91939" w:rsidRPr="000C6603" w:rsidRDefault="000E7E9F" w:rsidP="000720DB">
      <w:pPr>
        <w:jc w:val="both"/>
        <w:rPr>
          <w:rFonts w:asciiTheme="minorHAnsi" w:hAnsiTheme="minorHAnsi" w:cstheme="minorHAnsi"/>
          <w:bCs/>
          <w:lang w:eastAsia="en-US"/>
        </w:rPr>
      </w:pPr>
      <w:r w:rsidRPr="000C6603">
        <w:rPr>
          <w:rFonts w:asciiTheme="minorHAnsi" w:hAnsiTheme="minorHAnsi" w:cstheme="minorHAnsi"/>
          <w:bCs/>
          <w:lang w:eastAsia="en-US"/>
        </w:rPr>
        <w:t>A</w:t>
      </w:r>
      <w:r w:rsidR="003F4B4D" w:rsidRPr="000C6603">
        <w:rPr>
          <w:rFonts w:asciiTheme="minorHAnsi" w:hAnsiTheme="minorHAnsi" w:cstheme="minorHAnsi"/>
          <w:bCs/>
          <w:lang w:eastAsia="en-US"/>
        </w:rPr>
        <w:t xml:space="preserve"> </w:t>
      </w:r>
      <w:r w:rsidR="00320E82">
        <w:rPr>
          <w:rFonts w:asciiTheme="minorHAnsi" w:hAnsiTheme="minorHAnsi" w:cstheme="minorHAnsi"/>
          <w:bCs/>
          <w:lang w:eastAsia="en-US"/>
        </w:rPr>
        <w:t>further</w:t>
      </w:r>
      <w:r w:rsidR="003F4B4D" w:rsidRPr="000C6603">
        <w:rPr>
          <w:rFonts w:asciiTheme="minorHAnsi" w:hAnsiTheme="minorHAnsi" w:cstheme="minorHAnsi"/>
          <w:bCs/>
          <w:lang w:eastAsia="en-US"/>
        </w:rPr>
        <w:t xml:space="preserve"> successful proposal for Horizon 2020 funding</w:t>
      </w:r>
      <w:r w:rsidR="00376C95" w:rsidRPr="000C6603">
        <w:rPr>
          <w:rFonts w:asciiTheme="minorHAnsi" w:hAnsiTheme="minorHAnsi" w:cstheme="minorHAnsi"/>
          <w:bCs/>
          <w:lang w:eastAsia="en-US"/>
        </w:rPr>
        <w:t xml:space="preserve"> </w:t>
      </w:r>
      <w:r w:rsidRPr="000C6603">
        <w:rPr>
          <w:rFonts w:asciiTheme="minorHAnsi" w:hAnsiTheme="minorHAnsi" w:cstheme="minorHAnsi"/>
          <w:bCs/>
          <w:lang w:eastAsia="en-US"/>
        </w:rPr>
        <w:t>resulted in</w:t>
      </w:r>
      <w:r w:rsidR="00376C95" w:rsidRPr="000C6603">
        <w:rPr>
          <w:rFonts w:asciiTheme="minorHAnsi" w:hAnsiTheme="minorHAnsi" w:cstheme="minorHAnsi"/>
          <w:bCs/>
          <w:lang w:eastAsia="en-US"/>
        </w:rPr>
        <w:t xml:space="preserve"> </w:t>
      </w:r>
      <w:r w:rsidR="000720DB" w:rsidRPr="000C6603">
        <w:rPr>
          <w:rFonts w:asciiTheme="minorHAnsi" w:hAnsiTheme="minorHAnsi" w:cstheme="minorHAnsi"/>
          <w:bCs/>
          <w:lang w:eastAsia="en-US"/>
        </w:rPr>
        <w:t xml:space="preserve">the current Europlanet 2024 </w:t>
      </w:r>
      <w:r w:rsidR="003F4B4D" w:rsidRPr="000C6603">
        <w:rPr>
          <w:rFonts w:asciiTheme="minorHAnsi" w:hAnsiTheme="minorHAnsi" w:cstheme="minorHAnsi"/>
          <w:bCs/>
          <w:lang w:eastAsia="en-US"/>
        </w:rPr>
        <w:t>RI project, which runs from February 2020 to July 2024</w:t>
      </w:r>
      <w:r w:rsidR="000720DB" w:rsidRPr="000C6603">
        <w:rPr>
          <w:rFonts w:asciiTheme="minorHAnsi" w:hAnsiTheme="minorHAnsi" w:cstheme="minorHAnsi"/>
          <w:bCs/>
          <w:lang w:eastAsia="en-US"/>
        </w:rPr>
        <w:t>. The Europlanet 2024 RI consortium is led by the University of Kent, UK, and has over 50 beneficiary institutions from 24 countries in Europe and around the world, with a further 44 affiliated partners. The project draws on the resources of the Europlanet Society to disseminate activities and outcomes and develop a more diverse community of users.</w:t>
      </w:r>
    </w:p>
    <w:p w14:paraId="694AC79F" w14:textId="0B6EE49E" w:rsidR="003F4B4D" w:rsidRPr="000C6603" w:rsidRDefault="003F4B4D" w:rsidP="000720DB">
      <w:pPr>
        <w:jc w:val="both"/>
        <w:rPr>
          <w:rFonts w:asciiTheme="minorHAnsi" w:hAnsiTheme="minorHAnsi" w:cstheme="minorHAnsi"/>
          <w:bCs/>
          <w:lang w:eastAsia="en-US"/>
        </w:rPr>
      </w:pPr>
    </w:p>
    <w:p w14:paraId="4EC2D9C7" w14:textId="77777777" w:rsidR="003F4B4D" w:rsidRPr="000C6603" w:rsidRDefault="003F4B4D" w:rsidP="003F4B4D">
      <w:pPr>
        <w:jc w:val="both"/>
        <w:rPr>
          <w:rFonts w:asciiTheme="minorHAnsi" w:hAnsiTheme="minorHAnsi" w:cstheme="minorHAnsi"/>
          <w:bCs/>
          <w:lang w:eastAsia="en-US"/>
        </w:rPr>
      </w:pPr>
      <w:r w:rsidRPr="000C6603">
        <w:rPr>
          <w:rFonts w:asciiTheme="minorHAnsi" w:hAnsiTheme="minorHAnsi" w:cstheme="minorHAnsi"/>
          <w:bCs/>
          <w:lang w:eastAsia="en-US"/>
        </w:rPr>
        <w:t>Europlanet 2024 RI provides:</w:t>
      </w:r>
    </w:p>
    <w:p w14:paraId="24298375" w14:textId="77777777" w:rsidR="003F4B4D" w:rsidRPr="000C6603" w:rsidRDefault="003F4B4D">
      <w:pPr>
        <w:pStyle w:val="ListParagraph"/>
        <w:numPr>
          <w:ilvl w:val="0"/>
          <w:numId w:val="8"/>
        </w:numPr>
        <w:jc w:val="both"/>
        <w:rPr>
          <w:rFonts w:asciiTheme="minorHAnsi" w:hAnsiTheme="minorHAnsi" w:cstheme="minorHAnsi"/>
          <w:bCs/>
          <w:lang w:eastAsia="en-US"/>
        </w:rPr>
      </w:pPr>
      <w:r w:rsidRPr="000C6603">
        <w:rPr>
          <w:rFonts w:asciiTheme="minorHAnsi" w:hAnsiTheme="minorHAnsi" w:cstheme="minorHAnsi"/>
          <w:bCs/>
          <w:lang w:eastAsia="en-US"/>
        </w:rPr>
        <w:t>Free Transnational Access (TA) to 24 laboratories in Europe and six field sites, as well as additional facilities in South Korea and China.</w:t>
      </w:r>
    </w:p>
    <w:p w14:paraId="6F3C21FC" w14:textId="666E7729" w:rsidR="00544D4D" w:rsidRPr="000C6603" w:rsidRDefault="003F4B4D">
      <w:pPr>
        <w:pStyle w:val="ListParagraph"/>
        <w:numPr>
          <w:ilvl w:val="0"/>
          <w:numId w:val="8"/>
        </w:numPr>
        <w:jc w:val="both"/>
        <w:rPr>
          <w:rFonts w:asciiTheme="minorHAnsi" w:hAnsiTheme="minorHAnsi" w:cstheme="minorHAnsi"/>
          <w:bCs/>
          <w:lang w:eastAsia="en-US"/>
        </w:rPr>
      </w:pPr>
      <w:r w:rsidRPr="000C6603">
        <w:rPr>
          <w:rFonts w:asciiTheme="minorHAnsi" w:hAnsiTheme="minorHAnsi" w:cstheme="minorHAnsi"/>
          <w:bCs/>
          <w:lang w:eastAsia="en-US"/>
        </w:rPr>
        <w:t>Virtual Access to over 50 services and tools.</w:t>
      </w:r>
    </w:p>
    <w:p w14:paraId="150B5943" w14:textId="5E05E919" w:rsidR="00544D4D" w:rsidRPr="000C6603" w:rsidRDefault="003F4B4D">
      <w:pPr>
        <w:pStyle w:val="ListParagraph"/>
        <w:numPr>
          <w:ilvl w:val="0"/>
          <w:numId w:val="8"/>
        </w:numPr>
        <w:jc w:val="both"/>
        <w:rPr>
          <w:rFonts w:asciiTheme="minorHAnsi" w:hAnsiTheme="minorHAnsi" w:cstheme="minorHAnsi"/>
          <w:bCs/>
          <w:lang w:eastAsia="en-US"/>
        </w:rPr>
      </w:pPr>
      <w:r w:rsidRPr="006D5F4E">
        <w:rPr>
          <w:rFonts w:asciiTheme="minorHAnsi" w:hAnsiTheme="minorHAnsi" w:cstheme="minorHAnsi"/>
          <w:bCs/>
          <w:lang w:eastAsia="en-US"/>
        </w:rPr>
        <w:t>Networking activities to support the community</w:t>
      </w:r>
      <w:r w:rsidR="0002529F" w:rsidRPr="006D5F4E">
        <w:rPr>
          <w:rFonts w:asciiTheme="minorHAnsi" w:hAnsiTheme="minorHAnsi" w:cstheme="minorHAnsi"/>
          <w:bCs/>
          <w:lang w:eastAsia="en-US"/>
        </w:rPr>
        <w:t xml:space="preserve">, develop links with industry, </w:t>
      </w:r>
      <w:r w:rsidRPr="006D5F4E">
        <w:rPr>
          <w:rFonts w:asciiTheme="minorHAnsi" w:hAnsiTheme="minorHAnsi" w:cstheme="minorHAnsi"/>
          <w:bCs/>
          <w:lang w:eastAsia="en-US"/>
        </w:rPr>
        <w:t xml:space="preserve"> </w:t>
      </w:r>
      <w:r w:rsidR="0002529F" w:rsidRPr="006D5F4E">
        <w:rPr>
          <w:rFonts w:asciiTheme="minorHAnsi" w:hAnsiTheme="minorHAnsi" w:cstheme="minorHAnsi"/>
          <w:bCs/>
          <w:lang w:eastAsia="en-US"/>
        </w:rPr>
        <w:t xml:space="preserve">support </w:t>
      </w:r>
      <w:r w:rsidR="00544D4D" w:rsidRPr="006D5F4E">
        <w:rPr>
          <w:rFonts w:asciiTheme="minorHAnsi" w:hAnsiTheme="minorHAnsi" w:cstheme="minorHAnsi"/>
          <w:bCs/>
          <w:lang w:eastAsia="en-US"/>
        </w:rPr>
        <w:t xml:space="preserve">early careers </w:t>
      </w:r>
      <w:r w:rsidR="000E7E9F" w:rsidRPr="000C6603">
        <w:rPr>
          <w:rFonts w:asciiTheme="minorHAnsi" w:hAnsiTheme="minorHAnsi" w:cstheme="minorHAnsi"/>
          <w:bCs/>
          <w:lang w:eastAsia="en-US"/>
        </w:rPr>
        <w:t xml:space="preserve">professionals </w:t>
      </w:r>
      <w:r w:rsidR="00544D4D" w:rsidRPr="006D5F4E">
        <w:rPr>
          <w:rFonts w:asciiTheme="minorHAnsi" w:hAnsiTheme="minorHAnsi" w:cstheme="minorHAnsi"/>
          <w:bCs/>
          <w:lang w:eastAsia="en-US"/>
        </w:rPr>
        <w:t>and r</w:t>
      </w:r>
      <w:r w:rsidR="0002529F" w:rsidRPr="006D5F4E">
        <w:rPr>
          <w:rFonts w:asciiTheme="minorHAnsi" w:hAnsiTheme="minorHAnsi" w:cstheme="minorHAnsi"/>
          <w:bCs/>
          <w:lang w:eastAsia="en-US"/>
        </w:rPr>
        <w:t xml:space="preserve">esearchers in </w:t>
      </w:r>
      <w:r w:rsidR="00544D4D" w:rsidRPr="006D5F4E">
        <w:rPr>
          <w:rFonts w:asciiTheme="minorHAnsi" w:hAnsiTheme="minorHAnsi" w:cstheme="minorHAnsi"/>
          <w:bCs/>
          <w:lang w:eastAsia="en-US"/>
        </w:rPr>
        <w:t>under-represented nation states</w:t>
      </w:r>
      <w:r w:rsidR="00544D4D" w:rsidRPr="000C6603">
        <w:rPr>
          <w:rFonts w:asciiTheme="minorHAnsi" w:hAnsiTheme="minorHAnsi" w:cstheme="minorHAnsi"/>
          <w:bCs/>
          <w:lang w:eastAsia="en-US"/>
        </w:rPr>
        <w:t>, and engage with research communities around the world, as well as citizens and policy makers</w:t>
      </w:r>
      <w:r w:rsidR="00544D4D" w:rsidRPr="006D5F4E">
        <w:rPr>
          <w:rFonts w:asciiTheme="minorHAnsi" w:hAnsiTheme="minorHAnsi" w:cstheme="minorHAnsi"/>
          <w:bCs/>
          <w:lang w:eastAsia="en-US"/>
        </w:rPr>
        <w:t xml:space="preserve">.  </w:t>
      </w:r>
    </w:p>
    <w:p w14:paraId="38453B78" w14:textId="06905084" w:rsidR="003F4B4D" w:rsidRPr="006D5F4E" w:rsidRDefault="00544D4D">
      <w:pPr>
        <w:pStyle w:val="ListParagraph"/>
        <w:numPr>
          <w:ilvl w:val="0"/>
          <w:numId w:val="8"/>
        </w:numPr>
        <w:jc w:val="both"/>
        <w:rPr>
          <w:rFonts w:asciiTheme="minorHAnsi" w:hAnsiTheme="minorHAnsi" w:cstheme="minorHAnsi"/>
          <w:lang w:eastAsia="en-US"/>
        </w:rPr>
      </w:pPr>
      <w:r w:rsidRPr="000C6603">
        <w:rPr>
          <w:rFonts w:asciiTheme="minorHAnsi" w:hAnsiTheme="minorHAnsi" w:cstheme="minorHAnsi"/>
          <w:bCs/>
          <w:lang w:eastAsia="en-US"/>
        </w:rPr>
        <w:t xml:space="preserve">A telescope network to  </w:t>
      </w:r>
      <w:r w:rsidR="003F4B4D" w:rsidRPr="006D5F4E">
        <w:rPr>
          <w:rFonts w:asciiTheme="minorHAnsi" w:hAnsiTheme="minorHAnsi" w:cstheme="minorHAnsi"/>
          <w:bCs/>
          <w:lang w:eastAsia="en-US"/>
        </w:rPr>
        <w:t>provide rapid response observations to support planetary missions.</w:t>
      </w:r>
    </w:p>
    <w:p w14:paraId="48EECE98" w14:textId="77777777" w:rsidR="00E91939" w:rsidRPr="000C6603" w:rsidRDefault="00E91939" w:rsidP="00495D8C">
      <w:pPr>
        <w:rPr>
          <w:rFonts w:asciiTheme="minorHAnsi" w:hAnsiTheme="minorHAnsi" w:cstheme="minorHAnsi"/>
          <w:bCs/>
          <w:lang w:eastAsia="en-US"/>
        </w:rPr>
      </w:pPr>
    </w:p>
    <w:p w14:paraId="5D1682AB" w14:textId="5496B8D2" w:rsidR="00544D4D" w:rsidRPr="000C6603" w:rsidRDefault="00495D8C" w:rsidP="006D5F4E">
      <w:pPr>
        <w:jc w:val="both"/>
        <w:rPr>
          <w:rFonts w:asciiTheme="minorHAnsi" w:hAnsiTheme="minorHAnsi" w:cstheme="minorHAnsi"/>
          <w:bCs/>
          <w:lang w:eastAsia="en-US"/>
        </w:rPr>
      </w:pPr>
      <w:r w:rsidRPr="000C6603">
        <w:rPr>
          <w:rFonts w:asciiTheme="minorHAnsi" w:hAnsiTheme="minorHAnsi" w:cstheme="minorHAnsi"/>
          <w:bCs/>
          <w:lang w:eastAsia="en-US"/>
        </w:rPr>
        <w:t>Since its foundation, Europlanet has forged a considerable degree of cohesion and unity of purpose amongst Europe’s planetary scientists.</w:t>
      </w:r>
      <w:r w:rsidR="00562931" w:rsidRPr="000C6603">
        <w:rPr>
          <w:rFonts w:asciiTheme="minorHAnsi" w:hAnsiTheme="minorHAnsi" w:cstheme="minorHAnsi"/>
          <w:bCs/>
          <w:lang w:eastAsia="en-US"/>
        </w:rPr>
        <w:t xml:space="preserve"> </w:t>
      </w:r>
      <w:r w:rsidR="000E7E9F" w:rsidRPr="000C6603">
        <w:rPr>
          <w:rFonts w:asciiTheme="minorHAnsi" w:hAnsiTheme="minorHAnsi" w:cstheme="minorHAnsi"/>
          <w:bCs/>
          <w:lang w:eastAsia="en-US"/>
        </w:rPr>
        <w:t>It</w:t>
      </w:r>
      <w:r w:rsidR="00544D4D" w:rsidRPr="000C6603">
        <w:rPr>
          <w:rFonts w:asciiTheme="minorHAnsi" w:hAnsiTheme="minorHAnsi" w:cstheme="minorHAnsi"/>
          <w:bCs/>
          <w:lang w:eastAsia="en-US"/>
        </w:rPr>
        <w:t xml:space="preserve"> has also sought to engage and work with other communities, including European space industry (a high-growth area </w:t>
      </w:r>
      <w:r w:rsidR="00BB4A76" w:rsidRPr="000C6603">
        <w:rPr>
          <w:rFonts w:asciiTheme="minorHAnsi" w:hAnsiTheme="minorHAnsi" w:cstheme="minorHAnsi"/>
          <w:bCs/>
          <w:lang w:eastAsia="en-US"/>
        </w:rPr>
        <w:t xml:space="preserve">that includes the </w:t>
      </w:r>
      <w:r w:rsidR="00544D4D" w:rsidRPr="000C6603">
        <w:rPr>
          <w:rFonts w:asciiTheme="minorHAnsi" w:hAnsiTheme="minorHAnsi" w:cstheme="minorHAnsi"/>
          <w:bCs/>
          <w:lang w:eastAsia="en-US"/>
        </w:rPr>
        <w:t>exploitation of space</w:t>
      </w:r>
      <w:r w:rsidR="00BB4A76" w:rsidRPr="000C6603">
        <w:rPr>
          <w:rFonts w:asciiTheme="minorHAnsi" w:hAnsiTheme="minorHAnsi" w:cstheme="minorHAnsi"/>
          <w:bCs/>
          <w:lang w:eastAsia="en-US"/>
        </w:rPr>
        <w:t>) and</w:t>
      </w:r>
      <w:r w:rsidR="00544D4D" w:rsidRPr="000C6603">
        <w:rPr>
          <w:rFonts w:asciiTheme="minorHAnsi" w:hAnsiTheme="minorHAnsi" w:cstheme="minorHAnsi"/>
          <w:bCs/>
          <w:lang w:eastAsia="en-US"/>
        </w:rPr>
        <w:t xml:space="preserve"> the amateur astronomy community, which </w:t>
      </w:r>
      <w:r w:rsidR="000E7E9F" w:rsidRPr="000C6603">
        <w:rPr>
          <w:rFonts w:asciiTheme="minorHAnsi" w:hAnsiTheme="minorHAnsi" w:cstheme="minorHAnsi"/>
          <w:bCs/>
          <w:lang w:eastAsia="en-US"/>
        </w:rPr>
        <w:t xml:space="preserve">provides valuable observations of planetary objects and </w:t>
      </w:r>
      <w:r w:rsidR="00544D4D" w:rsidRPr="000C6603">
        <w:rPr>
          <w:rFonts w:asciiTheme="minorHAnsi" w:hAnsiTheme="minorHAnsi" w:cstheme="minorHAnsi"/>
          <w:bCs/>
          <w:lang w:eastAsia="en-US"/>
        </w:rPr>
        <w:t>is amongst the strongest citizen scientist communities</w:t>
      </w:r>
      <w:r w:rsidR="000E7E9F" w:rsidRPr="000C6603">
        <w:rPr>
          <w:rFonts w:asciiTheme="minorHAnsi" w:hAnsiTheme="minorHAnsi" w:cstheme="minorHAnsi"/>
          <w:bCs/>
          <w:lang w:eastAsia="en-US"/>
        </w:rPr>
        <w:t xml:space="preserve"> contributing to research</w:t>
      </w:r>
      <w:r w:rsidR="00544D4D" w:rsidRPr="000C6603">
        <w:rPr>
          <w:rFonts w:asciiTheme="minorHAnsi" w:hAnsiTheme="minorHAnsi" w:cstheme="minorHAnsi"/>
          <w:bCs/>
          <w:lang w:eastAsia="en-US"/>
        </w:rPr>
        <w:t xml:space="preserve">. </w:t>
      </w:r>
    </w:p>
    <w:p w14:paraId="4AE70B2E" w14:textId="77777777" w:rsidR="00544D4D" w:rsidRPr="000C6603" w:rsidRDefault="00544D4D" w:rsidP="004332D4">
      <w:pPr>
        <w:rPr>
          <w:rFonts w:asciiTheme="minorHAnsi" w:hAnsiTheme="minorHAnsi" w:cstheme="minorHAnsi"/>
          <w:bCs/>
          <w:lang w:eastAsia="en-US"/>
        </w:rPr>
      </w:pPr>
    </w:p>
    <w:p w14:paraId="299BCBC1" w14:textId="0ABED50A" w:rsidR="004332D4" w:rsidRPr="000C6603" w:rsidRDefault="00562931" w:rsidP="004332D4">
      <w:pPr>
        <w:rPr>
          <w:rFonts w:asciiTheme="minorHAnsi" w:hAnsiTheme="minorHAnsi" w:cstheme="minorHAnsi"/>
          <w:bCs/>
          <w:lang w:eastAsia="en-US"/>
        </w:rPr>
      </w:pPr>
      <w:r w:rsidRPr="000C6603">
        <w:rPr>
          <w:rFonts w:asciiTheme="minorHAnsi" w:hAnsiTheme="minorHAnsi" w:cstheme="minorHAnsi"/>
          <w:bCs/>
          <w:lang w:eastAsia="en-US"/>
        </w:rPr>
        <w:t>All the EC funded</w:t>
      </w:r>
      <w:r w:rsidR="004332D4" w:rsidRPr="000C6603">
        <w:rPr>
          <w:rFonts w:asciiTheme="minorHAnsi" w:hAnsiTheme="minorHAnsi" w:cstheme="minorHAnsi"/>
          <w:bCs/>
          <w:lang w:eastAsia="en-US"/>
        </w:rPr>
        <w:t xml:space="preserve"> projects have had a </w:t>
      </w:r>
      <w:r w:rsidRPr="000C6603">
        <w:rPr>
          <w:rFonts w:asciiTheme="minorHAnsi" w:hAnsiTheme="minorHAnsi" w:cstheme="minorHAnsi"/>
          <w:bCs/>
          <w:lang w:eastAsia="en-US"/>
        </w:rPr>
        <w:t xml:space="preserve">common </w:t>
      </w:r>
      <w:r w:rsidR="004332D4" w:rsidRPr="000C6603">
        <w:rPr>
          <w:rFonts w:asciiTheme="minorHAnsi" w:hAnsiTheme="minorHAnsi" w:cstheme="minorHAnsi"/>
          <w:bCs/>
          <w:lang w:eastAsia="en-US"/>
        </w:rPr>
        <w:t>series of objectives</w:t>
      </w:r>
      <w:r w:rsidR="00544D4D" w:rsidRPr="000C6603">
        <w:rPr>
          <w:rFonts w:asciiTheme="minorHAnsi" w:hAnsiTheme="minorHAnsi" w:cstheme="minorHAnsi"/>
          <w:bCs/>
          <w:lang w:eastAsia="en-US"/>
        </w:rPr>
        <w:t>:</w:t>
      </w:r>
    </w:p>
    <w:p w14:paraId="15525B0A" w14:textId="77777777" w:rsidR="003F4B4D" w:rsidRPr="006D5F4E" w:rsidRDefault="003F4B4D">
      <w:pPr>
        <w:pStyle w:val="ListParagraph"/>
        <w:numPr>
          <w:ilvl w:val="0"/>
          <w:numId w:val="13"/>
        </w:numPr>
        <w:jc w:val="both"/>
        <w:rPr>
          <w:rFonts w:asciiTheme="minorHAnsi" w:hAnsiTheme="minorHAnsi" w:cstheme="minorHAnsi"/>
        </w:rPr>
      </w:pPr>
      <w:r w:rsidRPr="006D5F4E">
        <w:rPr>
          <w:rFonts w:asciiTheme="minorHAnsi" w:hAnsiTheme="minorHAnsi" w:cstheme="minorHAnsi"/>
        </w:rPr>
        <w:t>To create a strong infrastructure to support the pan-European planetary science community.</w:t>
      </w:r>
    </w:p>
    <w:p w14:paraId="137B51D9" w14:textId="7802A0BE" w:rsidR="003F4B4D" w:rsidRPr="006D5F4E" w:rsidRDefault="003F4B4D">
      <w:pPr>
        <w:pStyle w:val="ListParagraph"/>
        <w:numPr>
          <w:ilvl w:val="0"/>
          <w:numId w:val="13"/>
        </w:numPr>
        <w:jc w:val="both"/>
        <w:rPr>
          <w:rFonts w:asciiTheme="minorHAnsi" w:hAnsiTheme="minorHAnsi" w:cstheme="minorHAnsi"/>
        </w:rPr>
      </w:pPr>
      <w:r w:rsidRPr="006D5F4E">
        <w:rPr>
          <w:rFonts w:asciiTheme="minorHAnsi" w:hAnsiTheme="minorHAnsi" w:cstheme="minorHAnsi"/>
        </w:rPr>
        <w:t>To foster internationally leading research through provision of access to state-of-the-art laboratories and field sites, and</w:t>
      </w:r>
      <w:r w:rsidR="002F392D" w:rsidRPr="006D5F4E">
        <w:rPr>
          <w:rFonts w:asciiTheme="minorHAnsi" w:hAnsiTheme="minorHAnsi" w:cstheme="minorHAnsi"/>
        </w:rPr>
        <w:t xml:space="preserve"> access</w:t>
      </w:r>
      <w:r w:rsidRPr="006D5F4E">
        <w:rPr>
          <w:rFonts w:asciiTheme="minorHAnsi" w:hAnsiTheme="minorHAnsi" w:cstheme="minorHAnsi"/>
        </w:rPr>
        <w:t xml:space="preserve"> to online databases, tools and services. </w:t>
      </w:r>
    </w:p>
    <w:p w14:paraId="7CFFA2AF" w14:textId="154E9493" w:rsidR="003F4B4D" w:rsidRPr="006D5F4E" w:rsidRDefault="003F4B4D">
      <w:pPr>
        <w:pStyle w:val="ListParagraph"/>
        <w:numPr>
          <w:ilvl w:val="0"/>
          <w:numId w:val="13"/>
        </w:numPr>
        <w:jc w:val="both"/>
        <w:rPr>
          <w:rFonts w:asciiTheme="minorHAnsi" w:hAnsiTheme="minorHAnsi" w:cstheme="minorHAnsi"/>
        </w:rPr>
      </w:pPr>
      <w:r w:rsidRPr="006D5F4E">
        <w:rPr>
          <w:rFonts w:asciiTheme="minorHAnsi" w:hAnsiTheme="minorHAnsi" w:cstheme="minorHAnsi"/>
        </w:rPr>
        <w:lastRenderedPageBreak/>
        <w:t>To promote European planetary science and build collaboration within the international space research and industrial communities.</w:t>
      </w:r>
    </w:p>
    <w:p w14:paraId="7610FDE5" w14:textId="03BC59D6" w:rsidR="003F4B4D" w:rsidRPr="006D5F4E" w:rsidRDefault="003F4B4D">
      <w:pPr>
        <w:pStyle w:val="ListParagraph"/>
        <w:numPr>
          <w:ilvl w:val="0"/>
          <w:numId w:val="13"/>
        </w:numPr>
        <w:jc w:val="both"/>
        <w:rPr>
          <w:rFonts w:asciiTheme="minorHAnsi" w:hAnsiTheme="minorHAnsi" w:cstheme="minorHAnsi"/>
        </w:rPr>
      </w:pPr>
      <w:r w:rsidRPr="006D5F4E">
        <w:rPr>
          <w:rFonts w:asciiTheme="minorHAnsi" w:hAnsiTheme="minorHAnsi" w:cstheme="minorHAnsi"/>
        </w:rPr>
        <w:t xml:space="preserve">To foster a sense of community and inclusion amongst planetary scientists in Europe </w:t>
      </w:r>
      <w:r w:rsidR="000C6603" w:rsidRPr="006D5F4E">
        <w:rPr>
          <w:rFonts w:asciiTheme="minorHAnsi" w:hAnsiTheme="minorHAnsi" w:cstheme="minorHAnsi"/>
        </w:rPr>
        <w:t>(</w:t>
      </w:r>
      <w:r w:rsidRPr="006D5F4E">
        <w:rPr>
          <w:rFonts w:asciiTheme="minorHAnsi" w:hAnsiTheme="minorHAnsi" w:cstheme="minorHAnsi"/>
        </w:rPr>
        <w:t>and around the world</w:t>
      </w:r>
      <w:r w:rsidR="000C6603" w:rsidRPr="006D5F4E">
        <w:rPr>
          <w:rFonts w:asciiTheme="minorHAnsi" w:hAnsiTheme="minorHAnsi" w:cstheme="minorHAnsi"/>
        </w:rPr>
        <w:t>)</w:t>
      </w:r>
      <w:r w:rsidRPr="006D5F4E">
        <w:rPr>
          <w:rFonts w:asciiTheme="minorHAnsi" w:hAnsiTheme="minorHAnsi" w:cstheme="minorHAnsi"/>
        </w:rPr>
        <w:t xml:space="preserve"> and support early career professionals and researchers in under-represented groups</w:t>
      </w:r>
      <w:r w:rsidR="000C6603" w:rsidRPr="006D5F4E">
        <w:rPr>
          <w:rFonts w:asciiTheme="minorHAnsi" w:hAnsiTheme="minorHAnsi" w:cstheme="minorHAnsi"/>
        </w:rPr>
        <w:t xml:space="preserve"> and nations</w:t>
      </w:r>
      <w:r w:rsidRPr="006D5F4E">
        <w:rPr>
          <w:rFonts w:asciiTheme="minorHAnsi" w:hAnsiTheme="minorHAnsi" w:cstheme="minorHAnsi"/>
        </w:rPr>
        <w:t xml:space="preserve"> in the academic and industrial sectors. </w:t>
      </w:r>
    </w:p>
    <w:p w14:paraId="04E930CF" w14:textId="77777777" w:rsidR="003F4B4D" w:rsidRPr="006D5F4E" w:rsidRDefault="003F4B4D">
      <w:pPr>
        <w:pStyle w:val="ListParagraph"/>
        <w:numPr>
          <w:ilvl w:val="0"/>
          <w:numId w:val="13"/>
        </w:numPr>
        <w:jc w:val="both"/>
        <w:rPr>
          <w:rFonts w:asciiTheme="minorHAnsi" w:hAnsiTheme="minorHAnsi" w:cstheme="minorHAnsi"/>
        </w:rPr>
      </w:pPr>
      <w:r w:rsidRPr="006D5F4E">
        <w:rPr>
          <w:rFonts w:asciiTheme="minorHAnsi" w:hAnsiTheme="minorHAnsi" w:cstheme="minorHAnsi"/>
        </w:rPr>
        <w:t>To raise the profile of planetary science and exploration in Europe and its socioeconomic impacts to a range of audiences including policy makers and the public</w:t>
      </w:r>
    </w:p>
    <w:p w14:paraId="010216FF" w14:textId="2A84710B" w:rsidR="003F4B4D" w:rsidRPr="006D5F4E" w:rsidRDefault="003F4B4D">
      <w:pPr>
        <w:pStyle w:val="ListParagraph"/>
        <w:numPr>
          <w:ilvl w:val="0"/>
          <w:numId w:val="13"/>
        </w:numPr>
        <w:jc w:val="both"/>
        <w:rPr>
          <w:rFonts w:asciiTheme="minorHAnsi" w:hAnsiTheme="minorHAnsi" w:cstheme="minorHAnsi"/>
        </w:rPr>
      </w:pPr>
      <w:r w:rsidRPr="006D5F4E">
        <w:rPr>
          <w:rFonts w:asciiTheme="minorHAnsi" w:hAnsiTheme="minorHAnsi" w:cstheme="minorHAnsi"/>
        </w:rPr>
        <w:t xml:space="preserve">To engage the next generation with science and technology to secure a strong workforce in </w:t>
      </w:r>
      <w:r w:rsidR="000C6603" w:rsidRPr="006D5F4E">
        <w:rPr>
          <w:rFonts w:asciiTheme="minorHAnsi" w:hAnsiTheme="minorHAnsi" w:cstheme="minorHAnsi"/>
        </w:rPr>
        <w:t>the ERA</w:t>
      </w:r>
      <w:r w:rsidRPr="006D5F4E">
        <w:rPr>
          <w:rFonts w:asciiTheme="minorHAnsi" w:hAnsiTheme="minorHAnsi" w:cstheme="minorHAnsi"/>
        </w:rPr>
        <w:t>, especially in the sectors of planetary and space sciences.</w:t>
      </w:r>
    </w:p>
    <w:p w14:paraId="0326E41B" w14:textId="77777777" w:rsidR="004332D4" w:rsidRPr="000C6603" w:rsidRDefault="004332D4" w:rsidP="004332D4">
      <w:pPr>
        <w:rPr>
          <w:rFonts w:asciiTheme="minorHAnsi" w:hAnsiTheme="minorHAnsi" w:cstheme="minorHAnsi"/>
          <w:bCs/>
          <w:lang w:eastAsia="en-US"/>
        </w:rPr>
      </w:pPr>
    </w:p>
    <w:p w14:paraId="0195BF38" w14:textId="7EC84CBC" w:rsidR="00037C74" w:rsidRPr="000C6603" w:rsidRDefault="004332D4" w:rsidP="00037C74">
      <w:pPr>
        <w:jc w:val="both"/>
        <w:rPr>
          <w:rFonts w:asciiTheme="minorHAnsi" w:hAnsiTheme="minorHAnsi" w:cstheme="minorHAnsi"/>
          <w:bCs/>
          <w:lang w:eastAsia="en-US"/>
        </w:rPr>
      </w:pPr>
      <w:r w:rsidRPr="000C6603">
        <w:rPr>
          <w:rFonts w:asciiTheme="minorHAnsi" w:hAnsiTheme="minorHAnsi" w:cstheme="minorHAnsi"/>
          <w:bCs/>
          <w:lang w:eastAsia="en-US"/>
        </w:rPr>
        <w:t xml:space="preserve">A prerequisite for the delivery of these objectives </w:t>
      </w:r>
      <w:r w:rsidR="00312AC8">
        <w:rPr>
          <w:rFonts w:asciiTheme="minorHAnsi" w:hAnsiTheme="minorHAnsi" w:cstheme="minorHAnsi"/>
          <w:bCs/>
          <w:lang w:eastAsia="en-US"/>
        </w:rPr>
        <w:t xml:space="preserve">is </w:t>
      </w:r>
      <w:r w:rsidR="000E7E9F" w:rsidRPr="000C6603">
        <w:rPr>
          <w:rFonts w:asciiTheme="minorHAnsi" w:hAnsiTheme="minorHAnsi" w:cstheme="minorHAnsi"/>
          <w:bCs/>
          <w:lang w:eastAsia="en-US"/>
        </w:rPr>
        <w:t>the</w:t>
      </w:r>
      <w:r w:rsidRPr="000C6603">
        <w:rPr>
          <w:rFonts w:asciiTheme="minorHAnsi" w:hAnsiTheme="minorHAnsi" w:cstheme="minorHAnsi"/>
          <w:bCs/>
          <w:lang w:eastAsia="en-US"/>
        </w:rPr>
        <w:t xml:space="preserve"> creat</w:t>
      </w:r>
      <w:r w:rsidR="000E7E9F" w:rsidRPr="000C6603">
        <w:rPr>
          <w:rFonts w:asciiTheme="minorHAnsi" w:hAnsiTheme="minorHAnsi" w:cstheme="minorHAnsi"/>
          <w:bCs/>
          <w:lang w:eastAsia="en-US"/>
        </w:rPr>
        <w:t>ion of</w:t>
      </w:r>
      <w:r w:rsidRPr="000C6603">
        <w:rPr>
          <w:rFonts w:asciiTheme="minorHAnsi" w:hAnsiTheme="minorHAnsi" w:cstheme="minorHAnsi"/>
          <w:bCs/>
          <w:lang w:eastAsia="en-US"/>
        </w:rPr>
        <w:t xml:space="preserve"> a long</w:t>
      </w:r>
      <w:r w:rsidR="000E7E9F" w:rsidRPr="000C6603">
        <w:rPr>
          <w:rFonts w:asciiTheme="minorHAnsi" w:hAnsiTheme="minorHAnsi" w:cstheme="minorHAnsi"/>
          <w:bCs/>
          <w:lang w:eastAsia="en-US"/>
        </w:rPr>
        <w:t>-</w:t>
      </w:r>
      <w:r w:rsidRPr="000C6603">
        <w:rPr>
          <w:rFonts w:asciiTheme="minorHAnsi" w:hAnsiTheme="minorHAnsi" w:cstheme="minorHAnsi"/>
          <w:bCs/>
          <w:lang w:eastAsia="en-US"/>
        </w:rPr>
        <w:t xml:space="preserve">term structure </w:t>
      </w:r>
      <w:r w:rsidR="000E7E9F" w:rsidRPr="000C6603">
        <w:rPr>
          <w:rFonts w:asciiTheme="minorHAnsi" w:hAnsiTheme="minorHAnsi" w:cstheme="minorHAnsi"/>
          <w:bCs/>
          <w:lang w:eastAsia="en-US"/>
        </w:rPr>
        <w:t xml:space="preserve">to support </w:t>
      </w:r>
      <w:r w:rsidRPr="000C6603">
        <w:rPr>
          <w:rFonts w:asciiTheme="minorHAnsi" w:hAnsiTheme="minorHAnsi" w:cstheme="minorHAnsi"/>
          <w:bCs/>
          <w:lang w:eastAsia="en-US"/>
        </w:rPr>
        <w:t xml:space="preserve">the sustainability of the European planetary science community. </w:t>
      </w:r>
      <w:r w:rsidR="003F4B4D" w:rsidRPr="000C6603">
        <w:rPr>
          <w:rFonts w:asciiTheme="minorHAnsi" w:hAnsiTheme="minorHAnsi" w:cstheme="minorHAnsi"/>
          <w:bCs/>
          <w:lang w:eastAsia="en-US"/>
        </w:rPr>
        <w:t>I</w:t>
      </w:r>
      <w:r w:rsidRPr="000C6603">
        <w:rPr>
          <w:rFonts w:asciiTheme="minorHAnsi" w:hAnsiTheme="minorHAnsi" w:cstheme="minorHAnsi"/>
          <w:bCs/>
          <w:lang w:eastAsia="en-US"/>
        </w:rPr>
        <w:t xml:space="preserve">n 2018, the </w:t>
      </w:r>
      <w:hyperlink r:id="rId19" w:history="1">
        <w:r w:rsidRPr="000C6603">
          <w:rPr>
            <w:rStyle w:val="Hyperlink"/>
            <w:rFonts w:asciiTheme="minorHAnsi" w:hAnsiTheme="minorHAnsi" w:cstheme="minorHAnsi"/>
            <w:bCs/>
            <w:lang w:eastAsia="en-US"/>
          </w:rPr>
          <w:t>Europlanet</w:t>
        </w:r>
        <w:r w:rsidR="005D0B50" w:rsidRPr="000C6603">
          <w:rPr>
            <w:rStyle w:val="Hyperlink"/>
            <w:rFonts w:asciiTheme="minorHAnsi" w:hAnsiTheme="minorHAnsi" w:cstheme="minorHAnsi"/>
            <w:bCs/>
            <w:lang w:eastAsia="en-US"/>
          </w:rPr>
          <w:t xml:space="preserve"> </w:t>
        </w:r>
        <w:r w:rsidRPr="000C6603">
          <w:rPr>
            <w:rStyle w:val="Hyperlink"/>
            <w:rFonts w:asciiTheme="minorHAnsi" w:hAnsiTheme="minorHAnsi" w:cstheme="minorHAnsi"/>
            <w:bCs/>
            <w:lang w:eastAsia="en-US"/>
          </w:rPr>
          <w:t>Society</w:t>
        </w:r>
      </w:hyperlink>
      <w:r w:rsidRPr="000C6603">
        <w:rPr>
          <w:rFonts w:asciiTheme="minorHAnsi" w:hAnsiTheme="minorHAnsi" w:cstheme="minorHAnsi"/>
          <w:bCs/>
          <w:lang w:eastAsia="en-US"/>
        </w:rPr>
        <w:t xml:space="preserve"> was established to promote the advancement of European planetary science and related fields for the benefit of the community</w:t>
      </w:r>
      <w:r w:rsidR="003F4B4D" w:rsidRPr="000C6603">
        <w:rPr>
          <w:rFonts w:asciiTheme="minorHAnsi" w:hAnsiTheme="minorHAnsi" w:cstheme="minorHAnsi"/>
          <w:bCs/>
          <w:lang w:eastAsia="en-US"/>
        </w:rPr>
        <w:t>. The Society</w:t>
      </w:r>
      <w:r w:rsidRPr="000C6603">
        <w:rPr>
          <w:rFonts w:asciiTheme="minorHAnsi" w:hAnsiTheme="minorHAnsi" w:cstheme="minorHAnsi"/>
          <w:bCs/>
          <w:lang w:eastAsia="en-US"/>
        </w:rPr>
        <w:t xml:space="preserve"> is open to both individual and organisational members</w:t>
      </w:r>
      <w:r w:rsidR="003F4B4D" w:rsidRPr="000C6603">
        <w:rPr>
          <w:rFonts w:asciiTheme="minorHAnsi" w:hAnsiTheme="minorHAnsi" w:cstheme="minorHAnsi"/>
          <w:bCs/>
          <w:lang w:eastAsia="en-US"/>
        </w:rPr>
        <w:t xml:space="preserve"> and a</w:t>
      </w:r>
      <w:r w:rsidRPr="000C6603">
        <w:rPr>
          <w:rFonts w:asciiTheme="minorHAnsi" w:hAnsiTheme="minorHAnsi" w:cstheme="minorHAnsi"/>
          <w:bCs/>
          <w:lang w:eastAsia="en-US"/>
        </w:rPr>
        <w:t>nyone with an active interest in planetary science (whether academic or industrial, professional or amateur) is welcome to join.</w:t>
      </w:r>
      <w:r w:rsidR="00BC0CF5" w:rsidRPr="000C6603">
        <w:rPr>
          <w:rFonts w:asciiTheme="minorHAnsi" w:hAnsiTheme="minorHAnsi" w:cstheme="minorHAnsi"/>
          <w:bCs/>
          <w:lang w:eastAsia="en-US"/>
        </w:rPr>
        <w:t xml:space="preserve"> The Society has a particularly strong early career (</w:t>
      </w:r>
      <w:r w:rsidR="003F4B4D" w:rsidRPr="000C6603">
        <w:rPr>
          <w:rFonts w:asciiTheme="minorHAnsi" w:hAnsiTheme="minorHAnsi" w:cstheme="minorHAnsi"/>
          <w:bCs/>
          <w:lang w:eastAsia="en-US"/>
        </w:rPr>
        <w:t>up to seven years from last degree</w:t>
      </w:r>
      <w:r w:rsidR="00BC0CF5" w:rsidRPr="000C6603">
        <w:rPr>
          <w:rFonts w:asciiTheme="minorHAnsi" w:hAnsiTheme="minorHAnsi" w:cstheme="minorHAnsi"/>
          <w:bCs/>
          <w:lang w:eastAsia="en-US"/>
        </w:rPr>
        <w:t xml:space="preserve">) membership which is organised through the </w:t>
      </w:r>
      <w:hyperlink r:id="rId20" w:history="1">
        <w:r w:rsidR="00BC0CF5" w:rsidRPr="000C6603">
          <w:rPr>
            <w:rStyle w:val="Hyperlink"/>
            <w:rFonts w:asciiTheme="minorHAnsi" w:hAnsiTheme="minorHAnsi" w:cstheme="minorHAnsi"/>
            <w:bCs/>
            <w:lang w:eastAsia="en-US"/>
          </w:rPr>
          <w:t>Euro</w:t>
        </w:r>
        <w:r w:rsidR="003F4B4D" w:rsidRPr="000C6603">
          <w:rPr>
            <w:rStyle w:val="Hyperlink"/>
            <w:rFonts w:asciiTheme="minorHAnsi" w:hAnsiTheme="minorHAnsi" w:cstheme="minorHAnsi"/>
            <w:bCs/>
            <w:lang w:eastAsia="en-US"/>
          </w:rPr>
          <w:t>p</w:t>
        </w:r>
        <w:r w:rsidR="00BC0CF5" w:rsidRPr="000C6603">
          <w:rPr>
            <w:rStyle w:val="Hyperlink"/>
            <w:rFonts w:asciiTheme="minorHAnsi" w:hAnsiTheme="minorHAnsi" w:cstheme="minorHAnsi"/>
            <w:bCs/>
            <w:lang w:eastAsia="en-US"/>
          </w:rPr>
          <w:t>lanet Early Career (EPEC)</w:t>
        </w:r>
        <w:r w:rsidR="0002529F" w:rsidRPr="000C6603">
          <w:rPr>
            <w:rStyle w:val="Hyperlink"/>
            <w:rFonts w:asciiTheme="minorHAnsi" w:hAnsiTheme="minorHAnsi" w:cstheme="minorHAnsi"/>
            <w:bCs/>
            <w:lang w:eastAsia="en-US"/>
          </w:rPr>
          <w:t xml:space="preserve"> Network</w:t>
        </w:r>
      </w:hyperlink>
      <w:r w:rsidR="00BC0CF5" w:rsidRPr="000C6603">
        <w:rPr>
          <w:rFonts w:asciiTheme="minorHAnsi" w:hAnsiTheme="minorHAnsi" w:cstheme="minorHAnsi"/>
          <w:bCs/>
          <w:lang w:eastAsia="en-US"/>
        </w:rPr>
        <w:t>. The</w:t>
      </w:r>
      <w:r w:rsidR="009F2C0E" w:rsidRPr="000C6603">
        <w:rPr>
          <w:rFonts w:asciiTheme="minorHAnsi" w:hAnsiTheme="minorHAnsi" w:cstheme="minorHAnsi"/>
          <w:bCs/>
          <w:lang w:eastAsia="en-US"/>
        </w:rPr>
        <w:t xml:space="preserve"> </w:t>
      </w:r>
      <w:r w:rsidR="00BC0CF5" w:rsidRPr="000C6603">
        <w:rPr>
          <w:rFonts w:asciiTheme="minorHAnsi" w:hAnsiTheme="minorHAnsi" w:cstheme="minorHAnsi"/>
          <w:bCs/>
          <w:lang w:eastAsia="en-US"/>
        </w:rPr>
        <w:t xml:space="preserve">Society is </w:t>
      </w:r>
      <w:r w:rsidR="002F392D" w:rsidRPr="000C6603">
        <w:rPr>
          <w:rFonts w:asciiTheme="minorHAnsi" w:hAnsiTheme="minorHAnsi" w:cstheme="minorHAnsi"/>
          <w:bCs/>
          <w:lang w:eastAsia="en-US"/>
        </w:rPr>
        <w:t xml:space="preserve">also </w:t>
      </w:r>
      <w:r w:rsidR="0002529F" w:rsidRPr="000C6603">
        <w:rPr>
          <w:rFonts w:asciiTheme="minorHAnsi" w:hAnsiTheme="minorHAnsi" w:cstheme="minorHAnsi"/>
          <w:bCs/>
          <w:lang w:eastAsia="en-US"/>
        </w:rPr>
        <w:t>structured around</w:t>
      </w:r>
      <w:r w:rsidR="00BC0CF5" w:rsidRPr="000C6603">
        <w:rPr>
          <w:rFonts w:asciiTheme="minorHAnsi" w:hAnsiTheme="minorHAnsi" w:cstheme="minorHAnsi"/>
          <w:bCs/>
          <w:lang w:eastAsia="en-US"/>
        </w:rPr>
        <w:t xml:space="preserve"> ten </w:t>
      </w:r>
      <w:hyperlink r:id="rId21" w:history="1">
        <w:r w:rsidR="00BC0CF5" w:rsidRPr="000C6603">
          <w:rPr>
            <w:rStyle w:val="Hyperlink"/>
            <w:rFonts w:asciiTheme="minorHAnsi" w:hAnsiTheme="minorHAnsi" w:cstheme="minorHAnsi"/>
            <w:bCs/>
            <w:lang w:eastAsia="en-US"/>
          </w:rPr>
          <w:t>regional hubs</w:t>
        </w:r>
      </w:hyperlink>
      <w:r w:rsidR="00BC0CF5" w:rsidRPr="000C6603">
        <w:rPr>
          <w:rFonts w:asciiTheme="minorHAnsi" w:hAnsiTheme="minorHAnsi" w:cstheme="minorHAnsi"/>
          <w:bCs/>
          <w:lang w:eastAsia="en-US"/>
        </w:rPr>
        <w:t xml:space="preserve"> to provide a more local community </w:t>
      </w:r>
      <w:r w:rsidR="0002529F" w:rsidRPr="000C6603">
        <w:rPr>
          <w:rFonts w:asciiTheme="minorHAnsi" w:hAnsiTheme="minorHAnsi" w:cstheme="minorHAnsi"/>
          <w:bCs/>
          <w:lang w:eastAsia="en-US"/>
        </w:rPr>
        <w:t>engagement</w:t>
      </w:r>
      <w:r w:rsidR="00BC0CF5" w:rsidRPr="000C6603">
        <w:rPr>
          <w:rFonts w:asciiTheme="minorHAnsi" w:hAnsiTheme="minorHAnsi" w:cstheme="minorHAnsi"/>
          <w:bCs/>
          <w:lang w:eastAsia="en-US"/>
        </w:rPr>
        <w:t>.</w:t>
      </w:r>
    </w:p>
    <w:p w14:paraId="604022AF" w14:textId="77777777" w:rsidR="00037C74" w:rsidRPr="000C6603" w:rsidRDefault="00037C74" w:rsidP="00037C74">
      <w:pPr>
        <w:jc w:val="both"/>
        <w:rPr>
          <w:rFonts w:asciiTheme="minorHAnsi" w:hAnsiTheme="minorHAnsi" w:cstheme="minorHAnsi"/>
          <w:bCs/>
          <w:lang w:eastAsia="en-US"/>
        </w:rPr>
      </w:pPr>
    </w:p>
    <w:p w14:paraId="1BFCA176" w14:textId="4FF52BE7" w:rsidR="00037C74" w:rsidRPr="000C6603" w:rsidRDefault="00037C74" w:rsidP="002E281F">
      <w:pPr>
        <w:jc w:val="both"/>
        <w:rPr>
          <w:rFonts w:asciiTheme="minorHAnsi" w:hAnsiTheme="minorHAnsi" w:cstheme="minorHAnsi"/>
          <w:bCs/>
          <w:lang w:eastAsia="en-US"/>
        </w:rPr>
      </w:pPr>
      <w:r w:rsidRPr="000C6603">
        <w:rPr>
          <w:rFonts w:asciiTheme="minorHAnsi" w:hAnsiTheme="minorHAnsi" w:cstheme="minorHAnsi"/>
          <w:bCs/>
          <w:lang w:eastAsia="en-US"/>
        </w:rPr>
        <w:t>The Europlanet Society is committed to building a diverse, inclusive planetary science community in Europe and to ensuring that individuals within that community experience equal opportunity, regardless of gender, disability, ethnic origin, religion or belief, sexual orientation, marital status, age, nationality or socioeconomic background</w:t>
      </w:r>
      <w:r w:rsidR="00C1522E" w:rsidRPr="000C6603">
        <w:rPr>
          <w:rFonts w:asciiTheme="minorHAnsi" w:hAnsiTheme="minorHAnsi" w:cstheme="minorHAnsi"/>
          <w:bCs/>
          <w:lang w:eastAsia="en-US"/>
        </w:rPr>
        <w:t>.</w:t>
      </w:r>
      <w:r w:rsidRPr="000C6603">
        <w:rPr>
          <w:rFonts w:asciiTheme="minorHAnsi" w:hAnsiTheme="minorHAnsi" w:cstheme="minorHAnsi"/>
          <w:bCs/>
          <w:lang w:eastAsia="en-US"/>
        </w:rPr>
        <w:t xml:space="preserve"> </w:t>
      </w:r>
      <w:r w:rsidR="0002529F" w:rsidRPr="000C6603">
        <w:rPr>
          <w:rFonts w:asciiTheme="minorHAnsi" w:hAnsiTheme="minorHAnsi" w:cstheme="minorHAnsi"/>
          <w:bCs/>
          <w:lang w:eastAsia="en-US"/>
        </w:rPr>
        <w:t>The</w:t>
      </w:r>
      <w:r w:rsidRPr="000C6603">
        <w:rPr>
          <w:rFonts w:asciiTheme="minorHAnsi" w:hAnsiTheme="minorHAnsi" w:cstheme="minorHAnsi"/>
          <w:bCs/>
          <w:lang w:eastAsia="en-US"/>
        </w:rPr>
        <w:t xml:space="preserve"> Europlanet Diversity Committee</w:t>
      </w:r>
      <w:r w:rsidR="0002529F" w:rsidRPr="000C6603">
        <w:rPr>
          <w:rFonts w:asciiTheme="minorHAnsi" w:hAnsiTheme="minorHAnsi" w:cstheme="minorHAnsi"/>
          <w:bCs/>
          <w:lang w:eastAsia="en-US"/>
        </w:rPr>
        <w:t xml:space="preserve"> </w:t>
      </w:r>
      <w:r w:rsidR="0002529F" w:rsidRPr="006D5F4E">
        <w:rPr>
          <w:rFonts w:asciiTheme="minorHAnsi" w:hAnsiTheme="minorHAnsi" w:cstheme="minorHAnsi"/>
          <w:bCs/>
          <w:lang w:eastAsia="en-US"/>
        </w:rPr>
        <w:t>acts as a strategic task force to advise, coordinate and champion activities across the Europlanet Society that further the Society’s commitment to equality, diversity and inclusivity</w:t>
      </w:r>
      <w:r w:rsidRPr="000C6603">
        <w:rPr>
          <w:rFonts w:asciiTheme="minorHAnsi" w:hAnsiTheme="minorHAnsi" w:cstheme="minorHAnsi"/>
          <w:bCs/>
          <w:lang w:eastAsia="en-US"/>
        </w:rPr>
        <w:t xml:space="preserve">. </w:t>
      </w:r>
    </w:p>
    <w:p w14:paraId="19997C5E" w14:textId="3044E117" w:rsidR="00037C74" w:rsidRPr="000C6603" w:rsidRDefault="00037C74" w:rsidP="002E281F">
      <w:pPr>
        <w:jc w:val="both"/>
        <w:rPr>
          <w:rFonts w:asciiTheme="minorHAnsi" w:hAnsiTheme="minorHAnsi" w:cstheme="minorHAnsi"/>
          <w:bCs/>
          <w:lang w:eastAsia="en-US"/>
        </w:rPr>
      </w:pPr>
    </w:p>
    <w:p w14:paraId="2BBD9E2C" w14:textId="14E44F3E" w:rsidR="00C1522E" w:rsidRPr="000C6603" w:rsidRDefault="00BB4A76" w:rsidP="002E281F">
      <w:pPr>
        <w:jc w:val="both"/>
        <w:rPr>
          <w:rFonts w:asciiTheme="minorHAnsi" w:hAnsiTheme="minorHAnsi" w:cstheme="minorHAnsi"/>
          <w:bCs/>
          <w:lang w:eastAsia="en-US"/>
        </w:rPr>
      </w:pPr>
      <w:r w:rsidRPr="006D5F4E">
        <w:rPr>
          <w:rFonts w:asciiTheme="minorHAnsi" w:hAnsiTheme="minorHAnsi" w:cstheme="minorHAnsi"/>
          <w:bCs/>
          <w:lang w:eastAsia="en-US"/>
        </w:rPr>
        <w:t xml:space="preserve">However, while the Society </w:t>
      </w:r>
      <w:r w:rsidR="004068E6" w:rsidRPr="000C6603">
        <w:rPr>
          <w:rFonts w:asciiTheme="minorHAnsi" w:hAnsiTheme="minorHAnsi" w:cstheme="minorHAnsi"/>
          <w:bCs/>
          <w:lang w:eastAsia="en-US"/>
        </w:rPr>
        <w:t>currently has around 400 members</w:t>
      </w:r>
      <w:r w:rsidRPr="006D5F4E">
        <w:rPr>
          <w:rFonts w:asciiTheme="minorHAnsi" w:hAnsiTheme="minorHAnsi" w:cstheme="minorHAnsi"/>
          <w:bCs/>
          <w:lang w:eastAsia="en-US"/>
        </w:rPr>
        <w:t>, it has no independent legal structure. In recent years, it has become increasingly apparent that a legal entity is required that can both directly host grants and enter into legal arrangements with national and international partners.</w:t>
      </w:r>
      <w:r w:rsidRPr="006D5F4E">
        <w:rPr>
          <w:rFonts w:asciiTheme="minorHAnsi" w:hAnsiTheme="minorHAnsi" w:cstheme="minorHAnsi"/>
          <w:sz w:val="22"/>
          <w:szCs w:val="22"/>
        </w:rPr>
        <w:t xml:space="preserve"> </w:t>
      </w:r>
      <w:r w:rsidR="004332D4" w:rsidRPr="000C6603">
        <w:rPr>
          <w:rFonts w:asciiTheme="minorHAnsi" w:hAnsiTheme="minorHAnsi" w:cstheme="minorHAnsi"/>
          <w:bCs/>
          <w:lang w:eastAsia="en-US"/>
        </w:rPr>
        <w:t>Accordingly</w:t>
      </w:r>
      <w:r w:rsidR="009F2C0E" w:rsidRPr="000C6603">
        <w:rPr>
          <w:rFonts w:asciiTheme="minorHAnsi" w:hAnsiTheme="minorHAnsi" w:cstheme="minorHAnsi"/>
          <w:bCs/>
          <w:lang w:eastAsia="en-US"/>
        </w:rPr>
        <w:t>,</w:t>
      </w:r>
      <w:r w:rsidR="00C1522E" w:rsidRPr="000C6603">
        <w:rPr>
          <w:rFonts w:asciiTheme="minorHAnsi" w:hAnsiTheme="minorHAnsi" w:cstheme="minorHAnsi"/>
          <w:bCs/>
          <w:lang w:eastAsia="en-US"/>
        </w:rPr>
        <w:t xml:space="preserve"> one action of the Europlanet</w:t>
      </w:r>
      <w:r w:rsidRPr="000C6603">
        <w:rPr>
          <w:rFonts w:asciiTheme="minorHAnsi" w:hAnsiTheme="minorHAnsi" w:cstheme="minorHAnsi"/>
          <w:bCs/>
          <w:lang w:eastAsia="en-US"/>
        </w:rPr>
        <w:t xml:space="preserve"> </w:t>
      </w:r>
      <w:r w:rsidR="00C1522E" w:rsidRPr="000C6603">
        <w:rPr>
          <w:rFonts w:asciiTheme="minorHAnsi" w:hAnsiTheme="minorHAnsi" w:cstheme="minorHAnsi"/>
          <w:bCs/>
          <w:lang w:eastAsia="en-US"/>
        </w:rPr>
        <w:t>2024</w:t>
      </w:r>
      <w:r w:rsidRPr="000C6603">
        <w:rPr>
          <w:rFonts w:asciiTheme="minorHAnsi" w:hAnsiTheme="minorHAnsi" w:cstheme="minorHAnsi"/>
          <w:bCs/>
          <w:lang w:eastAsia="en-US"/>
        </w:rPr>
        <w:t xml:space="preserve"> </w:t>
      </w:r>
      <w:r w:rsidR="007755CA" w:rsidRPr="000C6603">
        <w:rPr>
          <w:rFonts w:asciiTheme="minorHAnsi" w:hAnsiTheme="minorHAnsi" w:cstheme="minorHAnsi"/>
          <w:bCs/>
          <w:lang w:eastAsia="en-US"/>
        </w:rPr>
        <w:t xml:space="preserve">RI </w:t>
      </w:r>
      <w:r w:rsidRPr="000C6603">
        <w:rPr>
          <w:rFonts w:asciiTheme="minorHAnsi" w:hAnsiTheme="minorHAnsi" w:cstheme="minorHAnsi"/>
          <w:bCs/>
          <w:lang w:eastAsia="en-US"/>
        </w:rPr>
        <w:t>h</w:t>
      </w:r>
      <w:r w:rsidR="00C1522E" w:rsidRPr="000C6603">
        <w:rPr>
          <w:rFonts w:asciiTheme="minorHAnsi" w:hAnsiTheme="minorHAnsi" w:cstheme="minorHAnsi"/>
          <w:bCs/>
          <w:lang w:eastAsia="en-US"/>
        </w:rPr>
        <w:t>as</w:t>
      </w:r>
      <w:r w:rsidRPr="000C6603">
        <w:rPr>
          <w:rFonts w:asciiTheme="minorHAnsi" w:hAnsiTheme="minorHAnsi" w:cstheme="minorHAnsi"/>
          <w:bCs/>
          <w:lang w:eastAsia="en-US"/>
        </w:rPr>
        <w:t xml:space="preserve"> been</w:t>
      </w:r>
      <w:r w:rsidR="00C1522E" w:rsidRPr="000C6603">
        <w:rPr>
          <w:rFonts w:asciiTheme="minorHAnsi" w:hAnsiTheme="minorHAnsi" w:cstheme="minorHAnsi"/>
          <w:bCs/>
          <w:lang w:eastAsia="en-US"/>
        </w:rPr>
        <w:t xml:space="preserve"> to establish such a legal entity.</w:t>
      </w:r>
    </w:p>
    <w:p w14:paraId="08C0AB67" w14:textId="77777777" w:rsidR="00C1522E" w:rsidRPr="000C6603" w:rsidRDefault="00C1522E" w:rsidP="004332D4">
      <w:pPr>
        <w:rPr>
          <w:rFonts w:asciiTheme="minorHAnsi" w:hAnsiTheme="minorHAnsi" w:cstheme="minorHAnsi"/>
          <w:bCs/>
          <w:lang w:eastAsia="en-US"/>
        </w:rPr>
      </w:pPr>
    </w:p>
    <w:p w14:paraId="3E3B800D" w14:textId="69A6D007" w:rsidR="00C1522E" w:rsidRPr="006D5F4E" w:rsidRDefault="00C1522E">
      <w:pPr>
        <w:pStyle w:val="Heading4"/>
        <w:numPr>
          <w:ilvl w:val="3"/>
          <w:numId w:val="15"/>
        </w:numPr>
        <w:rPr>
          <w:b/>
          <w:bCs/>
          <w:i w:val="0"/>
          <w:iCs w:val="0"/>
          <w:color w:val="370F4B" w:themeColor="text2"/>
          <w:lang w:eastAsia="en-US"/>
        </w:rPr>
      </w:pPr>
      <w:bookmarkStart w:id="11" w:name="_Toc112998346"/>
      <w:r w:rsidRPr="006D5F4E">
        <w:rPr>
          <w:b/>
          <w:bCs/>
          <w:i w:val="0"/>
          <w:iCs w:val="0"/>
          <w:color w:val="370F4B" w:themeColor="text2"/>
          <w:lang w:eastAsia="en-US"/>
        </w:rPr>
        <w:t>Europlanet AISBL</w:t>
      </w:r>
      <w:bookmarkEnd w:id="11"/>
    </w:p>
    <w:p w14:paraId="6B21CC12" w14:textId="77777777" w:rsidR="00C1522E" w:rsidRPr="000C6603" w:rsidRDefault="00C1522E" w:rsidP="004332D4">
      <w:pPr>
        <w:rPr>
          <w:rFonts w:asciiTheme="minorHAnsi" w:hAnsiTheme="minorHAnsi" w:cstheme="minorHAnsi"/>
          <w:bCs/>
          <w:lang w:eastAsia="en-US"/>
        </w:rPr>
      </w:pPr>
    </w:p>
    <w:p w14:paraId="6A25DD8E" w14:textId="5F8BE0FB" w:rsidR="00AC6B72" w:rsidRPr="000C6603" w:rsidRDefault="00C1522E" w:rsidP="00AC6B72">
      <w:pPr>
        <w:jc w:val="both"/>
        <w:rPr>
          <w:rFonts w:asciiTheme="minorHAnsi" w:hAnsiTheme="minorHAnsi" w:cstheme="minorHAnsi"/>
          <w:bCs/>
          <w:lang w:eastAsia="en-US"/>
        </w:rPr>
      </w:pPr>
      <w:r w:rsidRPr="000C6603">
        <w:rPr>
          <w:rFonts w:asciiTheme="minorHAnsi" w:hAnsiTheme="minorHAnsi" w:cstheme="minorHAnsi"/>
          <w:bCs/>
          <w:lang w:eastAsia="en-US"/>
        </w:rPr>
        <w:t>The</w:t>
      </w:r>
      <w:r w:rsidR="009F4DA7" w:rsidRPr="000C6603">
        <w:rPr>
          <w:rFonts w:asciiTheme="minorHAnsi" w:hAnsiTheme="minorHAnsi" w:cstheme="minorHAnsi"/>
          <w:bCs/>
          <w:lang w:eastAsia="en-US"/>
        </w:rPr>
        <w:t xml:space="preserve"> </w:t>
      </w:r>
      <w:r w:rsidRPr="000C6603">
        <w:rPr>
          <w:rFonts w:asciiTheme="minorHAnsi" w:hAnsiTheme="minorHAnsi" w:cstheme="minorHAnsi"/>
          <w:bCs/>
          <w:lang w:eastAsia="en-US"/>
        </w:rPr>
        <w:t>Europlanet 2024 RI Council</w:t>
      </w:r>
      <w:r w:rsidR="004068E6" w:rsidRPr="000C6603">
        <w:rPr>
          <w:rFonts w:asciiTheme="minorHAnsi" w:hAnsiTheme="minorHAnsi" w:cstheme="minorHAnsi"/>
          <w:bCs/>
          <w:lang w:eastAsia="en-US"/>
        </w:rPr>
        <w:t>,</w:t>
      </w:r>
      <w:r w:rsidRPr="000C6603">
        <w:rPr>
          <w:rFonts w:asciiTheme="minorHAnsi" w:hAnsiTheme="minorHAnsi" w:cstheme="minorHAnsi"/>
          <w:bCs/>
          <w:lang w:eastAsia="en-US"/>
        </w:rPr>
        <w:t xml:space="preserve"> </w:t>
      </w:r>
      <w:r w:rsidR="001C61AC" w:rsidRPr="000C6603">
        <w:rPr>
          <w:rFonts w:asciiTheme="minorHAnsi" w:hAnsiTheme="minorHAnsi" w:cstheme="minorHAnsi"/>
          <w:bCs/>
          <w:lang w:eastAsia="en-US"/>
        </w:rPr>
        <w:t xml:space="preserve">at its </w:t>
      </w:r>
      <w:hyperlink r:id="rId22" w:history="1">
        <w:r w:rsidR="001C61AC" w:rsidRPr="000C6603">
          <w:rPr>
            <w:rStyle w:val="Hyperlink"/>
            <w:rFonts w:asciiTheme="minorHAnsi" w:hAnsiTheme="minorHAnsi" w:cstheme="minorHAnsi"/>
            <w:bCs/>
            <w:lang w:eastAsia="en-US"/>
          </w:rPr>
          <w:t>first meeting in October 2020</w:t>
        </w:r>
      </w:hyperlink>
      <w:r w:rsidR="004068E6" w:rsidRPr="000C6603">
        <w:rPr>
          <w:rFonts w:asciiTheme="minorHAnsi" w:hAnsiTheme="minorHAnsi" w:cstheme="minorHAnsi"/>
          <w:bCs/>
          <w:lang w:eastAsia="en-US"/>
        </w:rPr>
        <w:t>,</w:t>
      </w:r>
      <w:r w:rsidR="001C61AC" w:rsidRPr="000C6603">
        <w:rPr>
          <w:rFonts w:asciiTheme="minorHAnsi" w:hAnsiTheme="minorHAnsi" w:cstheme="minorHAnsi"/>
          <w:bCs/>
          <w:lang w:eastAsia="en-US"/>
        </w:rPr>
        <w:t xml:space="preserve"> </w:t>
      </w:r>
      <w:r w:rsidR="009E0BF3" w:rsidRPr="000C6603">
        <w:rPr>
          <w:rFonts w:asciiTheme="minorHAnsi" w:hAnsiTheme="minorHAnsi" w:cstheme="minorHAnsi"/>
          <w:bCs/>
          <w:lang w:eastAsia="en-US"/>
        </w:rPr>
        <w:t>authorised</w:t>
      </w:r>
      <w:r w:rsidRPr="000C6603">
        <w:rPr>
          <w:rFonts w:asciiTheme="minorHAnsi" w:hAnsiTheme="minorHAnsi" w:cstheme="minorHAnsi"/>
          <w:bCs/>
          <w:lang w:eastAsia="en-US"/>
        </w:rPr>
        <w:t xml:space="preserve"> </w:t>
      </w:r>
      <w:r w:rsidR="004068E6" w:rsidRPr="000C6603">
        <w:rPr>
          <w:rFonts w:asciiTheme="minorHAnsi" w:hAnsiTheme="minorHAnsi" w:cstheme="minorHAnsi"/>
          <w:bCs/>
          <w:lang w:eastAsia="en-US"/>
        </w:rPr>
        <w:t>the RI’s</w:t>
      </w:r>
      <w:r w:rsidR="001C61AC" w:rsidRPr="000C6603">
        <w:rPr>
          <w:rFonts w:asciiTheme="minorHAnsi" w:hAnsiTheme="minorHAnsi" w:cstheme="minorHAnsi"/>
          <w:bCs/>
          <w:lang w:eastAsia="en-US"/>
        </w:rPr>
        <w:t xml:space="preserve"> </w:t>
      </w:r>
      <w:r w:rsidRPr="000C6603">
        <w:rPr>
          <w:rFonts w:asciiTheme="minorHAnsi" w:hAnsiTheme="minorHAnsi" w:cstheme="minorHAnsi"/>
          <w:bCs/>
          <w:lang w:eastAsia="en-US"/>
        </w:rPr>
        <w:t>Ex</w:t>
      </w:r>
      <w:r w:rsidR="00AC6B72" w:rsidRPr="000C6603">
        <w:rPr>
          <w:rFonts w:asciiTheme="minorHAnsi" w:hAnsiTheme="minorHAnsi" w:cstheme="minorHAnsi"/>
          <w:bCs/>
          <w:lang w:eastAsia="en-US"/>
        </w:rPr>
        <w:t xml:space="preserve">ecutive </w:t>
      </w:r>
      <w:r w:rsidR="001C61AC" w:rsidRPr="000C6603">
        <w:rPr>
          <w:rFonts w:asciiTheme="minorHAnsi" w:hAnsiTheme="minorHAnsi" w:cstheme="minorHAnsi"/>
          <w:bCs/>
          <w:lang w:eastAsia="en-US"/>
        </w:rPr>
        <w:t>Committee</w:t>
      </w:r>
      <w:r w:rsidR="004068E6" w:rsidRPr="000C6603">
        <w:rPr>
          <w:rFonts w:asciiTheme="minorHAnsi" w:hAnsiTheme="minorHAnsi" w:cstheme="minorHAnsi"/>
          <w:bCs/>
          <w:lang w:eastAsia="en-US"/>
        </w:rPr>
        <w:t xml:space="preserve">, the </w:t>
      </w:r>
      <w:r w:rsidR="00AC6B72" w:rsidRPr="000C6603">
        <w:rPr>
          <w:rFonts w:asciiTheme="minorHAnsi" w:hAnsiTheme="minorHAnsi" w:cstheme="minorHAnsi"/>
          <w:bCs/>
          <w:lang w:eastAsia="en-US"/>
        </w:rPr>
        <w:t xml:space="preserve">Project Management </w:t>
      </w:r>
      <w:r w:rsidR="001C61AC" w:rsidRPr="000C6603">
        <w:rPr>
          <w:rFonts w:asciiTheme="minorHAnsi" w:hAnsiTheme="minorHAnsi" w:cstheme="minorHAnsi"/>
          <w:bCs/>
          <w:lang w:eastAsia="en-US"/>
        </w:rPr>
        <w:t>C</w:t>
      </w:r>
      <w:r w:rsidR="00AC6B72" w:rsidRPr="000C6603">
        <w:rPr>
          <w:rFonts w:asciiTheme="minorHAnsi" w:hAnsiTheme="minorHAnsi" w:cstheme="minorHAnsi"/>
          <w:bCs/>
          <w:lang w:eastAsia="en-US"/>
        </w:rPr>
        <w:t>ommittee</w:t>
      </w:r>
      <w:r w:rsidR="001C61AC" w:rsidRPr="000C6603">
        <w:rPr>
          <w:rFonts w:asciiTheme="minorHAnsi" w:hAnsiTheme="minorHAnsi" w:cstheme="minorHAnsi"/>
          <w:bCs/>
          <w:lang w:eastAsia="en-US"/>
        </w:rPr>
        <w:t xml:space="preserve"> (PMC)</w:t>
      </w:r>
      <w:r w:rsidR="00AC6B72" w:rsidRPr="000C6603">
        <w:rPr>
          <w:rFonts w:asciiTheme="minorHAnsi" w:hAnsiTheme="minorHAnsi" w:cstheme="minorHAnsi"/>
          <w:bCs/>
          <w:lang w:eastAsia="en-US"/>
        </w:rPr>
        <w:t xml:space="preserve"> </w:t>
      </w:r>
      <w:r w:rsidR="001C61AC" w:rsidRPr="000C6603">
        <w:rPr>
          <w:rFonts w:asciiTheme="minorHAnsi" w:hAnsiTheme="minorHAnsi" w:cstheme="minorHAnsi"/>
          <w:bCs/>
          <w:lang w:eastAsia="en-US"/>
        </w:rPr>
        <w:t>and</w:t>
      </w:r>
      <w:r w:rsidR="004332D4" w:rsidRPr="000C6603">
        <w:rPr>
          <w:rFonts w:asciiTheme="minorHAnsi" w:hAnsiTheme="minorHAnsi" w:cstheme="minorHAnsi"/>
          <w:bCs/>
          <w:lang w:eastAsia="en-US"/>
        </w:rPr>
        <w:t xml:space="preserve"> the Europlanet Society</w:t>
      </w:r>
      <w:r w:rsidR="001C61AC" w:rsidRPr="000C6603">
        <w:rPr>
          <w:rFonts w:asciiTheme="minorHAnsi" w:hAnsiTheme="minorHAnsi" w:cstheme="minorHAnsi"/>
          <w:bCs/>
          <w:lang w:eastAsia="en-US"/>
        </w:rPr>
        <w:t xml:space="preserve"> Board</w:t>
      </w:r>
      <w:r w:rsidR="004332D4" w:rsidRPr="000C6603">
        <w:rPr>
          <w:rFonts w:asciiTheme="minorHAnsi" w:hAnsiTheme="minorHAnsi" w:cstheme="minorHAnsi"/>
          <w:bCs/>
          <w:lang w:eastAsia="en-US"/>
        </w:rPr>
        <w:t xml:space="preserve"> </w:t>
      </w:r>
      <w:r w:rsidR="00AC6B72" w:rsidRPr="000C6603">
        <w:rPr>
          <w:rFonts w:asciiTheme="minorHAnsi" w:hAnsiTheme="minorHAnsi" w:cstheme="minorHAnsi"/>
          <w:bCs/>
          <w:lang w:eastAsia="en-US"/>
        </w:rPr>
        <w:t xml:space="preserve"> to develop </w:t>
      </w:r>
      <w:r w:rsidR="00BB4A76" w:rsidRPr="000C6603">
        <w:rPr>
          <w:rFonts w:asciiTheme="minorHAnsi" w:hAnsiTheme="minorHAnsi" w:cstheme="minorHAnsi"/>
          <w:bCs/>
          <w:lang w:eastAsia="en-US"/>
        </w:rPr>
        <w:t xml:space="preserve">a sustainable </w:t>
      </w:r>
      <w:r w:rsidR="00AC6B72" w:rsidRPr="000C6603">
        <w:rPr>
          <w:rFonts w:asciiTheme="minorHAnsi" w:hAnsiTheme="minorHAnsi" w:cstheme="minorHAnsi"/>
          <w:bCs/>
          <w:lang w:eastAsia="en-US"/>
        </w:rPr>
        <w:t>legal entity</w:t>
      </w:r>
      <w:r w:rsidR="00BB4A76" w:rsidRPr="000C6603">
        <w:rPr>
          <w:rFonts w:asciiTheme="minorHAnsi" w:hAnsiTheme="minorHAnsi" w:cstheme="minorHAnsi"/>
          <w:bCs/>
          <w:lang w:eastAsia="en-US"/>
        </w:rPr>
        <w:t xml:space="preserve"> for Europlanet</w:t>
      </w:r>
      <w:r w:rsidR="00AC6B72" w:rsidRPr="000C6603">
        <w:rPr>
          <w:rFonts w:asciiTheme="minorHAnsi" w:hAnsiTheme="minorHAnsi" w:cstheme="minorHAnsi"/>
          <w:bCs/>
          <w:lang w:eastAsia="en-US"/>
        </w:rPr>
        <w:t xml:space="preserve">. </w:t>
      </w:r>
    </w:p>
    <w:p w14:paraId="1513DBE9" w14:textId="35E8446D" w:rsidR="009E0BF3" w:rsidRPr="000C6603" w:rsidRDefault="009E0BF3" w:rsidP="00AC6B72">
      <w:pPr>
        <w:jc w:val="both"/>
        <w:rPr>
          <w:rFonts w:asciiTheme="minorHAnsi" w:hAnsiTheme="minorHAnsi" w:cstheme="minorHAnsi"/>
          <w:bCs/>
          <w:lang w:eastAsia="en-US"/>
        </w:rPr>
      </w:pPr>
    </w:p>
    <w:p w14:paraId="2A95C7B7" w14:textId="4AACC908" w:rsidR="009E0BF3" w:rsidRPr="00312AC8" w:rsidRDefault="001C61AC" w:rsidP="00AC6B72">
      <w:pPr>
        <w:jc w:val="both"/>
        <w:rPr>
          <w:rFonts w:asciiTheme="minorHAnsi" w:hAnsiTheme="minorHAnsi" w:cstheme="minorHAnsi"/>
          <w:bCs/>
          <w:lang w:eastAsia="en-US"/>
        </w:rPr>
      </w:pPr>
      <w:r w:rsidRPr="000C6603">
        <w:rPr>
          <w:rFonts w:asciiTheme="minorHAnsi" w:hAnsiTheme="minorHAnsi" w:cstheme="minorHAnsi"/>
          <w:bCs/>
          <w:lang w:eastAsia="en-US"/>
        </w:rPr>
        <w:t>V</w:t>
      </w:r>
      <w:r w:rsidR="009E0BF3" w:rsidRPr="000C6603">
        <w:rPr>
          <w:rFonts w:asciiTheme="minorHAnsi" w:hAnsiTheme="minorHAnsi" w:cstheme="minorHAnsi"/>
          <w:bCs/>
          <w:lang w:eastAsia="en-US"/>
        </w:rPr>
        <w:t xml:space="preserve">arious legal options </w:t>
      </w:r>
      <w:r w:rsidRPr="000C6603">
        <w:rPr>
          <w:rFonts w:asciiTheme="minorHAnsi" w:hAnsiTheme="minorHAnsi" w:cstheme="minorHAnsi"/>
          <w:bCs/>
          <w:lang w:eastAsia="en-US"/>
        </w:rPr>
        <w:t xml:space="preserve">were reviewed </w:t>
      </w:r>
      <w:r w:rsidR="009E0BF3" w:rsidRPr="000C6603">
        <w:rPr>
          <w:rFonts w:asciiTheme="minorHAnsi" w:hAnsiTheme="minorHAnsi" w:cstheme="minorHAnsi"/>
          <w:bCs/>
          <w:lang w:eastAsia="en-US"/>
        </w:rPr>
        <w:t>for</w:t>
      </w:r>
      <w:r w:rsidR="009F2C0E" w:rsidRPr="000C6603">
        <w:rPr>
          <w:rFonts w:asciiTheme="minorHAnsi" w:hAnsiTheme="minorHAnsi" w:cstheme="minorHAnsi"/>
          <w:bCs/>
          <w:lang w:eastAsia="en-US"/>
        </w:rPr>
        <w:t xml:space="preserve"> </w:t>
      </w:r>
      <w:r w:rsidR="009E0BF3" w:rsidRPr="000C6603">
        <w:rPr>
          <w:rFonts w:asciiTheme="minorHAnsi" w:hAnsiTheme="minorHAnsi" w:cstheme="minorHAnsi"/>
          <w:bCs/>
          <w:lang w:eastAsia="en-US"/>
        </w:rPr>
        <w:t>a not</w:t>
      </w:r>
      <w:r w:rsidR="00F42414" w:rsidRPr="000C6603">
        <w:rPr>
          <w:rFonts w:asciiTheme="minorHAnsi" w:hAnsiTheme="minorHAnsi" w:cstheme="minorHAnsi"/>
          <w:bCs/>
          <w:lang w:eastAsia="en-US"/>
        </w:rPr>
        <w:t>-</w:t>
      </w:r>
      <w:r w:rsidR="009E0BF3" w:rsidRPr="000C6603">
        <w:rPr>
          <w:rFonts w:asciiTheme="minorHAnsi" w:hAnsiTheme="minorHAnsi" w:cstheme="minorHAnsi"/>
          <w:bCs/>
          <w:lang w:eastAsia="en-US"/>
        </w:rPr>
        <w:t>for</w:t>
      </w:r>
      <w:r w:rsidR="00F42414" w:rsidRPr="000C6603">
        <w:rPr>
          <w:rFonts w:asciiTheme="minorHAnsi" w:hAnsiTheme="minorHAnsi" w:cstheme="minorHAnsi"/>
          <w:bCs/>
          <w:lang w:eastAsia="en-US"/>
        </w:rPr>
        <w:t>-</w:t>
      </w:r>
      <w:r w:rsidR="009E0BF3" w:rsidRPr="000C6603">
        <w:rPr>
          <w:rFonts w:asciiTheme="minorHAnsi" w:hAnsiTheme="minorHAnsi" w:cstheme="minorHAnsi"/>
          <w:bCs/>
          <w:lang w:eastAsia="en-US"/>
        </w:rPr>
        <w:t>profit scientific entity</w:t>
      </w:r>
      <w:r w:rsidR="00F42414" w:rsidRPr="000C6603">
        <w:rPr>
          <w:rFonts w:asciiTheme="minorHAnsi" w:hAnsiTheme="minorHAnsi" w:cstheme="minorHAnsi"/>
          <w:bCs/>
          <w:lang w:eastAsia="en-US"/>
        </w:rPr>
        <w:t xml:space="preserve"> with the </w:t>
      </w:r>
      <w:r w:rsidR="00F42414" w:rsidRPr="00312AC8">
        <w:rPr>
          <w:rFonts w:asciiTheme="minorHAnsi" w:hAnsiTheme="minorHAnsi" w:cstheme="minorHAnsi"/>
          <w:bCs/>
          <w:lang w:eastAsia="en-US"/>
        </w:rPr>
        <w:t>capacity for membership by individuals and organisations</w:t>
      </w:r>
      <w:r w:rsidR="00E40F76" w:rsidRPr="00312AC8">
        <w:rPr>
          <w:rFonts w:asciiTheme="minorHAnsi" w:hAnsiTheme="minorHAnsi" w:cstheme="minorHAnsi"/>
          <w:bCs/>
          <w:lang w:eastAsia="en-US"/>
        </w:rPr>
        <w:t xml:space="preserve">, </w:t>
      </w:r>
      <w:r w:rsidR="00F42414" w:rsidRPr="006D5F4E">
        <w:rPr>
          <w:rFonts w:asciiTheme="minorHAnsi" w:hAnsiTheme="minorHAnsi" w:cstheme="minorHAnsi"/>
        </w:rPr>
        <w:t>including a European Research Infrastructure Consortium (ERIC)</w:t>
      </w:r>
      <w:r w:rsidR="004068E6" w:rsidRPr="006D5F4E">
        <w:rPr>
          <w:rFonts w:asciiTheme="minorHAnsi" w:hAnsiTheme="minorHAnsi" w:cstheme="minorHAnsi"/>
        </w:rPr>
        <w:t xml:space="preserve">. ERICs were </w:t>
      </w:r>
      <w:r w:rsidR="00F42414" w:rsidRPr="006D5F4E">
        <w:rPr>
          <w:rFonts w:asciiTheme="minorHAnsi" w:hAnsiTheme="minorHAnsi" w:cstheme="minorHAnsi"/>
        </w:rPr>
        <w:t xml:space="preserve">designed by the EC as a legal instrument to establish and operate large-scale infrastructure within Member States. </w:t>
      </w:r>
      <w:r w:rsidR="00F42414" w:rsidRPr="006D5F4E">
        <w:rPr>
          <w:rFonts w:asciiTheme="minorHAnsi" w:hAnsiTheme="minorHAnsi" w:cstheme="minorHAnsi"/>
        </w:rPr>
        <w:lastRenderedPageBreak/>
        <w:t xml:space="preserve">However, the “top down” ERIC structure (which requires the membership of countries) is not compatible with the research needs of the planetary community, which require a distributed research infrastructure </w:t>
      </w:r>
      <w:r w:rsidR="002111B6" w:rsidRPr="006D5F4E">
        <w:rPr>
          <w:rFonts w:asciiTheme="minorHAnsi" w:hAnsiTheme="minorHAnsi" w:cstheme="minorHAnsi"/>
        </w:rPr>
        <w:t>with a widespread (50+) suite of facilities</w:t>
      </w:r>
      <w:r w:rsidR="00F42414" w:rsidRPr="006D5F4E">
        <w:rPr>
          <w:rFonts w:asciiTheme="minorHAnsi" w:hAnsiTheme="minorHAnsi" w:cstheme="minorHAnsi"/>
        </w:rPr>
        <w:t xml:space="preserve"> </w:t>
      </w:r>
      <w:r w:rsidR="002F392D" w:rsidRPr="006D5F4E">
        <w:rPr>
          <w:rFonts w:asciiTheme="minorHAnsi" w:hAnsiTheme="minorHAnsi" w:cstheme="minorHAnsi"/>
        </w:rPr>
        <w:t xml:space="preserve">that can </w:t>
      </w:r>
      <w:r w:rsidR="00F42414" w:rsidRPr="006D5F4E">
        <w:rPr>
          <w:rFonts w:asciiTheme="minorHAnsi" w:hAnsiTheme="minorHAnsi" w:cstheme="minorHAnsi"/>
        </w:rPr>
        <w:t>change over time to underpin stud</w:t>
      </w:r>
      <w:r w:rsidR="002111B6" w:rsidRPr="006D5F4E">
        <w:rPr>
          <w:rFonts w:asciiTheme="minorHAnsi" w:hAnsiTheme="minorHAnsi" w:cstheme="minorHAnsi"/>
        </w:rPr>
        <w:t>ies related to</w:t>
      </w:r>
      <w:r w:rsidR="00F42414" w:rsidRPr="006D5F4E">
        <w:rPr>
          <w:rFonts w:asciiTheme="minorHAnsi" w:hAnsiTheme="minorHAnsi" w:cstheme="minorHAnsi"/>
        </w:rPr>
        <w:t xml:space="preserve"> the targets</w:t>
      </w:r>
      <w:r w:rsidR="002111B6" w:rsidRPr="006D5F4E">
        <w:rPr>
          <w:rFonts w:asciiTheme="minorHAnsi" w:hAnsiTheme="minorHAnsi" w:cstheme="minorHAnsi"/>
        </w:rPr>
        <w:t xml:space="preserve"> of planetary missions, which can have radically different </w:t>
      </w:r>
      <w:r w:rsidR="002F392D" w:rsidRPr="006D5F4E">
        <w:rPr>
          <w:rFonts w:asciiTheme="minorHAnsi" w:hAnsiTheme="minorHAnsi" w:cstheme="minorHAnsi"/>
        </w:rPr>
        <w:t>characteristics</w:t>
      </w:r>
      <w:r w:rsidR="00F42414" w:rsidRPr="006D5F4E">
        <w:rPr>
          <w:rFonts w:asciiTheme="minorHAnsi" w:hAnsiTheme="minorHAnsi" w:cstheme="minorHAnsi"/>
        </w:rPr>
        <w:t xml:space="preserve">. </w:t>
      </w:r>
      <w:r w:rsidR="009E0BF3" w:rsidRPr="00312AC8">
        <w:rPr>
          <w:rFonts w:asciiTheme="minorHAnsi" w:hAnsiTheme="minorHAnsi" w:cstheme="minorHAnsi"/>
          <w:bCs/>
          <w:lang w:eastAsia="en-US"/>
        </w:rPr>
        <w:t xml:space="preserve"> </w:t>
      </w:r>
    </w:p>
    <w:p w14:paraId="35081FE4" w14:textId="77777777" w:rsidR="009E0BF3" w:rsidRPr="000C6603" w:rsidRDefault="009E0BF3" w:rsidP="00AC6B72">
      <w:pPr>
        <w:jc w:val="both"/>
        <w:rPr>
          <w:rFonts w:asciiTheme="minorHAnsi" w:hAnsiTheme="minorHAnsi" w:cstheme="minorHAnsi"/>
          <w:bCs/>
          <w:lang w:eastAsia="en-US"/>
        </w:rPr>
      </w:pPr>
    </w:p>
    <w:p w14:paraId="21CB4B36" w14:textId="6D309626" w:rsidR="00BE1702" w:rsidRPr="000C6603" w:rsidRDefault="009E0BF3" w:rsidP="00BE1702">
      <w:pPr>
        <w:jc w:val="both"/>
        <w:rPr>
          <w:rFonts w:asciiTheme="minorHAnsi" w:hAnsiTheme="minorHAnsi" w:cstheme="minorHAnsi"/>
          <w:bCs/>
          <w:lang w:eastAsia="en-US"/>
        </w:rPr>
      </w:pPr>
      <w:r w:rsidRPr="000C6603">
        <w:rPr>
          <w:rFonts w:asciiTheme="minorHAnsi" w:hAnsiTheme="minorHAnsi" w:cstheme="minorHAnsi"/>
          <w:bCs/>
          <w:lang w:eastAsia="en-US"/>
        </w:rPr>
        <w:t xml:space="preserve">Europlanet </w:t>
      </w:r>
      <w:r w:rsidR="004332D4" w:rsidRPr="000C6603">
        <w:rPr>
          <w:rFonts w:asciiTheme="minorHAnsi" w:hAnsiTheme="minorHAnsi" w:cstheme="minorHAnsi"/>
          <w:bCs/>
          <w:lang w:eastAsia="en-US"/>
        </w:rPr>
        <w:t>will</w:t>
      </w:r>
      <w:r w:rsidRPr="000C6603">
        <w:rPr>
          <w:rFonts w:asciiTheme="minorHAnsi" w:hAnsiTheme="minorHAnsi" w:cstheme="minorHAnsi"/>
          <w:bCs/>
          <w:lang w:eastAsia="en-US"/>
        </w:rPr>
        <w:t>, therefore,</w:t>
      </w:r>
      <w:r w:rsidR="004332D4" w:rsidRPr="000C6603">
        <w:rPr>
          <w:rFonts w:asciiTheme="minorHAnsi" w:hAnsiTheme="minorHAnsi" w:cstheme="minorHAnsi"/>
          <w:bCs/>
          <w:lang w:eastAsia="en-US"/>
        </w:rPr>
        <w:t xml:space="preserve"> be formally established as an Association </w:t>
      </w:r>
      <w:r w:rsidRPr="000C6603">
        <w:rPr>
          <w:rFonts w:asciiTheme="minorHAnsi" w:hAnsiTheme="minorHAnsi" w:cstheme="minorHAnsi"/>
          <w:bCs/>
          <w:lang w:eastAsia="en-US"/>
        </w:rPr>
        <w:t>I</w:t>
      </w:r>
      <w:r w:rsidR="004332D4" w:rsidRPr="000C6603">
        <w:rPr>
          <w:rFonts w:asciiTheme="minorHAnsi" w:hAnsiTheme="minorHAnsi" w:cstheme="minorHAnsi"/>
          <w:bCs/>
          <w:lang w:eastAsia="en-US"/>
        </w:rPr>
        <w:t xml:space="preserve">nternationale </w:t>
      </w:r>
      <w:r w:rsidRPr="000C6603">
        <w:rPr>
          <w:rFonts w:asciiTheme="minorHAnsi" w:hAnsiTheme="minorHAnsi" w:cstheme="minorHAnsi"/>
          <w:bCs/>
          <w:lang w:eastAsia="en-US"/>
        </w:rPr>
        <w:t>S</w:t>
      </w:r>
      <w:r w:rsidR="004332D4" w:rsidRPr="000C6603">
        <w:rPr>
          <w:rFonts w:asciiTheme="minorHAnsi" w:hAnsiTheme="minorHAnsi" w:cstheme="minorHAnsi"/>
          <w:bCs/>
          <w:lang w:eastAsia="en-US"/>
        </w:rPr>
        <w:t xml:space="preserve">ans </w:t>
      </w:r>
      <w:r w:rsidRPr="000C6603">
        <w:rPr>
          <w:rFonts w:asciiTheme="minorHAnsi" w:hAnsiTheme="minorHAnsi" w:cstheme="minorHAnsi"/>
          <w:bCs/>
          <w:lang w:eastAsia="en-US"/>
        </w:rPr>
        <w:t>B</w:t>
      </w:r>
      <w:r w:rsidR="004332D4" w:rsidRPr="000C6603">
        <w:rPr>
          <w:rFonts w:asciiTheme="minorHAnsi" w:hAnsiTheme="minorHAnsi" w:cstheme="minorHAnsi"/>
          <w:bCs/>
          <w:lang w:eastAsia="en-US"/>
        </w:rPr>
        <w:t xml:space="preserve">ut </w:t>
      </w:r>
      <w:proofErr w:type="spellStart"/>
      <w:r w:rsidR="007755CA" w:rsidRPr="000C6603">
        <w:rPr>
          <w:rFonts w:asciiTheme="minorHAnsi" w:hAnsiTheme="minorHAnsi" w:cstheme="minorHAnsi"/>
          <w:bCs/>
          <w:lang w:eastAsia="en-US"/>
        </w:rPr>
        <w:t>Lucratif</w:t>
      </w:r>
      <w:proofErr w:type="spellEnd"/>
      <w:r w:rsidR="007755CA" w:rsidRPr="000C6603">
        <w:rPr>
          <w:rFonts w:asciiTheme="minorHAnsi" w:hAnsiTheme="minorHAnsi" w:cstheme="minorHAnsi"/>
          <w:bCs/>
          <w:lang w:eastAsia="en-US"/>
        </w:rPr>
        <w:t xml:space="preserve"> </w:t>
      </w:r>
      <w:r w:rsidR="004332D4" w:rsidRPr="000C6603">
        <w:rPr>
          <w:rFonts w:asciiTheme="minorHAnsi" w:hAnsiTheme="minorHAnsi" w:cstheme="minorHAnsi"/>
          <w:bCs/>
          <w:lang w:eastAsia="en-US"/>
        </w:rPr>
        <w:t>(AISBL)</w:t>
      </w:r>
      <w:r w:rsidR="002F392D" w:rsidRPr="000C6603">
        <w:rPr>
          <w:rFonts w:asciiTheme="minorHAnsi" w:hAnsiTheme="minorHAnsi" w:cstheme="minorHAnsi"/>
          <w:bCs/>
          <w:lang w:eastAsia="en-US"/>
        </w:rPr>
        <w:t>,</w:t>
      </w:r>
      <w:r w:rsidR="004332D4" w:rsidRPr="000C6603">
        <w:rPr>
          <w:rFonts w:asciiTheme="minorHAnsi" w:hAnsiTheme="minorHAnsi" w:cstheme="minorHAnsi"/>
          <w:bCs/>
          <w:lang w:eastAsia="en-US"/>
        </w:rPr>
        <w:t xml:space="preserve"> an international non-profit association under Belgian law</w:t>
      </w:r>
      <w:r w:rsidR="002F392D" w:rsidRPr="000C6603">
        <w:rPr>
          <w:rFonts w:asciiTheme="minorHAnsi" w:hAnsiTheme="minorHAnsi" w:cstheme="minorHAnsi"/>
          <w:bCs/>
          <w:lang w:eastAsia="en-US"/>
        </w:rPr>
        <w:t>.</w:t>
      </w:r>
      <w:r w:rsidR="00E40F76" w:rsidRPr="000C6603">
        <w:rPr>
          <w:rFonts w:asciiTheme="minorHAnsi" w:hAnsiTheme="minorHAnsi" w:cstheme="minorHAnsi"/>
          <w:bCs/>
          <w:lang w:eastAsia="en-US"/>
        </w:rPr>
        <w:t xml:space="preserve"> </w:t>
      </w:r>
      <w:r w:rsidR="002F392D" w:rsidRPr="000C6603">
        <w:rPr>
          <w:rFonts w:asciiTheme="minorHAnsi" w:hAnsiTheme="minorHAnsi" w:cstheme="minorHAnsi"/>
          <w:bCs/>
          <w:lang w:eastAsia="en-US"/>
        </w:rPr>
        <w:t>This model</w:t>
      </w:r>
      <w:r w:rsidR="00E40F76" w:rsidRPr="000C6603">
        <w:rPr>
          <w:rFonts w:asciiTheme="minorHAnsi" w:hAnsiTheme="minorHAnsi" w:cstheme="minorHAnsi"/>
          <w:bCs/>
          <w:lang w:eastAsia="en-US"/>
        </w:rPr>
        <w:t xml:space="preserve"> was </w:t>
      </w:r>
      <w:r w:rsidR="002F392D" w:rsidRPr="000C6603">
        <w:rPr>
          <w:rFonts w:asciiTheme="minorHAnsi" w:hAnsiTheme="minorHAnsi" w:cstheme="minorHAnsi"/>
          <w:bCs/>
          <w:lang w:eastAsia="en-US"/>
        </w:rPr>
        <w:t xml:space="preserve">also </w:t>
      </w:r>
      <w:r w:rsidR="00E40F76" w:rsidRPr="000C6603">
        <w:rPr>
          <w:rFonts w:asciiTheme="minorHAnsi" w:hAnsiTheme="minorHAnsi" w:cstheme="minorHAnsi"/>
          <w:bCs/>
          <w:lang w:eastAsia="en-US"/>
        </w:rPr>
        <w:t xml:space="preserve">adopted </w:t>
      </w:r>
      <w:r w:rsidR="002F392D" w:rsidRPr="000C6603">
        <w:rPr>
          <w:rFonts w:asciiTheme="minorHAnsi" w:hAnsiTheme="minorHAnsi" w:cstheme="minorHAnsi"/>
          <w:bCs/>
          <w:lang w:eastAsia="en-US"/>
        </w:rPr>
        <w:t xml:space="preserve">recently </w:t>
      </w:r>
      <w:r w:rsidR="00E40F76" w:rsidRPr="000C6603">
        <w:rPr>
          <w:rFonts w:asciiTheme="minorHAnsi" w:hAnsiTheme="minorHAnsi" w:cstheme="minorHAnsi"/>
          <w:bCs/>
          <w:lang w:eastAsia="en-US"/>
        </w:rPr>
        <w:t xml:space="preserve">by </w:t>
      </w:r>
      <w:r w:rsidR="004332D4" w:rsidRPr="000C6603">
        <w:rPr>
          <w:rFonts w:asciiTheme="minorHAnsi" w:hAnsiTheme="minorHAnsi" w:cstheme="minorHAnsi"/>
          <w:bCs/>
          <w:lang w:eastAsia="en-US"/>
        </w:rPr>
        <w:t>the European Open Science Cloud (EOSC)</w:t>
      </w:r>
      <w:r w:rsidR="00E40F76" w:rsidRPr="000C6603">
        <w:rPr>
          <w:rFonts w:asciiTheme="minorHAnsi" w:hAnsiTheme="minorHAnsi" w:cstheme="minorHAnsi"/>
          <w:bCs/>
          <w:lang w:eastAsia="en-US"/>
        </w:rPr>
        <w:t xml:space="preserve"> as a legal structure</w:t>
      </w:r>
      <w:r w:rsidR="00BE1702" w:rsidRPr="000C6603">
        <w:rPr>
          <w:rFonts w:asciiTheme="minorHAnsi" w:hAnsiTheme="minorHAnsi" w:cstheme="minorHAnsi"/>
          <w:bCs/>
          <w:lang w:eastAsia="en-US"/>
        </w:rPr>
        <w:t>. The benefits of an AISBL are</w:t>
      </w:r>
      <w:r w:rsidR="007755CA" w:rsidRPr="000C6603">
        <w:rPr>
          <w:rFonts w:asciiTheme="minorHAnsi" w:hAnsiTheme="minorHAnsi" w:cstheme="minorHAnsi"/>
          <w:bCs/>
          <w:lang w:eastAsia="en-US"/>
        </w:rPr>
        <w:t>:</w:t>
      </w:r>
    </w:p>
    <w:p w14:paraId="00510FDA" w14:textId="77777777" w:rsidR="00386874" w:rsidRPr="000C6603" w:rsidRDefault="00386874" w:rsidP="00BE1702">
      <w:pPr>
        <w:jc w:val="both"/>
        <w:rPr>
          <w:rFonts w:asciiTheme="minorHAnsi" w:hAnsiTheme="minorHAnsi" w:cstheme="minorHAnsi"/>
          <w:bCs/>
          <w:lang w:eastAsia="en-US"/>
        </w:rPr>
      </w:pPr>
    </w:p>
    <w:p w14:paraId="2239F435" w14:textId="525D7E2D" w:rsidR="00BE1702" w:rsidRPr="000C6603" w:rsidRDefault="00BE1702">
      <w:pPr>
        <w:pStyle w:val="ListParagraph"/>
        <w:numPr>
          <w:ilvl w:val="0"/>
          <w:numId w:val="9"/>
        </w:numPr>
        <w:jc w:val="both"/>
        <w:rPr>
          <w:rFonts w:asciiTheme="minorHAnsi" w:hAnsiTheme="minorHAnsi" w:cstheme="minorHAnsi"/>
          <w:bCs/>
          <w:lang w:eastAsia="en-US"/>
        </w:rPr>
      </w:pPr>
      <w:r w:rsidRPr="000C6603">
        <w:rPr>
          <w:rFonts w:asciiTheme="minorHAnsi" w:hAnsiTheme="minorHAnsi" w:cstheme="minorHAnsi"/>
          <w:bCs/>
          <w:lang w:eastAsia="en-US"/>
        </w:rPr>
        <w:t>An AISBL by its nature has an international character</w:t>
      </w:r>
      <w:r w:rsidR="00312AC8">
        <w:rPr>
          <w:rFonts w:asciiTheme="minorHAnsi" w:hAnsiTheme="minorHAnsi" w:cstheme="minorHAnsi"/>
          <w:bCs/>
          <w:lang w:eastAsia="en-US"/>
        </w:rPr>
        <w:t>.</w:t>
      </w:r>
    </w:p>
    <w:p w14:paraId="7230855C" w14:textId="0425CFC3" w:rsidR="00BE1702" w:rsidRPr="000C6603" w:rsidRDefault="00BE1702">
      <w:pPr>
        <w:pStyle w:val="ListParagraph"/>
        <w:numPr>
          <w:ilvl w:val="0"/>
          <w:numId w:val="9"/>
        </w:numPr>
        <w:jc w:val="both"/>
        <w:rPr>
          <w:rFonts w:asciiTheme="minorHAnsi" w:hAnsiTheme="minorHAnsi" w:cstheme="minorHAnsi"/>
          <w:bCs/>
          <w:lang w:eastAsia="en-US"/>
        </w:rPr>
      </w:pPr>
      <w:r w:rsidRPr="000C6603">
        <w:rPr>
          <w:rFonts w:asciiTheme="minorHAnsi" w:hAnsiTheme="minorHAnsi" w:cstheme="minorHAnsi"/>
          <w:bCs/>
          <w:lang w:eastAsia="en-US"/>
        </w:rPr>
        <w:t>The AISBL is recognised by</w:t>
      </w:r>
      <w:r w:rsidR="009F2C0E" w:rsidRPr="000C6603">
        <w:rPr>
          <w:rFonts w:asciiTheme="minorHAnsi" w:hAnsiTheme="minorHAnsi" w:cstheme="minorHAnsi"/>
          <w:bCs/>
          <w:lang w:eastAsia="en-US"/>
        </w:rPr>
        <w:t xml:space="preserve"> a Belgian </w:t>
      </w:r>
      <w:r w:rsidRPr="000C6603">
        <w:rPr>
          <w:rFonts w:asciiTheme="minorHAnsi" w:hAnsiTheme="minorHAnsi" w:cstheme="minorHAnsi"/>
          <w:bCs/>
          <w:lang w:eastAsia="en-US"/>
        </w:rPr>
        <w:t xml:space="preserve">Royal Decree, which strengthens its image in the minds of third parties. </w:t>
      </w:r>
    </w:p>
    <w:p w14:paraId="5853A59B" w14:textId="21EF2F81" w:rsidR="00BE1702" w:rsidRPr="000C6603" w:rsidRDefault="00BE1702">
      <w:pPr>
        <w:pStyle w:val="ListParagraph"/>
        <w:numPr>
          <w:ilvl w:val="0"/>
          <w:numId w:val="9"/>
        </w:numPr>
        <w:jc w:val="both"/>
        <w:rPr>
          <w:rFonts w:asciiTheme="minorHAnsi" w:hAnsiTheme="minorHAnsi" w:cstheme="minorHAnsi"/>
          <w:bCs/>
          <w:lang w:eastAsia="en-US"/>
        </w:rPr>
      </w:pPr>
      <w:r w:rsidRPr="000C6603">
        <w:rPr>
          <w:rFonts w:asciiTheme="minorHAnsi" w:hAnsiTheme="minorHAnsi" w:cstheme="minorHAnsi"/>
          <w:bCs/>
          <w:lang w:eastAsia="en-US"/>
        </w:rPr>
        <w:t>A</w:t>
      </w:r>
      <w:r w:rsidR="00E40F76" w:rsidRPr="000C6603">
        <w:rPr>
          <w:rFonts w:asciiTheme="minorHAnsi" w:hAnsiTheme="minorHAnsi" w:cstheme="minorHAnsi"/>
          <w:bCs/>
          <w:lang w:eastAsia="en-US"/>
        </w:rPr>
        <w:t>n</w:t>
      </w:r>
      <w:r w:rsidRPr="000C6603">
        <w:rPr>
          <w:rFonts w:asciiTheme="minorHAnsi" w:hAnsiTheme="minorHAnsi" w:cstheme="minorHAnsi"/>
          <w:bCs/>
          <w:lang w:eastAsia="en-US"/>
        </w:rPr>
        <w:t xml:space="preserve"> AISBL </w:t>
      </w:r>
      <w:r w:rsidR="007A10E9" w:rsidRPr="000C6603">
        <w:rPr>
          <w:rFonts w:asciiTheme="minorHAnsi" w:hAnsiTheme="minorHAnsi" w:cstheme="minorHAnsi"/>
          <w:bCs/>
          <w:lang w:eastAsia="en-US"/>
        </w:rPr>
        <w:t xml:space="preserve">has wide potential for founders who </w:t>
      </w:r>
      <w:r w:rsidR="00E40F76" w:rsidRPr="000C6603">
        <w:rPr>
          <w:rFonts w:asciiTheme="minorHAnsi" w:hAnsiTheme="minorHAnsi" w:cstheme="minorHAnsi"/>
          <w:bCs/>
          <w:lang w:eastAsia="en-US"/>
        </w:rPr>
        <w:t>require</w:t>
      </w:r>
      <w:r w:rsidR="007A10E9" w:rsidRPr="000C6603">
        <w:rPr>
          <w:rFonts w:asciiTheme="minorHAnsi" w:hAnsiTheme="minorHAnsi" w:cstheme="minorHAnsi"/>
          <w:bCs/>
          <w:lang w:eastAsia="en-US"/>
        </w:rPr>
        <w:t xml:space="preserve"> a non-profit association with a flexible structure in international matters</w:t>
      </w:r>
      <w:r w:rsidR="00E40F76" w:rsidRPr="000C6603">
        <w:rPr>
          <w:rFonts w:asciiTheme="minorHAnsi" w:hAnsiTheme="minorHAnsi" w:cstheme="minorHAnsi"/>
          <w:bCs/>
          <w:lang w:eastAsia="en-US"/>
        </w:rPr>
        <w:t xml:space="preserve"> i.e.</w:t>
      </w:r>
      <w:r w:rsidRPr="000C6603">
        <w:rPr>
          <w:rFonts w:asciiTheme="minorHAnsi" w:hAnsiTheme="minorHAnsi" w:cstheme="minorHAnsi"/>
          <w:bCs/>
          <w:lang w:eastAsia="en-US"/>
        </w:rPr>
        <w:t xml:space="preserve"> the founders have a greater liberty in setting up the content of the articles of association. </w:t>
      </w:r>
    </w:p>
    <w:p w14:paraId="5E3BF771" w14:textId="6FFE3290" w:rsidR="00BE1702" w:rsidRPr="000C6603" w:rsidRDefault="00BE1702">
      <w:pPr>
        <w:pStyle w:val="ListParagraph"/>
        <w:numPr>
          <w:ilvl w:val="0"/>
          <w:numId w:val="9"/>
        </w:numPr>
        <w:jc w:val="both"/>
        <w:rPr>
          <w:rFonts w:asciiTheme="minorHAnsi" w:hAnsiTheme="minorHAnsi" w:cstheme="minorHAnsi"/>
          <w:bCs/>
          <w:lang w:eastAsia="en-US"/>
        </w:rPr>
      </w:pPr>
      <w:r w:rsidRPr="000C6603">
        <w:rPr>
          <w:rFonts w:asciiTheme="minorHAnsi" w:hAnsiTheme="minorHAnsi" w:cstheme="minorHAnsi"/>
          <w:bCs/>
          <w:lang w:eastAsia="en-US"/>
        </w:rPr>
        <w:t>The membership rights and obligations are defined for the AISBL.</w:t>
      </w:r>
    </w:p>
    <w:p w14:paraId="3756169E" w14:textId="395DCADB" w:rsidR="00BE1702" w:rsidRPr="000C6603" w:rsidRDefault="00BE1702">
      <w:pPr>
        <w:pStyle w:val="ListParagraph"/>
        <w:numPr>
          <w:ilvl w:val="0"/>
          <w:numId w:val="9"/>
        </w:numPr>
        <w:jc w:val="both"/>
        <w:rPr>
          <w:rFonts w:asciiTheme="minorHAnsi" w:hAnsiTheme="minorHAnsi" w:cstheme="minorHAnsi"/>
          <w:bCs/>
          <w:lang w:eastAsia="en-US"/>
        </w:rPr>
      </w:pPr>
      <w:r w:rsidRPr="000C6603">
        <w:rPr>
          <w:rFonts w:asciiTheme="minorHAnsi" w:hAnsiTheme="minorHAnsi" w:cstheme="minorHAnsi"/>
          <w:bCs/>
          <w:lang w:eastAsia="en-US"/>
        </w:rPr>
        <w:t>If an AISBL wants to change its registered office, it may, if provided by the articles of association, proceed by decision of the management and is not required to convene the general assembly. On the other hand, the ASBL has to convene the general assembly and amend its articles of association.</w:t>
      </w:r>
    </w:p>
    <w:p w14:paraId="6F622DFE" w14:textId="77777777" w:rsidR="00BE1702" w:rsidRPr="000C6603" w:rsidRDefault="00BE1702" w:rsidP="00BE1702">
      <w:pPr>
        <w:jc w:val="both"/>
        <w:rPr>
          <w:rFonts w:asciiTheme="minorHAnsi" w:hAnsiTheme="minorHAnsi" w:cstheme="minorHAnsi"/>
          <w:bCs/>
          <w:lang w:eastAsia="en-US"/>
        </w:rPr>
      </w:pPr>
    </w:p>
    <w:p w14:paraId="6F64FA23" w14:textId="21353F0B" w:rsidR="00BE1702" w:rsidRPr="000C6603" w:rsidRDefault="00E40F76" w:rsidP="00BE1702">
      <w:pPr>
        <w:jc w:val="both"/>
        <w:rPr>
          <w:rFonts w:asciiTheme="minorHAnsi" w:hAnsiTheme="minorHAnsi" w:cstheme="minorHAnsi"/>
          <w:bCs/>
          <w:lang w:eastAsia="en-US"/>
        </w:rPr>
      </w:pPr>
      <w:r w:rsidRPr="000C6603">
        <w:rPr>
          <w:rFonts w:asciiTheme="minorHAnsi" w:hAnsiTheme="minorHAnsi" w:cstheme="minorHAnsi"/>
          <w:bCs/>
          <w:lang w:eastAsia="en-US"/>
        </w:rPr>
        <w:t>A</w:t>
      </w:r>
      <w:r w:rsidR="00BE1702" w:rsidRPr="000C6603">
        <w:rPr>
          <w:rFonts w:asciiTheme="minorHAnsi" w:hAnsiTheme="minorHAnsi" w:cstheme="minorHAnsi"/>
          <w:bCs/>
          <w:lang w:eastAsia="en-US"/>
        </w:rPr>
        <w:t xml:space="preserve">n AISBL </w:t>
      </w:r>
      <w:r w:rsidRPr="000C6603">
        <w:rPr>
          <w:rFonts w:asciiTheme="minorHAnsi" w:hAnsiTheme="minorHAnsi" w:cstheme="minorHAnsi"/>
          <w:bCs/>
          <w:lang w:eastAsia="en-US"/>
        </w:rPr>
        <w:t>must be established</w:t>
      </w:r>
      <w:r w:rsidR="00BE1702" w:rsidRPr="000C6603">
        <w:rPr>
          <w:rFonts w:asciiTheme="minorHAnsi" w:hAnsiTheme="minorHAnsi" w:cstheme="minorHAnsi"/>
          <w:bCs/>
          <w:lang w:eastAsia="en-US"/>
        </w:rPr>
        <w:t xml:space="preserve"> by notarial deed</w:t>
      </w:r>
      <w:r w:rsidRPr="000C6603">
        <w:rPr>
          <w:rFonts w:asciiTheme="minorHAnsi" w:hAnsiTheme="minorHAnsi" w:cstheme="minorHAnsi"/>
          <w:bCs/>
          <w:lang w:eastAsia="en-US"/>
        </w:rPr>
        <w:t>, whereby</w:t>
      </w:r>
      <w:r w:rsidR="00BE1702" w:rsidRPr="000C6603">
        <w:rPr>
          <w:rFonts w:asciiTheme="minorHAnsi" w:hAnsiTheme="minorHAnsi" w:cstheme="minorHAnsi"/>
          <w:bCs/>
          <w:lang w:eastAsia="en-US"/>
        </w:rPr>
        <w:t xml:space="preserve"> the notary submit</w:t>
      </w:r>
      <w:r w:rsidRPr="000C6603">
        <w:rPr>
          <w:rFonts w:asciiTheme="minorHAnsi" w:hAnsiTheme="minorHAnsi" w:cstheme="minorHAnsi"/>
          <w:bCs/>
          <w:lang w:eastAsia="en-US"/>
        </w:rPr>
        <w:t>s</w:t>
      </w:r>
      <w:r w:rsidR="00BE1702" w:rsidRPr="000C6603">
        <w:rPr>
          <w:rFonts w:asciiTheme="minorHAnsi" w:hAnsiTheme="minorHAnsi" w:cstheme="minorHAnsi"/>
          <w:bCs/>
          <w:lang w:eastAsia="en-US"/>
        </w:rPr>
        <w:t xml:space="preserve"> the purpose of the association to the Belgian Ministry of Justice for approval.</w:t>
      </w:r>
      <w:r w:rsidRPr="000C6603">
        <w:rPr>
          <w:rFonts w:asciiTheme="minorHAnsi" w:hAnsiTheme="minorHAnsi" w:cstheme="minorHAnsi"/>
          <w:bCs/>
          <w:lang w:eastAsia="en-US"/>
        </w:rPr>
        <w:t xml:space="preserve"> </w:t>
      </w:r>
      <w:r w:rsidR="00BE1702" w:rsidRPr="000C6603">
        <w:rPr>
          <w:rFonts w:asciiTheme="minorHAnsi" w:hAnsiTheme="minorHAnsi" w:cstheme="minorHAnsi"/>
          <w:bCs/>
          <w:lang w:eastAsia="en-US"/>
        </w:rPr>
        <w:t xml:space="preserve">The approval procedure and the publication of </w:t>
      </w:r>
      <w:r w:rsidR="001D4799" w:rsidRPr="000C6603">
        <w:rPr>
          <w:rFonts w:asciiTheme="minorHAnsi" w:hAnsiTheme="minorHAnsi" w:cstheme="minorHAnsi"/>
          <w:bCs/>
          <w:lang w:eastAsia="en-US"/>
        </w:rPr>
        <w:t>the</w:t>
      </w:r>
      <w:r w:rsidR="00BE1702" w:rsidRPr="000C6603">
        <w:rPr>
          <w:rFonts w:asciiTheme="minorHAnsi" w:hAnsiTheme="minorHAnsi" w:cstheme="minorHAnsi"/>
          <w:bCs/>
          <w:lang w:eastAsia="en-US"/>
        </w:rPr>
        <w:t xml:space="preserve"> Royal Decree may take some time. From a practical point of view, this can take up to three months. The legal personality of an AISBL is granted on the day of</w:t>
      </w:r>
      <w:r w:rsidR="001D4799" w:rsidRPr="000C6603">
        <w:rPr>
          <w:rFonts w:asciiTheme="minorHAnsi" w:hAnsiTheme="minorHAnsi" w:cstheme="minorHAnsi"/>
          <w:bCs/>
          <w:lang w:eastAsia="en-US"/>
        </w:rPr>
        <w:t xml:space="preserve"> publication of the</w:t>
      </w:r>
      <w:r w:rsidR="00BE1702" w:rsidRPr="000C6603">
        <w:rPr>
          <w:rFonts w:asciiTheme="minorHAnsi" w:hAnsiTheme="minorHAnsi" w:cstheme="minorHAnsi"/>
          <w:bCs/>
          <w:lang w:eastAsia="en-US"/>
        </w:rPr>
        <w:t xml:space="preserve"> Royal Decree</w:t>
      </w:r>
      <w:r w:rsidR="007A10E9" w:rsidRPr="000C6603">
        <w:rPr>
          <w:rFonts w:asciiTheme="minorHAnsi" w:hAnsiTheme="minorHAnsi" w:cstheme="minorHAnsi"/>
          <w:bCs/>
          <w:lang w:eastAsia="en-US"/>
        </w:rPr>
        <w:t>.</w:t>
      </w:r>
    </w:p>
    <w:p w14:paraId="2410404D" w14:textId="77777777" w:rsidR="00BA4EF8" w:rsidRPr="000C6603" w:rsidRDefault="00BA4EF8" w:rsidP="00BA4EF8">
      <w:pPr>
        <w:jc w:val="both"/>
        <w:rPr>
          <w:rFonts w:asciiTheme="minorHAnsi" w:hAnsiTheme="minorHAnsi" w:cstheme="minorHAnsi"/>
          <w:bCs/>
          <w:lang w:eastAsia="en-US"/>
        </w:rPr>
      </w:pPr>
    </w:p>
    <w:p w14:paraId="1C89501D" w14:textId="01DF7A70" w:rsidR="00BA4EF8" w:rsidRPr="000C6603" w:rsidRDefault="00CF404D" w:rsidP="007A10E9">
      <w:pPr>
        <w:jc w:val="both"/>
        <w:rPr>
          <w:rFonts w:asciiTheme="minorHAnsi" w:hAnsiTheme="minorHAnsi" w:cstheme="minorHAnsi"/>
          <w:bCs/>
          <w:lang w:eastAsia="en-US"/>
        </w:rPr>
      </w:pPr>
      <w:r w:rsidRPr="000C6603">
        <w:rPr>
          <w:rFonts w:asciiTheme="minorHAnsi" w:hAnsiTheme="minorHAnsi" w:cstheme="minorHAnsi"/>
          <w:bCs/>
          <w:lang w:eastAsia="en-US"/>
        </w:rPr>
        <w:t>T</w:t>
      </w:r>
      <w:r w:rsidR="007A10E9" w:rsidRPr="000C6603">
        <w:rPr>
          <w:rFonts w:asciiTheme="minorHAnsi" w:hAnsiTheme="minorHAnsi" w:cstheme="minorHAnsi"/>
          <w:bCs/>
          <w:lang w:eastAsia="en-US"/>
        </w:rPr>
        <w:t>he AISBL will be hosted by the Royal Belgian Institute for Space Aeronomy (BIRA-IASB) and integrated within its own infrastructure (See Figure 1</w:t>
      </w:r>
      <w:r w:rsidR="00BF4441" w:rsidRPr="000C6603">
        <w:rPr>
          <w:rFonts w:asciiTheme="minorHAnsi" w:hAnsiTheme="minorHAnsi" w:cstheme="minorHAnsi"/>
          <w:bCs/>
          <w:lang w:eastAsia="en-US"/>
        </w:rPr>
        <w:t xml:space="preserve"> and </w:t>
      </w:r>
      <w:hyperlink r:id="rId23" w:history="1">
        <w:r w:rsidR="00BF4441" w:rsidRPr="00312AC8">
          <w:rPr>
            <w:rStyle w:val="Hyperlink"/>
            <w:rFonts w:asciiTheme="minorHAnsi" w:hAnsiTheme="minorHAnsi" w:cstheme="minorHAnsi"/>
            <w:bCs/>
            <w:lang w:eastAsia="en-US"/>
          </w:rPr>
          <w:t>http://planetary.aeronomie.be/en/home.htm</w:t>
        </w:r>
      </w:hyperlink>
      <w:r w:rsidR="002F392D" w:rsidRPr="000C6603">
        <w:rPr>
          <w:rFonts w:asciiTheme="minorHAnsi" w:hAnsiTheme="minorHAnsi" w:cstheme="minorHAnsi"/>
          <w:bCs/>
          <w:lang w:eastAsia="en-US"/>
        </w:rPr>
        <w:t>)</w:t>
      </w:r>
      <w:r w:rsidR="007A10E9" w:rsidRPr="000C6603">
        <w:rPr>
          <w:rFonts w:asciiTheme="minorHAnsi" w:hAnsiTheme="minorHAnsi" w:cstheme="minorHAnsi"/>
          <w:bCs/>
          <w:lang w:eastAsia="en-US"/>
        </w:rPr>
        <w:t xml:space="preserve">. Through the auspices of Dr Didier Moreau (Europlanet Society Treasurer) and </w:t>
      </w:r>
      <w:r w:rsidR="007755CA" w:rsidRPr="000C6603">
        <w:rPr>
          <w:rFonts w:asciiTheme="minorHAnsi" w:hAnsiTheme="minorHAnsi" w:cstheme="minorHAnsi"/>
          <w:bCs/>
          <w:lang w:eastAsia="en-US"/>
        </w:rPr>
        <w:t xml:space="preserve">Dr </w:t>
      </w:r>
      <w:r w:rsidR="00386874" w:rsidRPr="000C6603">
        <w:rPr>
          <w:rFonts w:asciiTheme="minorHAnsi" w:hAnsiTheme="minorHAnsi" w:cstheme="minorHAnsi"/>
          <w:bCs/>
          <w:lang w:eastAsia="en-US"/>
        </w:rPr>
        <w:t xml:space="preserve">Ann Carine </w:t>
      </w:r>
      <w:proofErr w:type="spellStart"/>
      <w:r w:rsidR="00386874" w:rsidRPr="000C6603">
        <w:rPr>
          <w:rFonts w:asciiTheme="minorHAnsi" w:hAnsiTheme="minorHAnsi" w:cstheme="minorHAnsi"/>
          <w:bCs/>
          <w:lang w:eastAsia="en-US"/>
        </w:rPr>
        <w:t>Vandaele</w:t>
      </w:r>
      <w:proofErr w:type="spellEnd"/>
      <w:r w:rsidR="007A10E9" w:rsidRPr="000C6603">
        <w:rPr>
          <w:rFonts w:asciiTheme="minorHAnsi" w:hAnsiTheme="minorHAnsi" w:cstheme="minorHAnsi"/>
          <w:bCs/>
          <w:lang w:eastAsia="en-US"/>
        </w:rPr>
        <w:t xml:space="preserve"> (Vice-President of </w:t>
      </w:r>
      <w:r w:rsidR="002F392D" w:rsidRPr="000C6603">
        <w:rPr>
          <w:rFonts w:asciiTheme="minorHAnsi" w:hAnsiTheme="minorHAnsi" w:cstheme="minorHAnsi"/>
          <w:bCs/>
          <w:lang w:eastAsia="en-US"/>
        </w:rPr>
        <w:t xml:space="preserve">the </w:t>
      </w:r>
      <w:r w:rsidR="007A10E9" w:rsidRPr="000C6603">
        <w:rPr>
          <w:rFonts w:asciiTheme="minorHAnsi" w:hAnsiTheme="minorHAnsi" w:cstheme="minorHAnsi"/>
          <w:bCs/>
          <w:lang w:eastAsia="en-US"/>
        </w:rPr>
        <w:t>Europlanet Society and member of Europlanet</w:t>
      </w:r>
      <w:r w:rsidRPr="000C6603">
        <w:rPr>
          <w:rFonts w:asciiTheme="minorHAnsi" w:hAnsiTheme="minorHAnsi" w:cstheme="minorHAnsi"/>
          <w:bCs/>
          <w:lang w:eastAsia="en-US"/>
        </w:rPr>
        <w:t xml:space="preserve"> </w:t>
      </w:r>
      <w:r w:rsidR="007A10E9" w:rsidRPr="000C6603">
        <w:rPr>
          <w:rFonts w:asciiTheme="minorHAnsi" w:hAnsiTheme="minorHAnsi" w:cstheme="minorHAnsi"/>
          <w:bCs/>
          <w:lang w:eastAsia="en-US"/>
        </w:rPr>
        <w:t>2024</w:t>
      </w:r>
      <w:r w:rsidRPr="000C6603">
        <w:rPr>
          <w:rFonts w:asciiTheme="minorHAnsi" w:hAnsiTheme="minorHAnsi" w:cstheme="minorHAnsi"/>
          <w:bCs/>
          <w:lang w:eastAsia="en-US"/>
        </w:rPr>
        <w:t xml:space="preserve"> </w:t>
      </w:r>
      <w:r w:rsidR="007A10E9" w:rsidRPr="000C6603">
        <w:rPr>
          <w:rFonts w:asciiTheme="minorHAnsi" w:hAnsiTheme="minorHAnsi" w:cstheme="minorHAnsi"/>
          <w:bCs/>
          <w:lang w:eastAsia="en-US"/>
        </w:rPr>
        <w:t>R</w:t>
      </w:r>
      <w:r w:rsidRPr="000C6603">
        <w:rPr>
          <w:rFonts w:asciiTheme="minorHAnsi" w:hAnsiTheme="minorHAnsi" w:cstheme="minorHAnsi"/>
          <w:bCs/>
          <w:lang w:eastAsia="en-US"/>
        </w:rPr>
        <w:t>I</w:t>
      </w:r>
      <w:r w:rsidR="007A10E9" w:rsidRPr="000C6603">
        <w:rPr>
          <w:rFonts w:asciiTheme="minorHAnsi" w:hAnsiTheme="minorHAnsi" w:cstheme="minorHAnsi"/>
          <w:bCs/>
          <w:lang w:eastAsia="en-US"/>
        </w:rPr>
        <w:t xml:space="preserve">) a notary was appointed and </w:t>
      </w:r>
      <w:r w:rsidR="00312AC8">
        <w:rPr>
          <w:rFonts w:asciiTheme="minorHAnsi" w:hAnsiTheme="minorHAnsi" w:cstheme="minorHAnsi"/>
          <w:bCs/>
          <w:lang w:eastAsia="en-US"/>
        </w:rPr>
        <w:t xml:space="preserve">the process for </w:t>
      </w:r>
      <w:r w:rsidRPr="000C6603">
        <w:rPr>
          <w:rFonts w:asciiTheme="minorHAnsi" w:hAnsiTheme="minorHAnsi" w:cstheme="minorHAnsi"/>
          <w:bCs/>
          <w:lang w:eastAsia="en-US"/>
        </w:rPr>
        <w:t xml:space="preserve">an </w:t>
      </w:r>
      <w:r w:rsidR="007A10E9" w:rsidRPr="000C6603">
        <w:rPr>
          <w:rFonts w:asciiTheme="minorHAnsi" w:hAnsiTheme="minorHAnsi" w:cstheme="minorHAnsi"/>
          <w:bCs/>
          <w:lang w:eastAsia="en-US"/>
        </w:rPr>
        <w:t xml:space="preserve">application for </w:t>
      </w:r>
      <w:r w:rsidRPr="000C6603">
        <w:rPr>
          <w:rFonts w:asciiTheme="minorHAnsi" w:hAnsiTheme="minorHAnsi" w:cstheme="minorHAnsi"/>
          <w:bCs/>
          <w:lang w:eastAsia="en-US"/>
        </w:rPr>
        <w:t xml:space="preserve">association of the </w:t>
      </w:r>
      <w:r w:rsidR="007A10E9" w:rsidRPr="000C6603">
        <w:rPr>
          <w:rFonts w:asciiTheme="minorHAnsi" w:hAnsiTheme="minorHAnsi" w:cstheme="minorHAnsi"/>
          <w:bCs/>
          <w:lang w:eastAsia="en-US"/>
        </w:rPr>
        <w:t xml:space="preserve">AISBL </w:t>
      </w:r>
      <w:r w:rsidRPr="000C6603">
        <w:rPr>
          <w:rFonts w:asciiTheme="minorHAnsi" w:hAnsiTheme="minorHAnsi" w:cstheme="minorHAnsi"/>
          <w:bCs/>
          <w:lang w:eastAsia="en-US"/>
        </w:rPr>
        <w:t xml:space="preserve">was </w:t>
      </w:r>
      <w:r w:rsidR="00312AC8">
        <w:rPr>
          <w:rFonts w:asciiTheme="minorHAnsi" w:hAnsiTheme="minorHAnsi" w:cstheme="minorHAnsi"/>
          <w:bCs/>
          <w:lang w:eastAsia="en-US"/>
        </w:rPr>
        <w:t>started</w:t>
      </w:r>
      <w:r w:rsidR="00312AC8" w:rsidRPr="000C6603">
        <w:rPr>
          <w:rFonts w:asciiTheme="minorHAnsi" w:hAnsiTheme="minorHAnsi" w:cstheme="minorHAnsi"/>
          <w:bCs/>
          <w:lang w:eastAsia="en-US"/>
        </w:rPr>
        <w:t xml:space="preserve"> </w:t>
      </w:r>
      <w:r w:rsidR="00386874" w:rsidRPr="000C6603">
        <w:rPr>
          <w:rFonts w:asciiTheme="minorHAnsi" w:hAnsiTheme="minorHAnsi" w:cstheme="minorHAnsi"/>
          <w:bCs/>
          <w:lang w:eastAsia="en-US"/>
        </w:rPr>
        <w:t xml:space="preserve">on </w:t>
      </w:r>
      <w:r w:rsidRPr="000C6603">
        <w:rPr>
          <w:rFonts w:asciiTheme="minorHAnsi" w:hAnsiTheme="minorHAnsi" w:cstheme="minorHAnsi"/>
          <w:bCs/>
          <w:lang w:eastAsia="en-US"/>
        </w:rPr>
        <w:t xml:space="preserve">22 </w:t>
      </w:r>
      <w:r w:rsidR="00386874" w:rsidRPr="000C6603">
        <w:rPr>
          <w:rFonts w:asciiTheme="minorHAnsi" w:hAnsiTheme="minorHAnsi" w:cstheme="minorHAnsi"/>
          <w:bCs/>
          <w:lang w:eastAsia="en-US"/>
        </w:rPr>
        <w:t>August 2022</w:t>
      </w:r>
      <w:r w:rsidR="007A10E9" w:rsidRPr="000C6603">
        <w:rPr>
          <w:rFonts w:asciiTheme="minorHAnsi" w:hAnsiTheme="minorHAnsi" w:cstheme="minorHAnsi"/>
          <w:bCs/>
          <w:lang w:eastAsia="en-US"/>
        </w:rPr>
        <w:t xml:space="preserve">. The articles of the AISBL </w:t>
      </w:r>
      <w:r w:rsidRPr="000C6603">
        <w:rPr>
          <w:rFonts w:asciiTheme="minorHAnsi" w:hAnsiTheme="minorHAnsi" w:cstheme="minorHAnsi"/>
          <w:bCs/>
          <w:lang w:eastAsia="en-US"/>
        </w:rPr>
        <w:t xml:space="preserve">submitted to the notary </w:t>
      </w:r>
      <w:r w:rsidR="007A10E9" w:rsidRPr="000C6603">
        <w:rPr>
          <w:rFonts w:asciiTheme="minorHAnsi" w:hAnsiTheme="minorHAnsi" w:cstheme="minorHAnsi"/>
          <w:bCs/>
          <w:lang w:eastAsia="en-US"/>
        </w:rPr>
        <w:t>are in</w:t>
      </w:r>
      <w:r w:rsidRPr="000C6603">
        <w:rPr>
          <w:rFonts w:asciiTheme="minorHAnsi" w:hAnsiTheme="minorHAnsi" w:cstheme="minorHAnsi"/>
          <w:bCs/>
          <w:lang w:eastAsia="en-US"/>
        </w:rPr>
        <w:t>cluded in</w:t>
      </w:r>
      <w:r w:rsidR="007A10E9" w:rsidRPr="000C6603">
        <w:rPr>
          <w:rFonts w:asciiTheme="minorHAnsi" w:hAnsiTheme="minorHAnsi" w:cstheme="minorHAnsi"/>
          <w:bCs/>
          <w:lang w:eastAsia="en-US"/>
        </w:rPr>
        <w:t xml:space="preserve"> Annex 1</w:t>
      </w:r>
      <w:r w:rsidRPr="000C6603">
        <w:rPr>
          <w:rFonts w:asciiTheme="minorHAnsi" w:hAnsiTheme="minorHAnsi" w:cstheme="minorHAnsi"/>
          <w:bCs/>
          <w:lang w:eastAsia="en-US"/>
        </w:rPr>
        <w:t xml:space="preserve"> (</w:t>
      </w:r>
      <w:r w:rsidR="007A10E9" w:rsidRPr="000C6603">
        <w:rPr>
          <w:rFonts w:asciiTheme="minorHAnsi" w:hAnsiTheme="minorHAnsi" w:cstheme="minorHAnsi"/>
          <w:bCs/>
          <w:lang w:eastAsia="en-US"/>
        </w:rPr>
        <w:t>an English translation of the French text</w:t>
      </w:r>
      <w:r w:rsidRPr="000C6603">
        <w:rPr>
          <w:rFonts w:asciiTheme="minorHAnsi" w:hAnsiTheme="minorHAnsi" w:cstheme="minorHAnsi"/>
          <w:bCs/>
          <w:lang w:eastAsia="en-US"/>
        </w:rPr>
        <w:t>)</w:t>
      </w:r>
      <w:r w:rsidR="007A10E9" w:rsidRPr="000C6603">
        <w:rPr>
          <w:rFonts w:asciiTheme="minorHAnsi" w:hAnsiTheme="minorHAnsi" w:cstheme="minorHAnsi"/>
          <w:bCs/>
          <w:lang w:eastAsia="en-US"/>
        </w:rPr>
        <w:t xml:space="preserve">. </w:t>
      </w:r>
      <w:r w:rsidR="00A45795" w:rsidRPr="000C6603">
        <w:rPr>
          <w:rFonts w:asciiTheme="minorHAnsi" w:hAnsiTheme="minorHAnsi" w:cstheme="minorHAnsi"/>
          <w:bCs/>
          <w:lang w:eastAsia="en-US"/>
        </w:rPr>
        <w:t xml:space="preserve">The formal email address </w:t>
      </w:r>
      <w:r w:rsidRPr="000C6603">
        <w:rPr>
          <w:rFonts w:asciiTheme="minorHAnsi" w:hAnsiTheme="minorHAnsi" w:cstheme="minorHAnsi"/>
          <w:bCs/>
          <w:lang w:eastAsia="en-US"/>
        </w:rPr>
        <w:t xml:space="preserve">of the Europlanet AISBL </w:t>
      </w:r>
      <w:r w:rsidR="00A45795" w:rsidRPr="000C6603">
        <w:rPr>
          <w:rFonts w:asciiTheme="minorHAnsi" w:hAnsiTheme="minorHAnsi" w:cstheme="minorHAnsi"/>
          <w:bCs/>
          <w:lang w:eastAsia="en-US"/>
        </w:rPr>
        <w:t xml:space="preserve">will be </w:t>
      </w:r>
      <w:hyperlink r:id="rId24" w:history="1">
        <w:r w:rsidR="00A45795" w:rsidRPr="000C6603">
          <w:rPr>
            <w:rStyle w:val="Hyperlink"/>
            <w:rFonts w:asciiTheme="minorHAnsi" w:hAnsiTheme="minorHAnsi" w:cstheme="minorHAnsi"/>
            <w:bCs/>
            <w:lang w:eastAsia="en-US"/>
          </w:rPr>
          <w:t>europlanet@aeronomie.be</w:t>
        </w:r>
      </w:hyperlink>
      <w:r w:rsidR="00A45795" w:rsidRPr="000C6603">
        <w:rPr>
          <w:rFonts w:asciiTheme="minorHAnsi" w:hAnsiTheme="minorHAnsi" w:cstheme="minorHAnsi"/>
          <w:bCs/>
          <w:lang w:eastAsia="en-US"/>
        </w:rPr>
        <w:t xml:space="preserve">. </w:t>
      </w:r>
    </w:p>
    <w:p w14:paraId="7410E0C7" w14:textId="77777777" w:rsidR="00BA4EF8" w:rsidRPr="000C6603" w:rsidRDefault="00BA4EF8" w:rsidP="004332D4">
      <w:pPr>
        <w:rPr>
          <w:rFonts w:asciiTheme="minorHAnsi" w:hAnsiTheme="minorHAnsi" w:cstheme="minorHAnsi"/>
          <w:bCs/>
          <w:lang w:eastAsia="en-US"/>
        </w:rPr>
      </w:pPr>
    </w:p>
    <w:p w14:paraId="62FEDCB3" w14:textId="66659917" w:rsidR="00386874" w:rsidRPr="000C6603" w:rsidRDefault="00386874" w:rsidP="004332D4">
      <w:pPr>
        <w:rPr>
          <w:rFonts w:asciiTheme="minorHAnsi" w:hAnsiTheme="minorHAnsi" w:cstheme="minorHAnsi"/>
          <w:bCs/>
          <w:lang w:eastAsia="en-US"/>
        </w:rPr>
      </w:pPr>
    </w:p>
    <w:p w14:paraId="62AEF965" w14:textId="134232F1" w:rsidR="00386874" w:rsidRPr="000C6603" w:rsidRDefault="00386874" w:rsidP="004332D4">
      <w:pPr>
        <w:rPr>
          <w:rFonts w:asciiTheme="minorHAnsi" w:hAnsiTheme="minorHAnsi" w:cstheme="minorHAnsi"/>
          <w:bCs/>
          <w:lang w:eastAsia="en-US"/>
        </w:rPr>
      </w:pPr>
      <w:r w:rsidRPr="006D5F4E">
        <w:rPr>
          <w:rFonts w:asciiTheme="minorHAnsi" w:hAnsiTheme="minorHAnsi" w:cstheme="minorHAnsi"/>
          <w:noProof/>
        </w:rPr>
        <w:lastRenderedPageBreak/>
        <w:drawing>
          <wp:inline distT="0" distB="0" distL="0" distR="0" wp14:anchorId="20C11183" wp14:editId="410C6317">
            <wp:extent cx="5274310" cy="3727728"/>
            <wp:effectExtent l="0" t="0" r="2540" b="6350"/>
            <wp:docPr id="1"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74310" cy="3727728"/>
                    </a:xfrm>
                    <a:prstGeom prst="rect">
                      <a:avLst/>
                    </a:prstGeom>
                    <a:noFill/>
                    <a:ln>
                      <a:noFill/>
                    </a:ln>
                  </pic:spPr>
                </pic:pic>
              </a:graphicData>
            </a:graphic>
          </wp:inline>
        </w:drawing>
      </w:r>
    </w:p>
    <w:p w14:paraId="6DA8F9E6" w14:textId="4ABB1E72" w:rsidR="00386874" w:rsidRPr="000C6603" w:rsidRDefault="00386874" w:rsidP="004332D4">
      <w:pPr>
        <w:rPr>
          <w:rFonts w:asciiTheme="minorHAnsi" w:hAnsiTheme="minorHAnsi" w:cstheme="minorHAnsi"/>
          <w:bCs/>
          <w:lang w:eastAsia="en-US"/>
        </w:rPr>
      </w:pPr>
      <w:r w:rsidRPr="000C6603">
        <w:rPr>
          <w:rFonts w:asciiTheme="minorHAnsi" w:hAnsiTheme="minorHAnsi" w:cstheme="minorHAnsi"/>
          <w:b/>
          <w:lang w:eastAsia="en-US"/>
        </w:rPr>
        <w:t>Figure 1</w:t>
      </w:r>
      <w:r w:rsidR="00CF404D" w:rsidRPr="000C6603">
        <w:rPr>
          <w:rFonts w:asciiTheme="minorHAnsi" w:hAnsiTheme="minorHAnsi" w:cstheme="minorHAnsi"/>
          <w:b/>
          <w:lang w:eastAsia="en-US"/>
        </w:rPr>
        <w:t>:</w:t>
      </w:r>
      <w:r w:rsidRPr="000C6603">
        <w:rPr>
          <w:rFonts w:asciiTheme="minorHAnsi" w:hAnsiTheme="minorHAnsi" w:cstheme="minorHAnsi"/>
          <w:bCs/>
          <w:lang w:eastAsia="en-US"/>
        </w:rPr>
        <w:t xml:space="preserve"> </w:t>
      </w:r>
      <w:r w:rsidR="007755CA" w:rsidRPr="000C6603">
        <w:rPr>
          <w:rFonts w:asciiTheme="minorHAnsi" w:hAnsiTheme="minorHAnsi" w:cstheme="minorHAnsi"/>
          <w:bCs/>
          <w:lang w:eastAsia="en-US"/>
        </w:rPr>
        <w:t xml:space="preserve">Organigram </w:t>
      </w:r>
      <w:r w:rsidRPr="000C6603">
        <w:rPr>
          <w:rFonts w:asciiTheme="minorHAnsi" w:hAnsiTheme="minorHAnsi" w:cstheme="minorHAnsi"/>
          <w:bCs/>
          <w:lang w:eastAsia="en-US"/>
        </w:rPr>
        <w:t xml:space="preserve">showing inclusion of Europlanet </w:t>
      </w:r>
      <w:proofErr w:type="spellStart"/>
      <w:r w:rsidRPr="000C6603">
        <w:rPr>
          <w:rFonts w:asciiTheme="minorHAnsi" w:hAnsiTheme="minorHAnsi" w:cstheme="minorHAnsi"/>
          <w:bCs/>
          <w:lang w:eastAsia="en-US"/>
        </w:rPr>
        <w:t>AISBl</w:t>
      </w:r>
      <w:proofErr w:type="spellEnd"/>
      <w:r w:rsidRPr="000C6603">
        <w:rPr>
          <w:rFonts w:asciiTheme="minorHAnsi" w:hAnsiTheme="minorHAnsi" w:cstheme="minorHAnsi"/>
          <w:bCs/>
          <w:lang w:eastAsia="en-US"/>
        </w:rPr>
        <w:t xml:space="preserve"> within the Royal Belgian Institute for Space Aeronomy (BIRA-IASB)</w:t>
      </w:r>
    </w:p>
    <w:p w14:paraId="3542ED1D" w14:textId="638F4933" w:rsidR="00386874" w:rsidRPr="000C6603" w:rsidRDefault="00386874" w:rsidP="004332D4">
      <w:pPr>
        <w:rPr>
          <w:rFonts w:asciiTheme="minorHAnsi" w:hAnsiTheme="minorHAnsi" w:cstheme="minorHAnsi"/>
          <w:bCs/>
          <w:lang w:eastAsia="en-US"/>
        </w:rPr>
      </w:pPr>
    </w:p>
    <w:p w14:paraId="0C7B0512" w14:textId="065AE560" w:rsidR="00386874" w:rsidRPr="000C6603" w:rsidRDefault="00386874" w:rsidP="004332D4">
      <w:pPr>
        <w:rPr>
          <w:rFonts w:asciiTheme="minorHAnsi" w:hAnsiTheme="minorHAnsi" w:cstheme="minorHAnsi"/>
          <w:bCs/>
          <w:lang w:eastAsia="en-US"/>
        </w:rPr>
      </w:pPr>
      <w:r w:rsidRPr="000C6603">
        <w:rPr>
          <w:rFonts w:asciiTheme="minorHAnsi" w:hAnsiTheme="minorHAnsi" w:cstheme="minorHAnsi"/>
          <w:bCs/>
          <w:lang w:eastAsia="en-US"/>
        </w:rPr>
        <w:t xml:space="preserve">The integration of the AISBL with </w:t>
      </w:r>
      <w:r w:rsidR="00312AC8">
        <w:rPr>
          <w:rFonts w:asciiTheme="minorHAnsi" w:hAnsiTheme="minorHAnsi" w:cstheme="minorHAnsi"/>
          <w:bCs/>
          <w:lang w:eastAsia="en-US"/>
        </w:rPr>
        <w:t xml:space="preserve">the Europlanet Society </w:t>
      </w:r>
      <w:r w:rsidRPr="000C6603">
        <w:rPr>
          <w:rFonts w:asciiTheme="minorHAnsi" w:hAnsiTheme="minorHAnsi" w:cstheme="minorHAnsi"/>
          <w:bCs/>
          <w:lang w:eastAsia="en-US"/>
        </w:rPr>
        <w:t xml:space="preserve">membership and other Europlanet entities is detailed in Figure 2 including:  </w:t>
      </w:r>
    </w:p>
    <w:p w14:paraId="7B71F07B" w14:textId="63D93676" w:rsidR="00EA30F4" w:rsidRPr="000C6603" w:rsidRDefault="00386874">
      <w:pPr>
        <w:pStyle w:val="ListParagraph"/>
        <w:numPr>
          <w:ilvl w:val="0"/>
          <w:numId w:val="10"/>
        </w:numPr>
        <w:rPr>
          <w:rFonts w:asciiTheme="minorHAnsi" w:hAnsiTheme="minorHAnsi" w:cstheme="minorHAnsi"/>
          <w:bCs/>
          <w:lang w:eastAsia="en-US"/>
        </w:rPr>
      </w:pPr>
      <w:r w:rsidRPr="000C6603">
        <w:rPr>
          <w:rFonts w:asciiTheme="minorHAnsi" w:hAnsiTheme="minorHAnsi" w:cstheme="minorHAnsi"/>
          <w:bCs/>
          <w:lang w:eastAsia="en-US"/>
        </w:rPr>
        <w:t>The annual conference, EPSC, which</w:t>
      </w:r>
      <w:r w:rsidR="00EA30F4" w:rsidRPr="000C6603">
        <w:rPr>
          <w:rFonts w:asciiTheme="minorHAnsi" w:hAnsiTheme="minorHAnsi" w:cstheme="minorHAnsi"/>
          <w:bCs/>
          <w:lang w:eastAsia="en-US"/>
        </w:rPr>
        <w:t xml:space="preserve"> operate</w:t>
      </w:r>
      <w:r w:rsidR="005500DF" w:rsidRPr="000C6603">
        <w:rPr>
          <w:rFonts w:asciiTheme="minorHAnsi" w:hAnsiTheme="minorHAnsi" w:cstheme="minorHAnsi"/>
          <w:bCs/>
          <w:lang w:eastAsia="en-US"/>
        </w:rPr>
        <w:t>s</w:t>
      </w:r>
      <w:r w:rsidR="00EA30F4" w:rsidRPr="000C6603">
        <w:rPr>
          <w:rFonts w:asciiTheme="minorHAnsi" w:hAnsiTheme="minorHAnsi" w:cstheme="minorHAnsi"/>
          <w:bCs/>
          <w:lang w:eastAsia="en-US"/>
        </w:rPr>
        <w:t xml:space="preserve"> on a commercial basis </w:t>
      </w:r>
      <w:r w:rsidR="005500DF" w:rsidRPr="000C6603">
        <w:rPr>
          <w:rFonts w:asciiTheme="minorHAnsi" w:hAnsiTheme="minorHAnsi" w:cstheme="minorHAnsi"/>
          <w:bCs/>
          <w:lang w:eastAsia="en-US"/>
        </w:rPr>
        <w:t xml:space="preserve">through registrations </w:t>
      </w:r>
      <w:r w:rsidR="00EA30F4" w:rsidRPr="000C6603">
        <w:rPr>
          <w:rFonts w:asciiTheme="minorHAnsi" w:hAnsiTheme="minorHAnsi" w:cstheme="minorHAnsi"/>
          <w:bCs/>
          <w:lang w:eastAsia="en-US"/>
        </w:rPr>
        <w:t>for the meeting</w:t>
      </w:r>
      <w:r w:rsidR="005500DF" w:rsidRPr="000C6603">
        <w:rPr>
          <w:rFonts w:asciiTheme="minorHAnsi" w:hAnsiTheme="minorHAnsi" w:cstheme="minorHAnsi"/>
          <w:bCs/>
          <w:lang w:eastAsia="en-US"/>
        </w:rPr>
        <w:t>, exhibition fees and sponsorship</w:t>
      </w:r>
      <w:r w:rsidR="00EA30F4" w:rsidRPr="000C6603">
        <w:rPr>
          <w:rFonts w:asciiTheme="minorHAnsi" w:hAnsiTheme="minorHAnsi" w:cstheme="minorHAnsi"/>
          <w:bCs/>
          <w:lang w:eastAsia="en-US"/>
        </w:rPr>
        <w:t xml:space="preserve">. All new profits of the EPSC are placed as disposal of the Europlanet Society. </w:t>
      </w:r>
    </w:p>
    <w:p w14:paraId="7B579E97" w14:textId="39478E8E" w:rsidR="00386874" w:rsidRPr="000C6603" w:rsidRDefault="00386874">
      <w:pPr>
        <w:pStyle w:val="ListParagraph"/>
        <w:numPr>
          <w:ilvl w:val="0"/>
          <w:numId w:val="10"/>
        </w:numPr>
        <w:rPr>
          <w:rFonts w:asciiTheme="minorHAnsi" w:hAnsiTheme="minorHAnsi" w:cstheme="minorHAnsi"/>
          <w:bCs/>
          <w:lang w:eastAsia="en-US"/>
        </w:rPr>
      </w:pPr>
      <w:r w:rsidRPr="000C6603">
        <w:rPr>
          <w:rFonts w:asciiTheme="minorHAnsi" w:hAnsiTheme="minorHAnsi" w:cstheme="minorHAnsi"/>
          <w:bCs/>
          <w:lang w:eastAsia="en-US"/>
        </w:rPr>
        <w:t xml:space="preserve">The Europlanet AISBL will </w:t>
      </w:r>
      <w:r w:rsidR="005500DF" w:rsidRPr="000C6603">
        <w:rPr>
          <w:rFonts w:asciiTheme="minorHAnsi" w:hAnsiTheme="minorHAnsi" w:cstheme="minorHAnsi"/>
          <w:bCs/>
          <w:lang w:eastAsia="en-US"/>
        </w:rPr>
        <w:t>become a shareholder</w:t>
      </w:r>
      <w:r w:rsidRPr="000C6603">
        <w:rPr>
          <w:rFonts w:asciiTheme="minorHAnsi" w:hAnsiTheme="minorHAnsi" w:cstheme="minorHAnsi"/>
          <w:bCs/>
          <w:lang w:eastAsia="en-US"/>
        </w:rPr>
        <w:t xml:space="preserve"> </w:t>
      </w:r>
      <w:r w:rsidR="005500DF" w:rsidRPr="000C6603">
        <w:rPr>
          <w:rFonts w:asciiTheme="minorHAnsi" w:hAnsiTheme="minorHAnsi" w:cstheme="minorHAnsi"/>
          <w:bCs/>
          <w:lang w:eastAsia="en-US"/>
        </w:rPr>
        <w:t xml:space="preserve">in </w:t>
      </w:r>
      <w:r w:rsidRPr="000C6603">
        <w:rPr>
          <w:rFonts w:asciiTheme="minorHAnsi" w:hAnsiTheme="minorHAnsi" w:cstheme="minorHAnsi"/>
          <w:bCs/>
          <w:lang w:eastAsia="en-US"/>
        </w:rPr>
        <w:t xml:space="preserve">FTP-Europlanet </w:t>
      </w:r>
      <w:proofErr w:type="spellStart"/>
      <w:r w:rsidRPr="000C6603">
        <w:rPr>
          <w:rFonts w:asciiTheme="minorHAnsi" w:hAnsiTheme="minorHAnsi" w:cstheme="minorHAnsi"/>
          <w:bCs/>
          <w:lang w:eastAsia="en-US"/>
        </w:rPr>
        <w:t>gUG</w:t>
      </w:r>
      <w:proofErr w:type="spellEnd"/>
      <w:r w:rsidRPr="000C6603">
        <w:rPr>
          <w:rFonts w:asciiTheme="minorHAnsi" w:hAnsiTheme="minorHAnsi" w:cstheme="minorHAnsi"/>
          <w:bCs/>
          <w:lang w:eastAsia="en-US"/>
        </w:rPr>
        <w:t xml:space="preserve">, </w:t>
      </w:r>
      <w:r w:rsidR="005500DF" w:rsidRPr="000C6603">
        <w:rPr>
          <w:rFonts w:asciiTheme="minorHAnsi" w:hAnsiTheme="minorHAnsi" w:cstheme="minorHAnsi"/>
          <w:bCs/>
          <w:lang w:eastAsia="en-US"/>
        </w:rPr>
        <w:t>the</w:t>
      </w:r>
      <w:r w:rsidR="005500DF" w:rsidRPr="006D5F4E">
        <w:rPr>
          <w:rFonts w:asciiTheme="minorHAnsi" w:hAnsiTheme="minorHAnsi" w:cstheme="minorHAnsi"/>
          <w:sz w:val="22"/>
          <w:szCs w:val="22"/>
        </w:rPr>
        <w:t xml:space="preserve"> </w:t>
      </w:r>
      <w:r w:rsidR="005500DF" w:rsidRPr="006D5F4E">
        <w:rPr>
          <w:rFonts w:asciiTheme="minorHAnsi" w:hAnsiTheme="minorHAnsi" w:cstheme="minorHAnsi"/>
        </w:rPr>
        <w:t>not-for-profit entity (</w:t>
      </w:r>
      <w:proofErr w:type="spellStart"/>
      <w:r w:rsidR="005500DF" w:rsidRPr="006D5F4E">
        <w:rPr>
          <w:rFonts w:asciiTheme="minorHAnsi" w:hAnsiTheme="minorHAnsi" w:cstheme="minorHAnsi"/>
        </w:rPr>
        <w:t>gemeinnützige</w:t>
      </w:r>
      <w:proofErr w:type="spellEnd"/>
      <w:r w:rsidR="005500DF" w:rsidRPr="006D5F4E">
        <w:rPr>
          <w:rFonts w:asciiTheme="minorHAnsi" w:hAnsiTheme="minorHAnsi" w:cstheme="minorHAnsi"/>
        </w:rPr>
        <w:t xml:space="preserve"> </w:t>
      </w:r>
      <w:proofErr w:type="spellStart"/>
      <w:r w:rsidR="005500DF" w:rsidRPr="006D5F4E">
        <w:rPr>
          <w:rFonts w:asciiTheme="minorHAnsi" w:hAnsiTheme="minorHAnsi" w:cstheme="minorHAnsi"/>
        </w:rPr>
        <w:t>Unternehmergesellschaft</w:t>
      </w:r>
      <w:proofErr w:type="spellEnd"/>
      <w:r w:rsidR="005500DF" w:rsidRPr="006D5F4E">
        <w:rPr>
          <w:rFonts w:asciiTheme="minorHAnsi" w:hAnsiTheme="minorHAnsi" w:cstheme="minorHAnsi"/>
        </w:rPr>
        <w:t xml:space="preserve"> (</w:t>
      </w:r>
      <w:proofErr w:type="spellStart"/>
      <w:r w:rsidR="005500DF" w:rsidRPr="006D5F4E">
        <w:rPr>
          <w:rFonts w:asciiTheme="minorHAnsi" w:hAnsiTheme="minorHAnsi" w:cstheme="minorHAnsi"/>
        </w:rPr>
        <w:t>haftungsbeschränkt</w:t>
      </w:r>
      <w:proofErr w:type="spellEnd"/>
      <w:r w:rsidR="005500DF" w:rsidRPr="006D5F4E">
        <w:rPr>
          <w:rFonts w:asciiTheme="minorHAnsi" w:hAnsiTheme="minorHAnsi" w:cstheme="minorHAnsi"/>
        </w:rPr>
        <w:t>))</w:t>
      </w:r>
      <w:r w:rsidR="005500DF" w:rsidRPr="006D5F4E">
        <w:rPr>
          <w:rFonts w:asciiTheme="minorHAnsi" w:hAnsiTheme="minorHAnsi" w:cstheme="minorHAnsi"/>
          <w:sz w:val="22"/>
          <w:szCs w:val="22"/>
        </w:rPr>
        <w:t xml:space="preserve"> </w:t>
      </w:r>
      <w:r w:rsidRPr="000C6603">
        <w:rPr>
          <w:rFonts w:asciiTheme="minorHAnsi" w:hAnsiTheme="minorHAnsi" w:cstheme="minorHAnsi"/>
          <w:bCs/>
          <w:lang w:eastAsia="en-US"/>
        </w:rPr>
        <w:t xml:space="preserve">established in Germany to provide a sustainable EU base to carry out </w:t>
      </w:r>
      <w:r w:rsidR="002F392D" w:rsidRPr="000C6603">
        <w:rPr>
          <w:rFonts w:asciiTheme="minorHAnsi" w:hAnsiTheme="minorHAnsi" w:cstheme="minorHAnsi"/>
          <w:bCs/>
          <w:lang w:eastAsia="en-US"/>
        </w:rPr>
        <w:t xml:space="preserve">the </w:t>
      </w:r>
      <w:r w:rsidRPr="000C6603">
        <w:rPr>
          <w:rFonts w:asciiTheme="minorHAnsi" w:hAnsiTheme="minorHAnsi" w:cstheme="minorHAnsi"/>
          <w:bCs/>
          <w:lang w:eastAsia="en-US"/>
        </w:rPr>
        <w:t>educational, outreach and media activities developed by Europlanet.</w:t>
      </w:r>
    </w:p>
    <w:p w14:paraId="2C09A8BF" w14:textId="33A5B606" w:rsidR="00386874" w:rsidRPr="000C6603" w:rsidRDefault="00386874" w:rsidP="004332D4">
      <w:pPr>
        <w:rPr>
          <w:rFonts w:asciiTheme="minorHAnsi" w:hAnsiTheme="minorHAnsi" w:cstheme="minorHAnsi"/>
          <w:bCs/>
          <w:lang w:eastAsia="en-US"/>
        </w:rPr>
      </w:pPr>
    </w:p>
    <w:p w14:paraId="7744DEC4" w14:textId="7B501D80" w:rsidR="00EA30F4" w:rsidRPr="000C6603" w:rsidRDefault="00EA30F4" w:rsidP="003645DE">
      <w:pPr>
        <w:jc w:val="both"/>
        <w:rPr>
          <w:rFonts w:asciiTheme="minorHAnsi" w:hAnsiTheme="minorHAnsi" w:cstheme="minorHAnsi"/>
          <w:bCs/>
          <w:lang w:eastAsia="en-US"/>
        </w:rPr>
      </w:pPr>
      <w:bookmarkStart w:id="12" w:name="_Hlk112768857"/>
      <w:r w:rsidRPr="000C6603">
        <w:rPr>
          <w:rFonts w:asciiTheme="minorHAnsi" w:hAnsiTheme="minorHAnsi" w:cstheme="minorHAnsi"/>
          <w:bCs/>
          <w:lang w:eastAsia="en-US"/>
        </w:rPr>
        <w:t>The AISBL will draw up administrative protocols with the host organis</w:t>
      </w:r>
      <w:r w:rsidR="00DF0FB2" w:rsidRPr="000C6603">
        <w:rPr>
          <w:rFonts w:asciiTheme="minorHAnsi" w:hAnsiTheme="minorHAnsi" w:cstheme="minorHAnsi"/>
          <w:bCs/>
          <w:lang w:eastAsia="en-US"/>
        </w:rPr>
        <w:t>a</w:t>
      </w:r>
      <w:r w:rsidRPr="000C6603">
        <w:rPr>
          <w:rFonts w:asciiTheme="minorHAnsi" w:hAnsiTheme="minorHAnsi" w:cstheme="minorHAnsi"/>
          <w:bCs/>
          <w:lang w:eastAsia="en-US"/>
        </w:rPr>
        <w:t>tion (BIRA-IASB)</w:t>
      </w:r>
      <w:r w:rsidR="005500DF" w:rsidRPr="000C6603">
        <w:rPr>
          <w:rFonts w:asciiTheme="minorHAnsi" w:hAnsiTheme="minorHAnsi" w:cstheme="minorHAnsi"/>
          <w:bCs/>
          <w:lang w:eastAsia="en-US"/>
        </w:rPr>
        <w:t>, a</w:t>
      </w:r>
      <w:r w:rsidRPr="000C6603">
        <w:rPr>
          <w:rFonts w:asciiTheme="minorHAnsi" w:hAnsiTheme="minorHAnsi" w:cstheme="minorHAnsi"/>
          <w:bCs/>
          <w:lang w:eastAsia="en-US"/>
        </w:rPr>
        <w:t xml:space="preserve"> license agreement with the EPSC conference organiser (currently Copernicus) and</w:t>
      </w:r>
      <w:r w:rsidR="003645DE" w:rsidRPr="000C6603">
        <w:rPr>
          <w:rFonts w:asciiTheme="minorHAnsi" w:hAnsiTheme="minorHAnsi" w:cstheme="minorHAnsi"/>
          <w:bCs/>
          <w:lang w:eastAsia="en-US"/>
        </w:rPr>
        <w:t xml:space="preserve"> a contact with</w:t>
      </w:r>
      <w:r w:rsidRPr="000C6603">
        <w:rPr>
          <w:rFonts w:asciiTheme="minorHAnsi" w:hAnsiTheme="minorHAnsi" w:cstheme="minorHAnsi"/>
          <w:bCs/>
          <w:lang w:eastAsia="en-US"/>
        </w:rPr>
        <w:t xml:space="preserve"> the </w:t>
      </w:r>
      <w:r w:rsidR="003645DE" w:rsidRPr="000C6603">
        <w:rPr>
          <w:rFonts w:asciiTheme="minorHAnsi" w:hAnsiTheme="minorHAnsi" w:cstheme="minorHAnsi"/>
          <w:bCs/>
          <w:lang w:eastAsia="en-US"/>
        </w:rPr>
        <w:t>Executive Office</w:t>
      </w:r>
      <w:r w:rsidR="005500DF" w:rsidRPr="000C6603">
        <w:rPr>
          <w:rFonts w:asciiTheme="minorHAnsi" w:hAnsiTheme="minorHAnsi" w:cstheme="minorHAnsi"/>
          <w:bCs/>
          <w:lang w:eastAsia="en-US"/>
        </w:rPr>
        <w:t>, which is</w:t>
      </w:r>
      <w:r w:rsidR="003645DE" w:rsidRPr="000C6603">
        <w:rPr>
          <w:rFonts w:asciiTheme="minorHAnsi" w:hAnsiTheme="minorHAnsi" w:cstheme="minorHAnsi"/>
          <w:bCs/>
          <w:lang w:eastAsia="en-US"/>
        </w:rPr>
        <w:t xml:space="preserve"> responsible for </w:t>
      </w:r>
      <w:r w:rsidR="005500DF" w:rsidRPr="000C6603">
        <w:rPr>
          <w:rFonts w:asciiTheme="minorHAnsi" w:hAnsiTheme="minorHAnsi" w:cstheme="minorHAnsi"/>
          <w:bCs/>
          <w:lang w:eastAsia="en-US"/>
        </w:rPr>
        <w:t xml:space="preserve">the </w:t>
      </w:r>
      <w:r w:rsidR="003645DE" w:rsidRPr="000C6603">
        <w:rPr>
          <w:rFonts w:asciiTheme="minorHAnsi" w:hAnsiTheme="minorHAnsi" w:cstheme="minorHAnsi"/>
          <w:bCs/>
          <w:lang w:eastAsia="en-US"/>
        </w:rPr>
        <w:t>coordination of day</w:t>
      </w:r>
      <w:r w:rsidR="005500DF" w:rsidRPr="000C6603">
        <w:rPr>
          <w:rFonts w:asciiTheme="minorHAnsi" w:hAnsiTheme="minorHAnsi" w:cstheme="minorHAnsi"/>
          <w:bCs/>
          <w:lang w:eastAsia="en-US"/>
        </w:rPr>
        <w:t>-</w:t>
      </w:r>
      <w:r w:rsidR="003645DE" w:rsidRPr="000C6603">
        <w:rPr>
          <w:rFonts w:asciiTheme="minorHAnsi" w:hAnsiTheme="minorHAnsi" w:cstheme="minorHAnsi"/>
          <w:bCs/>
          <w:lang w:eastAsia="en-US"/>
        </w:rPr>
        <w:t>to</w:t>
      </w:r>
      <w:r w:rsidR="005500DF" w:rsidRPr="000C6603">
        <w:rPr>
          <w:rFonts w:asciiTheme="minorHAnsi" w:hAnsiTheme="minorHAnsi" w:cstheme="minorHAnsi"/>
          <w:bCs/>
          <w:lang w:eastAsia="en-US"/>
        </w:rPr>
        <w:t>-</w:t>
      </w:r>
      <w:r w:rsidR="003645DE" w:rsidRPr="000C6603">
        <w:rPr>
          <w:rFonts w:asciiTheme="minorHAnsi" w:hAnsiTheme="minorHAnsi" w:cstheme="minorHAnsi"/>
          <w:bCs/>
          <w:lang w:eastAsia="en-US"/>
        </w:rPr>
        <w:t xml:space="preserve">day </w:t>
      </w:r>
      <w:r w:rsidR="002F392D" w:rsidRPr="000C6603">
        <w:rPr>
          <w:rFonts w:asciiTheme="minorHAnsi" w:hAnsiTheme="minorHAnsi" w:cstheme="minorHAnsi"/>
          <w:bCs/>
          <w:lang w:eastAsia="en-US"/>
        </w:rPr>
        <w:t xml:space="preserve">activities </w:t>
      </w:r>
      <w:r w:rsidR="003645DE" w:rsidRPr="000C6603">
        <w:rPr>
          <w:rFonts w:asciiTheme="minorHAnsi" w:hAnsiTheme="minorHAnsi" w:cstheme="minorHAnsi"/>
          <w:bCs/>
          <w:lang w:eastAsia="en-US"/>
        </w:rPr>
        <w:t>of the Europlanet Society</w:t>
      </w:r>
      <w:r w:rsidR="00312AC8">
        <w:rPr>
          <w:rFonts w:asciiTheme="minorHAnsi" w:hAnsiTheme="minorHAnsi" w:cstheme="minorHAnsi"/>
          <w:bCs/>
          <w:lang w:eastAsia="en-US"/>
        </w:rPr>
        <w:t>,</w:t>
      </w:r>
      <w:r w:rsidR="003645DE" w:rsidRPr="000C6603">
        <w:rPr>
          <w:rFonts w:asciiTheme="minorHAnsi" w:hAnsiTheme="minorHAnsi" w:cstheme="minorHAnsi"/>
          <w:bCs/>
          <w:lang w:eastAsia="en-US"/>
        </w:rPr>
        <w:t xml:space="preserve"> including management of membership and </w:t>
      </w:r>
      <w:r w:rsidR="005500DF" w:rsidRPr="000C6603">
        <w:rPr>
          <w:rFonts w:asciiTheme="minorHAnsi" w:hAnsiTheme="minorHAnsi" w:cstheme="minorHAnsi"/>
          <w:bCs/>
          <w:lang w:eastAsia="en-US"/>
        </w:rPr>
        <w:t xml:space="preserve">oversight of </w:t>
      </w:r>
      <w:r w:rsidR="003645DE" w:rsidRPr="000C6603">
        <w:rPr>
          <w:rFonts w:asciiTheme="minorHAnsi" w:hAnsiTheme="minorHAnsi" w:cstheme="minorHAnsi"/>
          <w:bCs/>
          <w:lang w:eastAsia="en-US"/>
        </w:rPr>
        <w:t xml:space="preserve">EPSC. The </w:t>
      </w:r>
      <w:r w:rsidR="00727D2B" w:rsidRPr="000C6603">
        <w:rPr>
          <w:rFonts w:asciiTheme="minorHAnsi" w:hAnsiTheme="minorHAnsi" w:cstheme="minorHAnsi"/>
          <w:bCs/>
          <w:lang w:eastAsia="en-US"/>
        </w:rPr>
        <w:t>European Science Foundation (</w:t>
      </w:r>
      <w:r w:rsidR="003645DE" w:rsidRPr="000C6603">
        <w:rPr>
          <w:rFonts w:asciiTheme="minorHAnsi" w:hAnsiTheme="minorHAnsi" w:cstheme="minorHAnsi"/>
          <w:bCs/>
          <w:lang w:eastAsia="en-US"/>
        </w:rPr>
        <w:t>ESF</w:t>
      </w:r>
      <w:r w:rsidR="00727D2B" w:rsidRPr="000C6603">
        <w:rPr>
          <w:rFonts w:asciiTheme="minorHAnsi" w:hAnsiTheme="minorHAnsi" w:cstheme="minorHAnsi"/>
          <w:bCs/>
          <w:lang w:eastAsia="en-US"/>
        </w:rPr>
        <w:t>)</w:t>
      </w:r>
      <w:r w:rsidR="003645DE" w:rsidRPr="000C6603">
        <w:rPr>
          <w:rFonts w:asciiTheme="minorHAnsi" w:hAnsiTheme="minorHAnsi" w:cstheme="minorHAnsi"/>
          <w:bCs/>
          <w:lang w:eastAsia="en-US"/>
        </w:rPr>
        <w:t xml:space="preserve"> has </w:t>
      </w:r>
      <w:r w:rsidR="005500DF" w:rsidRPr="000C6603">
        <w:rPr>
          <w:rFonts w:asciiTheme="minorHAnsi" w:hAnsiTheme="minorHAnsi" w:cstheme="minorHAnsi"/>
          <w:bCs/>
          <w:lang w:eastAsia="en-US"/>
        </w:rPr>
        <w:t>hosted the</w:t>
      </w:r>
      <w:r w:rsidR="003645DE" w:rsidRPr="000C6603">
        <w:rPr>
          <w:rFonts w:asciiTheme="minorHAnsi" w:hAnsiTheme="minorHAnsi" w:cstheme="minorHAnsi"/>
          <w:bCs/>
          <w:lang w:eastAsia="en-US"/>
        </w:rPr>
        <w:t xml:space="preserve"> Executive </w:t>
      </w:r>
      <w:r w:rsidR="005500DF" w:rsidRPr="000C6603">
        <w:rPr>
          <w:rFonts w:asciiTheme="minorHAnsi" w:hAnsiTheme="minorHAnsi" w:cstheme="minorHAnsi"/>
          <w:bCs/>
          <w:lang w:eastAsia="en-US"/>
        </w:rPr>
        <w:t>O</w:t>
      </w:r>
      <w:r w:rsidR="003645DE" w:rsidRPr="000C6603">
        <w:rPr>
          <w:rFonts w:asciiTheme="minorHAnsi" w:hAnsiTheme="minorHAnsi" w:cstheme="minorHAnsi"/>
          <w:bCs/>
          <w:lang w:eastAsia="en-US"/>
        </w:rPr>
        <w:t xml:space="preserve">ffice of </w:t>
      </w:r>
      <w:r w:rsidR="005500DF" w:rsidRPr="000C6603">
        <w:rPr>
          <w:rFonts w:asciiTheme="minorHAnsi" w:hAnsiTheme="minorHAnsi" w:cstheme="minorHAnsi"/>
          <w:bCs/>
          <w:lang w:eastAsia="en-US"/>
        </w:rPr>
        <w:t xml:space="preserve">the </w:t>
      </w:r>
      <w:r w:rsidR="003645DE" w:rsidRPr="000C6603">
        <w:rPr>
          <w:rFonts w:asciiTheme="minorHAnsi" w:hAnsiTheme="minorHAnsi" w:cstheme="minorHAnsi"/>
          <w:bCs/>
          <w:lang w:eastAsia="en-US"/>
        </w:rPr>
        <w:t>Europlanet</w:t>
      </w:r>
      <w:r w:rsidR="005500DF" w:rsidRPr="000C6603">
        <w:rPr>
          <w:rFonts w:asciiTheme="minorHAnsi" w:hAnsiTheme="minorHAnsi" w:cstheme="minorHAnsi"/>
          <w:bCs/>
          <w:lang w:eastAsia="en-US"/>
        </w:rPr>
        <w:t xml:space="preserve"> Society</w:t>
      </w:r>
      <w:r w:rsidR="003645DE" w:rsidRPr="000C6603">
        <w:rPr>
          <w:rFonts w:asciiTheme="minorHAnsi" w:hAnsiTheme="minorHAnsi" w:cstheme="minorHAnsi"/>
          <w:bCs/>
          <w:lang w:eastAsia="en-US"/>
        </w:rPr>
        <w:t xml:space="preserve"> since November 2018. </w:t>
      </w:r>
    </w:p>
    <w:p w14:paraId="2983F166" w14:textId="45D09033" w:rsidR="005C3A92" w:rsidRPr="000C6603" w:rsidRDefault="005C3A92" w:rsidP="003645DE">
      <w:pPr>
        <w:jc w:val="both"/>
        <w:rPr>
          <w:rFonts w:asciiTheme="minorHAnsi" w:hAnsiTheme="minorHAnsi" w:cstheme="minorHAnsi"/>
          <w:bCs/>
          <w:lang w:eastAsia="en-US"/>
        </w:rPr>
      </w:pPr>
    </w:p>
    <w:p w14:paraId="6D38CC91" w14:textId="4B88C317" w:rsidR="005C3A92" w:rsidRPr="000C6603" w:rsidRDefault="005C3A92" w:rsidP="003645DE">
      <w:pPr>
        <w:jc w:val="both"/>
        <w:rPr>
          <w:rFonts w:asciiTheme="minorHAnsi" w:hAnsiTheme="minorHAnsi" w:cstheme="minorHAnsi"/>
          <w:bCs/>
          <w:lang w:eastAsia="en-US"/>
        </w:rPr>
      </w:pPr>
      <w:r w:rsidRPr="000C6603">
        <w:rPr>
          <w:rFonts w:asciiTheme="minorHAnsi" w:hAnsiTheme="minorHAnsi" w:cstheme="minorHAnsi"/>
          <w:bCs/>
          <w:lang w:eastAsia="en-US"/>
        </w:rPr>
        <w:t>Strategic partnerships and reciprocal arrangements for conferences and meetings are planned between the AISBL and</w:t>
      </w:r>
      <w:r w:rsidR="00727D2B" w:rsidRPr="000C6603">
        <w:rPr>
          <w:rFonts w:asciiTheme="minorHAnsi" w:hAnsiTheme="minorHAnsi" w:cstheme="minorHAnsi"/>
          <w:bCs/>
          <w:lang w:eastAsia="en-US"/>
        </w:rPr>
        <w:t xml:space="preserve"> organisations including:</w:t>
      </w:r>
    </w:p>
    <w:p w14:paraId="54CDF9BC" w14:textId="58B1327B" w:rsidR="005C3A92" w:rsidRPr="000C6603" w:rsidRDefault="005C3A92">
      <w:pPr>
        <w:pStyle w:val="ListParagraph"/>
        <w:numPr>
          <w:ilvl w:val="0"/>
          <w:numId w:val="11"/>
        </w:numPr>
        <w:jc w:val="both"/>
        <w:rPr>
          <w:rFonts w:asciiTheme="minorHAnsi" w:hAnsiTheme="minorHAnsi" w:cstheme="minorHAnsi"/>
          <w:bCs/>
          <w:lang w:eastAsia="en-US"/>
        </w:rPr>
      </w:pPr>
      <w:r w:rsidRPr="000C6603">
        <w:rPr>
          <w:rFonts w:asciiTheme="minorHAnsi" w:hAnsiTheme="minorHAnsi" w:cstheme="minorHAnsi"/>
          <w:bCs/>
          <w:lang w:eastAsia="en-US"/>
        </w:rPr>
        <w:t xml:space="preserve">The </w:t>
      </w:r>
      <w:r w:rsidR="00727D2B" w:rsidRPr="000C6603">
        <w:rPr>
          <w:rFonts w:asciiTheme="minorHAnsi" w:hAnsiTheme="minorHAnsi" w:cstheme="minorHAnsi"/>
          <w:bCs/>
          <w:lang w:eastAsia="en-US"/>
        </w:rPr>
        <w:t xml:space="preserve">American Astronomical Society’s </w:t>
      </w:r>
      <w:r w:rsidRPr="000C6603">
        <w:rPr>
          <w:rFonts w:asciiTheme="minorHAnsi" w:hAnsiTheme="minorHAnsi" w:cstheme="minorHAnsi"/>
          <w:bCs/>
          <w:lang w:eastAsia="en-US"/>
        </w:rPr>
        <w:t xml:space="preserve">Division of Planetary Sciences </w:t>
      </w:r>
      <w:r w:rsidR="00092D14" w:rsidRPr="000C6603">
        <w:rPr>
          <w:rFonts w:asciiTheme="minorHAnsi" w:hAnsiTheme="minorHAnsi" w:cstheme="minorHAnsi"/>
          <w:bCs/>
          <w:lang w:eastAsia="en-US"/>
        </w:rPr>
        <w:t xml:space="preserve">(DPS) </w:t>
      </w:r>
    </w:p>
    <w:p w14:paraId="447648F3" w14:textId="62D66670" w:rsidR="00092D14" w:rsidRPr="000C6603" w:rsidRDefault="00092D14">
      <w:pPr>
        <w:pStyle w:val="ListParagraph"/>
        <w:numPr>
          <w:ilvl w:val="0"/>
          <w:numId w:val="11"/>
        </w:numPr>
        <w:jc w:val="both"/>
        <w:rPr>
          <w:rFonts w:asciiTheme="minorHAnsi" w:hAnsiTheme="minorHAnsi" w:cstheme="minorHAnsi"/>
          <w:bCs/>
          <w:lang w:eastAsia="en-US"/>
        </w:rPr>
      </w:pPr>
      <w:r w:rsidRPr="000C6603">
        <w:rPr>
          <w:rFonts w:asciiTheme="minorHAnsi" w:hAnsiTheme="minorHAnsi" w:cstheme="minorHAnsi"/>
          <w:bCs/>
          <w:lang w:eastAsia="en-US"/>
        </w:rPr>
        <w:t>The European Astronomical Society (EAS)</w:t>
      </w:r>
    </w:p>
    <w:p w14:paraId="5624B77E" w14:textId="20EA6C75" w:rsidR="00092D14" w:rsidRPr="000C6603" w:rsidRDefault="00092D14">
      <w:pPr>
        <w:pStyle w:val="ListParagraph"/>
        <w:numPr>
          <w:ilvl w:val="0"/>
          <w:numId w:val="11"/>
        </w:numPr>
        <w:jc w:val="both"/>
        <w:rPr>
          <w:rFonts w:asciiTheme="minorHAnsi" w:hAnsiTheme="minorHAnsi" w:cstheme="minorHAnsi"/>
          <w:bCs/>
          <w:lang w:eastAsia="en-US"/>
        </w:rPr>
      </w:pPr>
      <w:r w:rsidRPr="000C6603">
        <w:rPr>
          <w:rFonts w:asciiTheme="minorHAnsi" w:hAnsiTheme="minorHAnsi" w:cstheme="minorHAnsi"/>
          <w:bCs/>
          <w:lang w:eastAsia="en-US"/>
        </w:rPr>
        <w:t>The European Geophysical Union (</w:t>
      </w:r>
      <w:r w:rsidR="007755CA" w:rsidRPr="000C6603">
        <w:rPr>
          <w:rFonts w:asciiTheme="minorHAnsi" w:hAnsiTheme="minorHAnsi" w:cstheme="minorHAnsi"/>
          <w:bCs/>
          <w:lang w:eastAsia="en-US"/>
        </w:rPr>
        <w:t>EGU</w:t>
      </w:r>
      <w:r w:rsidRPr="000C6603">
        <w:rPr>
          <w:rFonts w:asciiTheme="minorHAnsi" w:hAnsiTheme="minorHAnsi" w:cstheme="minorHAnsi"/>
          <w:bCs/>
          <w:lang w:eastAsia="en-US"/>
        </w:rPr>
        <w:t>)</w:t>
      </w:r>
    </w:p>
    <w:p w14:paraId="124B1BA3" w14:textId="5C4F7AD3" w:rsidR="005C3A92" w:rsidRPr="000C6603" w:rsidRDefault="00092D14" w:rsidP="00DF0FB2">
      <w:pPr>
        <w:jc w:val="both"/>
        <w:rPr>
          <w:rFonts w:asciiTheme="minorHAnsi" w:hAnsiTheme="minorHAnsi" w:cstheme="minorHAnsi"/>
          <w:bCs/>
          <w:lang w:eastAsia="en-US"/>
        </w:rPr>
      </w:pPr>
      <w:r w:rsidRPr="000C6603">
        <w:rPr>
          <w:rFonts w:asciiTheme="minorHAnsi" w:hAnsiTheme="minorHAnsi" w:cstheme="minorHAnsi"/>
          <w:bCs/>
          <w:lang w:eastAsia="en-US"/>
        </w:rPr>
        <w:lastRenderedPageBreak/>
        <w:t xml:space="preserve">The AISBL will apply for associate status to EOSC (currently </w:t>
      </w:r>
      <w:r w:rsidR="00727D2B" w:rsidRPr="000C6603">
        <w:rPr>
          <w:rFonts w:asciiTheme="minorHAnsi" w:hAnsiTheme="minorHAnsi" w:cstheme="minorHAnsi"/>
          <w:bCs/>
          <w:lang w:eastAsia="en-US"/>
        </w:rPr>
        <w:t xml:space="preserve">implemented </w:t>
      </w:r>
      <w:r w:rsidRPr="000C6603">
        <w:rPr>
          <w:rFonts w:asciiTheme="minorHAnsi" w:hAnsiTheme="minorHAnsi" w:cstheme="minorHAnsi"/>
          <w:bCs/>
          <w:lang w:eastAsia="en-US"/>
        </w:rPr>
        <w:t xml:space="preserve">through </w:t>
      </w:r>
      <w:r w:rsidR="00727D2B" w:rsidRPr="000C6603">
        <w:rPr>
          <w:rFonts w:asciiTheme="minorHAnsi" w:hAnsiTheme="minorHAnsi" w:cstheme="minorHAnsi"/>
          <w:bCs/>
          <w:lang w:eastAsia="en-US"/>
        </w:rPr>
        <w:t xml:space="preserve">the </w:t>
      </w:r>
      <w:r w:rsidRPr="000C6603">
        <w:rPr>
          <w:rFonts w:asciiTheme="minorHAnsi" w:hAnsiTheme="minorHAnsi" w:cstheme="minorHAnsi"/>
          <w:bCs/>
          <w:lang w:eastAsia="en-US"/>
        </w:rPr>
        <w:t xml:space="preserve">ESF) in order to promote and develop its work on open source tools and databases as part of the Virtual Planetary Observatory. </w:t>
      </w:r>
    </w:p>
    <w:bookmarkEnd w:id="12"/>
    <w:p w14:paraId="72CC029F" w14:textId="77777777" w:rsidR="005C3A92" w:rsidRPr="006D5F4E" w:rsidRDefault="005C3A92" w:rsidP="004332D4">
      <w:pPr>
        <w:rPr>
          <w:rFonts w:asciiTheme="minorHAnsi" w:hAnsiTheme="minorHAnsi" w:cstheme="minorHAnsi"/>
          <w:noProof/>
        </w:rPr>
      </w:pPr>
    </w:p>
    <w:p w14:paraId="059EF7B5" w14:textId="66700711" w:rsidR="00386874" w:rsidRPr="000C6603" w:rsidRDefault="00386874" w:rsidP="00A74E20">
      <w:pPr>
        <w:jc w:val="center"/>
        <w:rPr>
          <w:rFonts w:asciiTheme="minorHAnsi" w:hAnsiTheme="minorHAnsi" w:cstheme="minorHAnsi"/>
          <w:bCs/>
          <w:lang w:eastAsia="en-US"/>
        </w:rPr>
      </w:pPr>
      <w:r w:rsidRPr="006D5F4E">
        <w:rPr>
          <w:rFonts w:asciiTheme="minorHAnsi" w:hAnsiTheme="minorHAnsi" w:cstheme="minorHAnsi"/>
          <w:noProof/>
        </w:rPr>
        <w:drawing>
          <wp:inline distT="0" distB="0" distL="0" distR="0" wp14:anchorId="0FD0A5A8" wp14:editId="3BB73696">
            <wp:extent cx="4064000" cy="2883009"/>
            <wp:effectExtent l="0" t="0" r="0" b="0"/>
            <wp:docPr id="2" name="Picture 2"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review"/>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70273" cy="2887459"/>
                    </a:xfrm>
                    <a:prstGeom prst="rect">
                      <a:avLst/>
                    </a:prstGeom>
                    <a:noFill/>
                    <a:ln>
                      <a:noFill/>
                    </a:ln>
                  </pic:spPr>
                </pic:pic>
              </a:graphicData>
            </a:graphic>
          </wp:inline>
        </w:drawing>
      </w:r>
    </w:p>
    <w:p w14:paraId="3EEEED95" w14:textId="1B2D4B12" w:rsidR="00EA30F4" w:rsidRPr="000C6603" w:rsidRDefault="00EA30F4" w:rsidP="004332D4">
      <w:pPr>
        <w:rPr>
          <w:rFonts w:asciiTheme="minorHAnsi" w:hAnsiTheme="minorHAnsi" w:cstheme="minorHAnsi"/>
          <w:bCs/>
          <w:lang w:eastAsia="en-US"/>
        </w:rPr>
      </w:pPr>
      <w:r w:rsidRPr="000C6603">
        <w:rPr>
          <w:rFonts w:asciiTheme="minorHAnsi" w:hAnsiTheme="minorHAnsi" w:cstheme="minorHAnsi"/>
          <w:b/>
          <w:lang w:eastAsia="en-US"/>
        </w:rPr>
        <w:t>Figure 2.</w:t>
      </w:r>
      <w:r w:rsidRPr="000C6603">
        <w:rPr>
          <w:rFonts w:asciiTheme="minorHAnsi" w:hAnsiTheme="minorHAnsi" w:cstheme="minorHAnsi"/>
          <w:bCs/>
          <w:lang w:eastAsia="en-US"/>
        </w:rPr>
        <w:t xml:space="preserve">  Showing the structure of the Europlanet entities and the Europlanet Association (AISBL).</w:t>
      </w:r>
    </w:p>
    <w:p w14:paraId="7349253D" w14:textId="77777777" w:rsidR="00386874" w:rsidRPr="000C6603" w:rsidRDefault="00386874" w:rsidP="004332D4">
      <w:pPr>
        <w:rPr>
          <w:rFonts w:asciiTheme="minorHAnsi" w:hAnsiTheme="minorHAnsi" w:cstheme="minorHAnsi"/>
          <w:bCs/>
          <w:lang w:eastAsia="en-US"/>
        </w:rPr>
      </w:pPr>
    </w:p>
    <w:p w14:paraId="7D443656" w14:textId="078F48A7" w:rsidR="00DF0FB2" w:rsidRPr="006D5F4E" w:rsidRDefault="00DF0FB2">
      <w:pPr>
        <w:pStyle w:val="Heading4"/>
        <w:numPr>
          <w:ilvl w:val="3"/>
          <w:numId w:val="15"/>
        </w:numPr>
        <w:rPr>
          <w:b/>
          <w:bCs/>
          <w:i w:val="0"/>
          <w:iCs w:val="0"/>
          <w:color w:val="370F4B" w:themeColor="text2"/>
          <w:lang w:eastAsia="en-US"/>
        </w:rPr>
      </w:pPr>
      <w:bookmarkStart w:id="13" w:name="_Toc112998347"/>
      <w:r w:rsidRPr="006D5F4E">
        <w:rPr>
          <w:b/>
          <w:bCs/>
          <w:i w:val="0"/>
          <w:iCs w:val="0"/>
          <w:color w:val="370F4B" w:themeColor="text2"/>
          <w:lang w:eastAsia="en-US"/>
        </w:rPr>
        <w:t xml:space="preserve">Developing </w:t>
      </w:r>
      <w:r w:rsidR="00727D2B" w:rsidRPr="006D5F4E">
        <w:rPr>
          <w:b/>
          <w:bCs/>
          <w:i w:val="0"/>
          <w:iCs w:val="0"/>
          <w:color w:val="370F4B" w:themeColor="text2"/>
          <w:lang w:eastAsia="en-US"/>
        </w:rPr>
        <w:t xml:space="preserve">a </w:t>
      </w:r>
      <w:r w:rsidRPr="006D5F4E">
        <w:rPr>
          <w:b/>
          <w:bCs/>
          <w:i w:val="0"/>
          <w:iCs w:val="0"/>
          <w:color w:val="370F4B" w:themeColor="text2"/>
          <w:lang w:eastAsia="en-US"/>
        </w:rPr>
        <w:t xml:space="preserve">format </w:t>
      </w:r>
      <w:r w:rsidR="00727D2B" w:rsidRPr="006D5F4E">
        <w:rPr>
          <w:b/>
          <w:bCs/>
          <w:i w:val="0"/>
          <w:iCs w:val="0"/>
          <w:color w:val="370F4B" w:themeColor="text2"/>
          <w:lang w:eastAsia="en-US"/>
        </w:rPr>
        <w:t>for</w:t>
      </w:r>
      <w:r w:rsidRPr="006D5F4E">
        <w:rPr>
          <w:b/>
          <w:bCs/>
          <w:i w:val="0"/>
          <w:iCs w:val="0"/>
          <w:color w:val="370F4B" w:themeColor="text2"/>
          <w:lang w:eastAsia="en-US"/>
        </w:rPr>
        <w:t xml:space="preserve"> a pan European Space RI</w:t>
      </w:r>
      <w:bookmarkEnd w:id="13"/>
    </w:p>
    <w:p w14:paraId="1BF801EC" w14:textId="24391A9E" w:rsidR="00C55DCE" w:rsidRPr="000C6603" w:rsidRDefault="00DF0FB2" w:rsidP="008452CF">
      <w:pPr>
        <w:jc w:val="both"/>
        <w:rPr>
          <w:rFonts w:asciiTheme="minorHAnsi" w:hAnsiTheme="minorHAnsi" w:cstheme="minorHAnsi"/>
          <w:bCs/>
          <w:lang w:eastAsia="en-US"/>
        </w:rPr>
      </w:pPr>
      <w:r w:rsidRPr="000C6603">
        <w:rPr>
          <w:rFonts w:asciiTheme="minorHAnsi" w:hAnsiTheme="minorHAnsi" w:cstheme="minorHAnsi"/>
          <w:bCs/>
          <w:lang w:eastAsia="en-US"/>
        </w:rPr>
        <w:t xml:space="preserve">The EC published its proposals for </w:t>
      </w:r>
      <w:r w:rsidR="001D4799" w:rsidRPr="000C6603">
        <w:rPr>
          <w:rFonts w:asciiTheme="minorHAnsi" w:hAnsiTheme="minorHAnsi" w:cstheme="minorHAnsi"/>
          <w:bCs/>
          <w:lang w:eastAsia="en-US"/>
        </w:rPr>
        <w:t>the</w:t>
      </w:r>
      <w:r w:rsidRPr="000C6603">
        <w:rPr>
          <w:rFonts w:asciiTheme="minorHAnsi" w:hAnsiTheme="minorHAnsi" w:cstheme="minorHAnsi"/>
          <w:bCs/>
          <w:lang w:eastAsia="en-US"/>
        </w:rPr>
        <w:t xml:space="preserve"> next generation of Research Infrastructures in spring of 2022</w:t>
      </w:r>
      <w:r w:rsidR="00FC7728" w:rsidRPr="000C6603">
        <w:rPr>
          <w:rFonts w:asciiTheme="minorHAnsi" w:hAnsiTheme="minorHAnsi" w:cstheme="minorHAnsi"/>
          <w:bCs/>
          <w:lang w:eastAsia="en-US"/>
        </w:rPr>
        <w:t xml:space="preserve">. </w:t>
      </w:r>
      <w:r w:rsidR="00D75BCD" w:rsidRPr="000C6603">
        <w:rPr>
          <w:rFonts w:asciiTheme="minorHAnsi" w:hAnsiTheme="minorHAnsi" w:cstheme="minorHAnsi"/>
          <w:bCs/>
          <w:lang w:eastAsia="en-US"/>
        </w:rPr>
        <w:t xml:space="preserve">Under </w:t>
      </w:r>
      <w:r w:rsidR="00D75BCD" w:rsidRPr="000C6603">
        <w:rPr>
          <w:rFonts w:asciiTheme="minorHAnsi" w:hAnsiTheme="minorHAnsi" w:cstheme="minorHAnsi"/>
          <w:bCs/>
          <w:i/>
          <w:iCs/>
          <w:lang w:eastAsia="en-US"/>
        </w:rPr>
        <w:t xml:space="preserve">Research infrastructures services advancing frontier knowledge </w:t>
      </w:r>
      <w:r w:rsidR="00D75BCD" w:rsidRPr="000C6603">
        <w:rPr>
          <w:rFonts w:asciiTheme="minorHAnsi" w:hAnsiTheme="minorHAnsi" w:cstheme="minorHAnsi"/>
          <w:bCs/>
          <w:lang w:eastAsia="en-US"/>
        </w:rPr>
        <w:t>(</w:t>
      </w:r>
      <w:r w:rsidR="00D75BCD" w:rsidRPr="000C6603">
        <w:rPr>
          <w:rFonts w:asciiTheme="minorHAnsi" w:hAnsiTheme="minorHAnsi" w:cstheme="minorHAnsi"/>
          <w:bCs/>
          <w:i/>
          <w:iCs/>
          <w:lang w:eastAsia="en-US"/>
        </w:rPr>
        <w:t>HORIZON-INFRA-2023-SERV-01-02)</w:t>
      </w:r>
      <w:r w:rsidR="001D4799" w:rsidRPr="000C6603">
        <w:rPr>
          <w:rFonts w:asciiTheme="minorHAnsi" w:hAnsiTheme="minorHAnsi" w:cstheme="minorHAnsi"/>
          <w:bCs/>
          <w:lang w:eastAsia="en-US"/>
        </w:rPr>
        <w:t xml:space="preserve">, </w:t>
      </w:r>
      <w:r w:rsidR="00D75BCD" w:rsidRPr="000C6603">
        <w:rPr>
          <w:rFonts w:asciiTheme="minorHAnsi" w:hAnsiTheme="minorHAnsi" w:cstheme="minorHAnsi"/>
          <w:bCs/>
          <w:lang w:eastAsia="en-US"/>
        </w:rPr>
        <w:t xml:space="preserve">there is a proposal for </w:t>
      </w:r>
      <w:r w:rsidRPr="000C6603">
        <w:rPr>
          <w:rFonts w:asciiTheme="minorHAnsi" w:hAnsiTheme="minorHAnsi" w:cstheme="minorHAnsi"/>
          <w:bCs/>
          <w:lang w:eastAsia="en-US"/>
        </w:rPr>
        <w:t>a</w:t>
      </w:r>
      <w:r w:rsidR="00727D2B" w:rsidRPr="000C6603">
        <w:rPr>
          <w:rFonts w:asciiTheme="minorHAnsi" w:hAnsiTheme="minorHAnsi" w:cstheme="minorHAnsi"/>
          <w:bCs/>
          <w:lang w:eastAsia="en-US"/>
        </w:rPr>
        <w:t>n</w:t>
      </w:r>
      <w:r w:rsidRPr="000C6603">
        <w:rPr>
          <w:rFonts w:asciiTheme="minorHAnsi" w:hAnsiTheme="minorHAnsi" w:cstheme="minorHAnsi"/>
          <w:bCs/>
          <w:lang w:eastAsia="en-US"/>
        </w:rPr>
        <w:t xml:space="preserve"> RI </w:t>
      </w:r>
      <w:r w:rsidR="00D75BCD" w:rsidRPr="000C6603">
        <w:rPr>
          <w:rFonts w:asciiTheme="minorHAnsi" w:hAnsiTheme="minorHAnsi" w:cstheme="minorHAnsi"/>
          <w:bCs/>
          <w:lang w:eastAsia="en-US"/>
        </w:rPr>
        <w:t xml:space="preserve">for a scientific domain </w:t>
      </w:r>
      <w:r w:rsidRPr="000C6603">
        <w:rPr>
          <w:rFonts w:asciiTheme="minorHAnsi" w:hAnsiTheme="minorHAnsi" w:cstheme="minorHAnsi"/>
          <w:bCs/>
          <w:lang w:eastAsia="en-US"/>
        </w:rPr>
        <w:t xml:space="preserve">entitled Astronomy and </w:t>
      </w:r>
      <w:proofErr w:type="spellStart"/>
      <w:r w:rsidRPr="000C6603">
        <w:rPr>
          <w:rFonts w:asciiTheme="minorHAnsi" w:hAnsiTheme="minorHAnsi" w:cstheme="minorHAnsi"/>
          <w:bCs/>
          <w:lang w:eastAsia="en-US"/>
        </w:rPr>
        <w:t>Astroparticle</w:t>
      </w:r>
      <w:proofErr w:type="spellEnd"/>
      <w:r w:rsidRPr="000C6603">
        <w:rPr>
          <w:rFonts w:asciiTheme="minorHAnsi" w:hAnsiTheme="minorHAnsi" w:cstheme="minorHAnsi"/>
          <w:bCs/>
          <w:lang w:eastAsia="en-US"/>
        </w:rPr>
        <w:t xml:space="preserve"> </w:t>
      </w:r>
      <w:r w:rsidR="00D75BCD" w:rsidRPr="000C6603">
        <w:rPr>
          <w:rFonts w:asciiTheme="minorHAnsi" w:hAnsiTheme="minorHAnsi" w:cstheme="minorHAnsi"/>
          <w:bCs/>
          <w:lang w:eastAsia="en-US"/>
        </w:rPr>
        <w:t>P</w:t>
      </w:r>
      <w:r w:rsidRPr="000C6603">
        <w:rPr>
          <w:rFonts w:asciiTheme="minorHAnsi" w:hAnsiTheme="minorHAnsi" w:cstheme="minorHAnsi"/>
          <w:bCs/>
          <w:lang w:eastAsia="en-US"/>
        </w:rPr>
        <w:t>hysics</w:t>
      </w:r>
      <w:r w:rsidR="008452CF" w:rsidRPr="000C6603">
        <w:rPr>
          <w:rFonts w:asciiTheme="minorHAnsi" w:hAnsiTheme="minorHAnsi" w:cstheme="minorHAnsi"/>
          <w:bCs/>
          <w:i/>
          <w:iCs/>
          <w:lang w:eastAsia="en-US"/>
        </w:rPr>
        <w:t xml:space="preserve">. </w:t>
      </w:r>
      <w:r w:rsidR="008452CF" w:rsidRPr="000C6603">
        <w:rPr>
          <w:rFonts w:asciiTheme="minorHAnsi" w:hAnsiTheme="minorHAnsi" w:cstheme="minorHAnsi"/>
          <w:bCs/>
          <w:lang w:eastAsia="en-US"/>
        </w:rPr>
        <w:t>Th</w:t>
      </w:r>
      <w:r w:rsidR="00D75BCD" w:rsidRPr="000C6603">
        <w:rPr>
          <w:rFonts w:asciiTheme="minorHAnsi" w:hAnsiTheme="minorHAnsi" w:cstheme="minorHAnsi"/>
          <w:bCs/>
          <w:lang w:eastAsia="en-US"/>
        </w:rPr>
        <w:t xml:space="preserve">is </w:t>
      </w:r>
      <w:r w:rsidR="00727D2B" w:rsidRPr="000C6603">
        <w:rPr>
          <w:rFonts w:asciiTheme="minorHAnsi" w:hAnsiTheme="minorHAnsi" w:cstheme="minorHAnsi"/>
          <w:bCs/>
          <w:lang w:eastAsia="en-US"/>
        </w:rPr>
        <w:t>t</w:t>
      </w:r>
      <w:r w:rsidR="008452CF" w:rsidRPr="000C6603">
        <w:rPr>
          <w:rFonts w:asciiTheme="minorHAnsi" w:hAnsiTheme="minorHAnsi" w:cstheme="minorHAnsi"/>
          <w:bCs/>
          <w:lang w:eastAsia="en-US"/>
        </w:rPr>
        <w:t xml:space="preserve">itle </w:t>
      </w:r>
      <w:r w:rsidR="00D75BCD" w:rsidRPr="000C6603">
        <w:rPr>
          <w:rFonts w:asciiTheme="minorHAnsi" w:hAnsiTheme="minorHAnsi" w:cstheme="minorHAnsi"/>
          <w:bCs/>
          <w:lang w:eastAsia="en-US"/>
        </w:rPr>
        <w:t>is derived</w:t>
      </w:r>
      <w:r w:rsidR="008452CF" w:rsidRPr="000C6603">
        <w:rPr>
          <w:rFonts w:asciiTheme="minorHAnsi" w:hAnsiTheme="minorHAnsi" w:cstheme="minorHAnsi"/>
          <w:bCs/>
          <w:lang w:eastAsia="en-US"/>
        </w:rPr>
        <w:t xml:space="preserve"> from the </w:t>
      </w:r>
      <w:r w:rsidR="00D75BCD" w:rsidRPr="000C6603">
        <w:rPr>
          <w:rFonts w:asciiTheme="minorHAnsi" w:hAnsiTheme="minorHAnsi" w:cstheme="minorHAnsi"/>
          <w:bCs/>
          <w:lang w:eastAsia="en-US"/>
        </w:rPr>
        <w:t xml:space="preserve">taxonomy used in the </w:t>
      </w:r>
      <w:r w:rsidR="008452CF" w:rsidRPr="000C6603">
        <w:rPr>
          <w:rFonts w:asciiTheme="minorHAnsi" w:hAnsiTheme="minorHAnsi" w:cstheme="minorHAnsi"/>
          <w:bCs/>
          <w:lang w:eastAsia="en-US"/>
        </w:rPr>
        <w:t xml:space="preserve">recent </w:t>
      </w:r>
      <w:r w:rsidR="00727D2B" w:rsidRPr="000C6603">
        <w:rPr>
          <w:rFonts w:asciiTheme="minorHAnsi" w:hAnsiTheme="minorHAnsi" w:cstheme="minorHAnsi"/>
          <w:bCs/>
          <w:lang w:eastAsia="en-US"/>
        </w:rPr>
        <w:t>European Strategy Forum on Research Infrastructures (</w:t>
      </w:r>
      <w:r w:rsidR="008452CF" w:rsidRPr="000C6603">
        <w:rPr>
          <w:rFonts w:asciiTheme="minorHAnsi" w:hAnsiTheme="minorHAnsi" w:cstheme="minorHAnsi"/>
          <w:bCs/>
          <w:lang w:eastAsia="en-US"/>
        </w:rPr>
        <w:t>ESFRI</w:t>
      </w:r>
      <w:r w:rsidR="00727D2B" w:rsidRPr="000C6603">
        <w:rPr>
          <w:rFonts w:asciiTheme="minorHAnsi" w:hAnsiTheme="minorHAnsi" w:cstheme="minorHAnsi"/>
          <w:bCs/>
          <w:lang w:eastAsia="en-US"/>
        </w:rPr>
        <w:t>)</w:t>
      </w:r>
      <w:r w:rsidR="008452CF" w:rsidRPr="000C6603">
        <w:rPr>
          <w:rFonts w:asciiTheme="minorHAnsi" w:hAnsiTheme="minorHAnsi" w:cstheme="minorHAnsi"/>
          <w:bCs/>
          <w:lang w:eastAsia="en-US"/>
        </w:rPr>
        <w:t xml:space="preserve"> </w:t>
      </w:r>
      <w:r w:rsidR="00C55DCE" w:rsidRPr="000C6603">
        <w:rPr>
          <w:rFonts w:asciiTheme="minorHAnsi" w:hAnsiTheme="minorHAnsi" w:cstheme="minorHAnsi"/>
          <w:bCs/>
          <w:lang w:eastAsia="en-US"/>
        </w:rPr>
        <w:t>R</w:t>
      </w:r>
      <w:r w:rsidR="008452CF" w:rsidRPr="000C6603">
        <w:rPr>
          <w:rFonts w:asciiTheme="minorHAnsi" w:hAnsiTheme="minorHAnsi" w:cstheme="minorHAnsi"/>
          <w:bCs/>
          <w:lang w:eastAsia="en-US"/>
        </w:rPr>
        <w:t>oadmap</w:t>
      </w:r>
      <w:r w:rsidR="00D75BCD" w:rsidRPr="000C6603">
        <w:rPr>
          <w:rFonts w:asciiTheme="minorHAnsi" w:hAnsiTheme="minorHAnsi" w:cstheme="minorHAnsi"/>
          <w:bCs/>
          <w:lang w:eastAsia="en-US"/>
        </w:rPr>
        <w:t xml:space="preserve">, which </w:t>
      </w:r>
      <w:r w:rsidR="008452CF" w:rsidRPr="000C6603">
        <w:rPr>
          <w:rFonts w:asciiTheme="minorHAnsi" w:hAnsiTheme="minorHAnsi" w:cstheme="minorHAnsi"/>
          <w:bCs/>
          <w:lang w:eastAsia="en-US"/>
        </w:rPr>
        <w:t>states</w:t>
      </w:r>
      <w:r w:rsidR="00D75BCD" w:rsidRPr="000C6603">
        <w:rPr>
          <w:rFonts w:asciiTheme="minorHAnsi" w:hAnsiTheme="minorHAnsi" w:cstheme="minorHAnsi"/>
          <w:bCs/>
          <w:lang w:eastAsia="en-US"/>
        </w:rPr>
        <w:t xml:space="preserve"> in its description of the </w:t>
      </w:r>
      <w:r w:rsidR="00CC1FFB" w:rsidRPr="000C6603">
        <w:rPr>
          <w:rFonts w:asciiTheme="minorHAnsi" w:hAnsiTheme="minorHAnsi" w:cstheme="minorHAnsi"/>
          <w:bCs/>
          <w:lang w:eastAsia="en-US"/>
        </w:rPr>
        <w:t xml:space="preserve">Astronomy and </w:t>
      </w:r>
      <w:proofErr w:type="spellStart"/>
      <w:r w:rsidR="00CC1FFB" w:rsidRPr="000C6603">
        <w:rPr>
          <w:rFonts w:asciiTheme="minorHAnsi" w:hAnsiTheme="minorHAnsi" w:cstheme="minorHAnsi"/>
          <w:bCs/>
          <w:lang w:eastAsia="en-US"/>
        </w:rPr>
        <w:t>Astroparticle</w:t>
      </w:r>
      <w:proofErr w:type="spellEnd"/>
      <w:r w:rsidR="00CC1FFB" w:rsidRPr="000C6603">
        <w:rPr>
          <w:rFonts w:asciiTheme="minorHAnsi" w:hAnsiTheme="minorHAnsi" w:cstheme="minorHAnsi"/>
          <w:bCs/>
          <w:lang w:eastAsia="en-US"/>
        </w:rPr>
        <w:t xml:space="preserve"> theme under the Physical Sciences and Engineering (PSE)  domain</w:t>
      </w:r>
      <w:r w:rsidR="008452CF" w:rsidRPr="000C6603">
        <w:rPr>
          <w:rFonts w:asciiTheme="minorHAnsi" w:hAnsiTheme="minorHAnsi" w:cstheme="minorHAnsi"/>
          <w:bCs/>
          <w:lang w:eastAsia="en-US"/>
        </w:rPr>
        <w:t xml:space="preserve">: </w:t>
      </w:r>
    </w:p>
    <w:p w14:paraId="5D5CC478" w14:textId="50F3B6EB" w:rsidR="008452CF" w:rsidRPr="006D5F4E" w:rsidRDefault="008452CF" w:rsidP="008452CF">
      <w:pPr>
        <w:jc w:val="both"/>
        <w:rPr>
          <w:rFonts w:asciiTheme="minorHAnsi" w:hAnsiTheme="minorHAnsi" w:cstheme="minorHAnsi"/>
          <w:bCs/>
          <w:i/>
          <w:iCs/>
          <w:lang w:eastAsia="en-US"/>
        </w:rPr>
      </w:pPr>
      <w:r w:rsidRPr="006D5F4E">
        <w:rPr>
          <w:rFonts w:asciiTheme="minorHAnsi" w:hAnsiTheme="minorHAnsi" w:cstheme="minorHAnsi"/>
          <w:bCs/>
          <w:i/>
          <w:iCs/>
          <w:lang w:eastAsia="en-US"/>
        </w:rPr>
        <w:t>The main science questions addressed by the RIs can be summarized as follows:</w:t>
      </w:r>
    </w:p>
    <w:p w14:paraId="4AEA0995" w14:textId="77777777" w:rsidR="008452CF" w:rsidRPr="006D5F4E" w:rsidRDefault="008452CF" w:rsidP="008452CF">
      <w:pPr>
        <w:jc w:val="both"/>
        <w:rPr>
          <w:rFonts w:asciiTheme="minorHAnsi" w:hAnsiTheme="minorHAnsi" w:cstheme="minorHAnsi"/>
          <w:bCs/>
          <w:i/>
          <w:iCs/>
          <w:lang w:eastAsia="en-US"/>
        </w:rPr>
      </w:pPr>
      <w:r w:rsidRPr="006D5F4E">
        <w:rPr>
          <w:rFonts w:asciiTheme="minorHAnsi" w:hAnsiTheme="minorHAnsi" w:cstheme="minorHAnsi"/>
          <w:bCs/>
          <w:i/>
          <w:iCs/>
          <w:lang w:eastAsia="en-US"/>
        </w:rPr>
        <w:t>•</w:t>
      </w:r>
      <w:r w:rsidRPr="006D5F4E">
        <w:rPr>
          <w:rFonts w:asciiTheme="minorHAnsi" w:hAnsiTheme="minorHAnsi" w:cstheme="minorHAnsi"/>
          <w:bCs/>
          <w:i/>
          <w:iCs/>
          <w:lang w:eastAsia="en-US"/>
        </w:rPr>
        <w:tab/>
        <w:t>understand the origin of the universe, its main constituents;</w:t>
      </w:r>
    </w:p>
    <w:p w14:paraId="0F7E78BE" w14:textId="77777777" w:rsidR="008452CF" w:rsidRPr="006D5F4E" w:rsidRDefault="008452CF" w:rsidP="008452CF">
      <w:pPr>
        <w:jc w:val="both"/>
        <w:rPr>
          <w:rFonts w:asciiTheme="minorHAnsi" w:hAnsiTheme="minorHAnsi" w:cstheme="minorHAnsi"/>
          <w:bCs/>
          <w:i/>
          <w:iCs/>
          <w:lang w:eastAsia="en-US"/>
        </w:rPr>
      </w:pPr>
      <w:r w:rsidRPr="006D5F4E">
        <w:rPr>
          <w:rFonts w:asciiTheme="minorHAnsi" w:hAnsiTheme="minorHAnsi" w:cstheme="minorHAnsi"/>
          <w:bCs/>
          <w:i/>
          <w:iCs/>
          <w:lang w:eastAsia="en-US"/>
        </w:rPr>
        <w:t>•</w:t>
      </w:r>
      <w:r w:rsidRPr="006D5F4E">
        <w:rPr>
          <w:rFonts w:asciiTheme="minorHAnsi" w:hAnsiTheme="minorHAnsi" w:cstheme="minorHAnsi"/>
          <w:bCs/>
          <w:i/>
          <w:iCs/>
          <w:lang w:eastAsia="en-US"/>
        </w:rPr>
        <w:tab/>
        <w:t>understand the extreme conditions the Universe hosts;</w:t>
      </w:r>
    </w:p>
    <w:p w14:paraId="01EABBD0" w14:textId="77777777" w:rsidR="008452CF" w:rsidRPr="006D5F4E" w:rsidRDefault="008452CF" w:rsidP="008452CF">
      <w:pPr>
        <w:jc w:val="both"/>
        <w:rPr>
          <w:rFonts w:asciiTheme="minorHAnsi" w:hAnsiTheme="minorHAnsi" w:cstheme="minorHAnsi"/>
          <w:bCs/>
          <w:i/>
          <w:iCs/>
          <w:lang w:eastAsia="en-US"/>
        </w:rPr>
      </w:pPr>
      <w:r w:rsidRPr="006D5F4E">
        <w:rPr>
          <w:rFonts w:asciiTheme="minorHAnsi" w:hAnsiTheme="minorHAnsi" w:cstheme="minorHAnsi"/>
          <w:bCs/>
          <w:i/>
          <w:iCs/>
          <w:lang w:eastAsia="en-US"/>
        </w:rPr>
        <w:t>•</w:t>
      </w:r>
      <w:r w:rsidRPr="006D5F4E">
        <w:rPr>
          <w:rFonts w:asciiTheme="minorHAnsi" w:hAnsiTheme="minorHAnsi" w:cstheme="minorHAnsi"/>
          <w:bCs/>
          <w:i/>
          <w:iCs/>
          <w:lang w:eastAsia="en-US"/>
        </w:rPr>
        <w:tab/>
        <w:t>understand the formation of galaxies and their evolution;</w:t>
      </w:r>
    </w:p>
    <w:p w14:paraId="2533C32D" w14:textId="77777777" w:rsidR="008452CF" w:rsidRPr="006D5F4E" w:rsidRDefault="008452CF" w:rsidP="008452CF">
      <w:pPr>
        <w:jc w:val="both"/>
        <w:rPr>
          <w:rFonts w:asciiTheme="minorHAnsi" w:hAnsiTheme="minorHAnsi" w:cstheme="minorHAnsi"/>
          <w:bCs/>
          <w:i/>
          <w:iCs/>
          <w:lang w:eastAsia="en-US"/>
        </w:rPr>
      </w:pPr>
      <w:r w:rsidRPr="006D5F4E">
        <w:rPr>
          <w:rFonts w:asciiTheme="minorHAnsi" w:hAnsiTheme="minorHAnsi" w:cstheme="minorHAnsi"/>
          <w:bCs/>
          <w:i/>
          <w:iCs/>
          <w:lang w:eastAsia="en-US"/>
        </w:rPr>
        <w:t>•</w:t>
      </w:r>
      <w:r w:rsidRPr="006D5F4E">
        <w:rPr>
          <w:rFonts w:asciiTheme="minorHAnsi" w:hAnsiTheme="minorHAnsi" w:cstheme="minorHAnsi"/>
          <w:bCs/>
          <w:i/>
          <w:iCs/>
          <w:lang w:eastAsia="en-US"/>
        </w:rPr>
        <w:tab/>
        <w:t>understand the formation of stars and planets;</w:t>
      </w:r>
    </w:p>
    <w:p w14:paraId="4DD35A0F" w14:textId="77777777" w:rsidR="008452CF" w:rsidRPr="006D5F4E" w:rsidRDefault="008452CF" w:rsidP="008452CF">
      <w:pPr>
        <w:jc w:val="both"/>
        <w:rPr>
          <w:rFonts w:asciiTheme="minorHAnsi" w:hAnsiTheme="minorHAnsi" w:cstheme="minorHAnsi"/>
          <w:bCs/>
          <w:i/>
          <w:iCs/>
          <w:lang w:eastAsia="en-US"/>
        </w:rPr>
      </w:pPr>
      <w:r w:rsidRPr="006D5F4E">
        <w:rPr>
          <w:rFonts w:asciiTheme="minorHAnsi" w:hAnsiTheme="minorHAnsi" w:cstheme="minorHAnsi"/>
          <w:bCs/>
          <w:i/>
          <w:iCs/>
          <w:lang w:eastAsia="en-US"/>
        </w:rPr>
        <w:t>•</w:t>
      </w:r>
      <w:r w:rsidRPr="006D5F4E">
        <w:rPr>
          <w:rFonts w:asciiTheme="minorHAnsi" w:hAnsiTheme="minorHAnsi" w:cstheme="minorHAnsi"/>
          <w:bCs/>
          <w:i/>
          <w:iCs/>
          <w:lang w:eastAsia="en-US"/>
        </w:rPr>
        <w:tab/>
        <w:t>search for planetary systems in our galaxy, study the Solar System and extrasolar planets, search for life and understand the conditions enabling life.</w:t>
      </w:r>
    </w:p>
    <w:p w14:paraId="2CA23711" w14:textId="3CFE43AB" w:rsidR="008452CF" w:rsidRPr="000C6603" w:rsidRDefault="008452CF" w:rsidP="008452CF">
      <w:pPr>
        <w:jc w:val="both"/>
        <w:rPr>
          <w:rFonts w:asciiTheme="minorHAnsi" w:hAnsiTheme="minorHAnsi" w:cstheme="minorHAnsi"/>
          <w:bCs/>
          <w:lang w:eastAsia="en-US"/>
        </w:rPr>
      </w:pPr>
    </w:p>
    <w:p w14:paraId="00917E01" w14:textId="338C3C42" w:rsidR="008452CF" w:rsidRPr="000C6603" w:rsidRDefault="0010053A" w:rsidP="008452CF">
      <w:pPr>
        <w:jc w:val="both"/>
        <w:rPr>
          <w:rFonts w:asciiTheme="minorHAnsi" w:hAnsiTheme="minorHAnsi" w:cstheme="minorHAnsi"/>
          <w:bCs/>
          <w:lang w:eastAsia="en-US"/>
        </w:rPr>
      </w:pPr>
      <w:r w:rsidRPr="000C6603">
        <w:rPr>
          <w:rFonts w:asciiTheme="minorHAnsi" w:hAnsiTheme="minorHAnsi" w:cstheme="minorHAnsi"/>
          <w:bCs/>
          <w:lang w:eastAsia="en-US"/>
        </w:rPr>
        <w:t>However, t</w:t>
      </w:r>
      <w:r w:rsidR="00C55DCE" w:rsidRPr="000C6603">
        <w:rPr>
          <w:rFonts w:asciiTheme="minorHAnsi" w:hAnsiTheme="minorHAnsi" w:cstheme="minorHAnsi"/>
          <w:bCs/>
          <w:lang w:eastAsia="en-US"/>
        </w:rPr>
        <w:t>he RIs identified in the ESFRI Roadmap do not cover the entirety of this research</w:t>
      </w:r>
      <w:r w:rsidR="00CC1FFB" w:rsidRPr="000C6603">
        <w:rPr>
          <w:rFonts w:asciiTheme="minorHAnsi" w:hAnsiTheme="minorHAnsi" w:cstheme="minorHAnsi"/>
          <w:bCs/>
          <w:lang w:eastAsia="en-US"/>
        </w:rPr>
        <w:t xml:space="preserve"> and, i</w:t>
      </w:r>
      <w:r w:rsidR="00C55DCE" w:rsidRPr="000C6603">
        <w:rPr>
          <w:rFonts w:asciiTheme="minorHAnsi" w:hAnsiTheme="minorHAnsi" w:cstheme="minorHAnsi"/>
          <w:bCs/>
          <w:lang w:eastAsia="en-US"/>
        </w:rPr>
        <w:t>ndeed, t</w:t>
      </w:r>
      <w:r w:rsidR="008452CF" w:rsidRPr="000C6603">
        <w:rPr>
          <w:rFonts w:asciiTheme="minorHAnsi" w:hAnsiTheme="minorHAnsi" w:cstheme="minorHAnsi"/>
          <w:bCs/>
          <w:lang w:eastAsia="en-US"/>
        </w:rPr>
        <w:t>he last two topics are within the remit of the Europlanet Research Infrastructure</w:t>
      </w:r>
      <w:r w:rsidR="00CC1FFB" w:rsidRPr="000C6603">
        <w:rPr>
          <w:rFonts w:asciiTheme="minorHAnsi" w:hAnsiTheme="minorHAnsi" w:cstheme="minorHAnsi"/>
          <w:bCs/>
          <w:lang w:eastAsia="en-US"/>
        </w:rPr>
        <w:t>.</w:t>
      </w:r>
      <w:r w:rsidR="008452CF" w:rsidRPr="000C6603">
        <w:rPr>
          <w:rFonts w:asciiTheme="minorHAnsi" w:hAnsiTheme="minorHAnsi" w:cstheme="minorHAnsi"/>
          <w:bCs/>
          <w:lang w:eastAsia="en-US"/>
        </w:rPr>
        <w:t xml:space="preserve"> </w:t>
      </w:r>
      <w:r w:rsidR="00CC1FFB" w:rsidRPr="000C6603">
        <w:rPr>
          <w:rFonts w:asciiTheme="minorHAnsi" w:hAnsiTheme="minorHAnsi" w:cstheme="minorHAnsi"/>
          <w:bCs/>
          <w:lang w:eastAsia="en-US"/>
        </w:rPr>
        <w:t>A</w:t>
      </w:r>
      <w:r w:rsidR="008452CF" w:rsidRPr="000C6603">
        <w:rPr>
          <w:rFonts w:asciiTheme="minorHAnsi" w:hAnsiTheme="minorHAnsi" w:cstheme="minorHAnsi"/>
          <w:bCs/>
          <w:lang w:eastAsia="en-US"/>
        </w:rPr>
        <w:t>ccordingly</w:t>
      </w:r>
      <w:r w:rsidR="00CC1FFB" w:rsidRPr="000C6603">
        <w:rPr>
          <w:rFonts w:asciiTheme="minorHAnsi" w:hAnsiTheme="minorHAnsi" w:cstheme="minorHAnsi"/>
          <w:bCs/>
          <w:lang w:eastAsia="en-US"/>
        </w:rPr>
        <w:t>,</w:t>
      </w:r>
      <w:r w:rsidR="008452CF" w:rsidRPr="000C6603">
        <w:rPr>
          <w:rFonts w:asciiTheme="minorHAnsi" w:hAnsiTheme="minorHAnsi" w:cstheme="minorHAnsi"/>
          <w:bCs/>
          <w:lang w:eastAsia="en-US"/>
        </w:rPr>
        <w:t xml:space="preserve"> the Europlanet community is eager to engage with this call</w:t>
      </w:r>
      <w:r w:rsidR="00CC1FFB" w:rsidRPr="000C6603">
        <w:rPr>
          <w:rFonts w:asciiTheme="minorHAnsi" w:hAnsiTheme="minorHAnsi" w:cstheme="minorHAnsi"/>
          <w:bCs/>
          <w:lang w:eastAsia="en-US"/>
        </w:rPr>
        <w:t xml:space="preserve">, although there are </w:t>
      </w:r>
      <w:r w:rsidR="008452CF" w:rsidRPr="000C6603">
        <w:rPr>
          <w:rFonts w:asciiTheme="minorHAnsi" w:hAnsiTheme="minorHAnsi" w:cstheme="minorHAnsi"/>
          <w:bCs/>
          <w:lang w:eastAsia="en-US"/>
        </w:rPr>
        <w:t>some concerns as to the possible structure of such a</w:t>
      </w:r>
      <w:r w:rsidR="002F392D" w:rsidRPr="000C6603">
        <w:rPr>
          <w:rFonts w:asciiTheme="minorHAnsi" w:hAnsiTheme="minorHAnsi" w:cstheme="minorHAnsi"/>
          <w:bCs/>
          <w:lang w:eastAsia="en-US"/>
        </w:rPr>
        <w:t xml:space="preserve"> ‘Space</w:t>
      </w:r>
      <w:r w:rsidR="008452CF" w:rsidRPr="000C6603">
        <w:rPr>
          <w:rFonts w:asciiTheme="minorHAnsi" w:hAnsiTheme="minorHAnsi" w:cstheme="minorHAnsi"/>
          <w:bCs/>
          <w:lang w:eastAsia="en-US"/>
        </w:rPr>
        <w:t xml:space="preserve"> RI</w:t>
      </w:r>
      <w:r w:rsidR="002F392D" w:rsidRPr="000C6603">
        <w:rPr>
          <w:rFonts w:asciiTheme="minorHAnsi" w:hAnsiTheme="minorHAnsi" w:cstheme="minorHAnsi"/>
          <w:bCs/>
          <w:lang w:eastAsia="en-US"/>
        </w:rPr>
        <w:t>’</w:t>
      </w:r>
      <w:r w:rsidR="008452CF" w:rsidRPr="000C6603">
        <w:rPr>
          <w:rFonts w:asciiTheme="minorHAnsi" w:hAnsiTheme="minorHAnsi" w:cstheme="minorHAnsi"/>
          <w:bCs/>
          <w:lang w:eastAsia="en-US"/>
        </w:rPr>
        <w:t xml:space="preserve">. Meetings have been held with </w:t>
      </w:r>
      <w:r w:rsidR="00E1341D">
        <w:rPr>
          <w:rFonts w:asciiTheme="minorHAnsi" w:hAnsiTheme="minorHAnsi" w:cstheme="minorHAnsi"/>
          <w:bCs/>
          <w:lang w:eastAsia="en-US"/>
        </w:rPr>
        <w:t>the potential</w:t>
      </w:r>
      <w:r w:rsidR="00E1341D" w:rsidRPr="000C6603">
        <w:rPr>
          <w:rFonts w:asciiTheme="minorHAnsi" w:hAnsiTheme="minorHAnsi" w:cstheme="minorHAnsi"/>
          <w:bCs/>
          <w:lang w:eastAsia="en-US"/>
        </w:rPr>
        <w:t xml:space="preserve"> </w:t>
      </w:r>
      <w:r w:rsidR="008452CF" w:rsidRPr="000C6603">
        <w:rPr>
          <w:rFonts w:asciiTheme="minorHAnsi" w:hAnsiTheme="minorHAnsi" w:cstheme="minorHAnsi"/>
          <w:bCs/>
          <w:lang w:eastAsia="en-US"/>
        </w:rPr>
        <w:t xml:space="preserve">key </w:t>
      </w:r>
      <w:r w:rsidR="004F48A9" w:rsidRPr="000C6603">
        <w:rPr>
          <w:rFonts w:asciiTheme="minorHAnsi" w:hAnsiTheme="minorHAnsi" w:cstheme="minorHAnsi"/>
          <w:bCs/>
          <w:lang w:eastAsia="en-US"/>
        </w:rPr>
        <w:t xml:space="preserve">partners </w:t>
      </w:r>
      <w:r w:rsidR="00E1341D">
        <w:rPr>
          <w:rFonts w:asciiTheme="minorHAnsi" w:hAnsiTheme="minorHAnsi" w:cstheme="minorHAnsi"/>
          <w:bCs/>
          <w:lang w:eastAsia="en-US"/>
        </w:rPr>
        <w:t xml:space="preserve">foreseen </w:t>
      </w:r>
      <w:r w:rsidR="004F48A9" w:rsidRPr="000C6603">
        <w:rPr>
          <w:rFonts w:asciiTheme="minorHAnsi" w:hAnsiTheme="minorHAnsi" w:cstheme="minorHAnsi"/>
          <w:bCs/>
          <w:lang w:eastAsia="en-US"/>
        </w:rPr>
        <w:t>in such a possible programme</w:t>
      </w:r>
      <w:r w:rsidR="00CC1FFB" w:rsidRPr="000C6603">
        <w:rPr>
          <w:rFonts w:asciiTheme="minorHAnsi" w:hAnsiTheme="minorHAnsi" w:cstheme="minorHAnsi"/>
          <w:bCs/>
          <w:lang w:eastAsia="en-US"/>
        </w:rPr>
        <w:t>,</w:t>
      </w:r>
      <w:r w:rsidR="004F48A9" w:rsidRPr="000C6603">
        <w:rPr>
          <w:rFonts w:asciiTheme="minorHAnsi" w:hAnsiTheme="minorHAnsi" w:cstheme="minorHAnsi"/>
          <w:bCs/>
          <w:lang w:eastAsia="en-US"/>
        </w:rPr>
        <w:t xml:space="preserve"> in particular</w:t>
      </w:r>
      <w:r w:rsidR="00CC1FFB" w:rsidRPr="000C6603">
        <w:rPr>
          <w:rFonts w:asciiTheme="minorHAnsi" w:hAnsiTheme="minorHAnsi" w:cstheme="minorHAnsi"/>
          <w:bCs/>
          <w:lang w:eastAsia="en-US"/>
        </w:rPr>
        <w:t>:</w:t>
      </w:r>
    </w:p>
    <w:p w14:paraId="7AAB0842" w14:textId="4A902BEA" w:rsidR="004F48A9" w:rsidRPr="006D5F4E" w:rsidRDefault="004F48A9">
      <w:pPr>
        <w:pStyle w:val="ListParagraph"/>
        <w:numPr>
          <w:ilvl w:val="0"/>
          <w:numId w:val="14"/>
        </w:numPr>
        <w:jc w:val="both"/>
        <w:rPr>
          <w:rFonts w:asciiTheme="minorHAnsi" w:hAnsiTheme="minorHAnsi" w:cstheme="minorHAnsi"/>
          <w:bCs/>
          <w:lang w:eastAsia="en-US"/>
        </w:rPr>
      </w:pPr>
      <w:r w:rsidRPr="006D5F4E">
        <w:rPr>
          <w:rFonts w:asciiTheme="minorHAnsi" w:hAnsiTheme="minorHAnsi" w:cstheme="minorHAnsi"/>
          <w:bCs/>
          <w:lang w:eastAsia="en-US"/>
        </w:rPr>
        <w:t xml:space="preserve">The </w:t>
      </w:r>
      <w:proofErr w:type="spellStart"/>
      <w:r w:rsidR="005D0B50" w:rsidRPr="006D5F4E">
        <w:rPr>
          <w:rFonts w:asciiTheme="minorHAnsi" w:hAnsiTheme="minorHAnsi" w:cstheme="minorHAnsi"/>
          <w:bCs/>
          <w:lang w:eastAsia="en-US"/>
        </w:rPr>
        <w:t>Opticon</w:t>
      </w:r>
      <w:proofErr w:type="spellEnd"/>
      <w:r w:rsidR="005D0B50" w:rsidRPr="006D5F4E">
        <w:rPr>
          <w:rFonts w:asciiTheme="minorHAnsi" w:hAnsiTheme="minorHAnsi" w:cstheme="minorHAnsi"/>
          <w:bCs/>
          <w:lang w:eastAsia="en-US"/>
        </w:rPr>
        <w:t xml:space="preserve"> </w:t>
      </w:r>
      <w:proofErr w:type="spellStart"/>
      <w:r w:rsidR="005D0B50" w:rsidRPr="006D5F4E">
        <w:rPr>
          <w:rFonts w:asciiTheme="minorHAnsi" w:hAnsiTheme="minorHAnsi" w:cstheme="minorHAnsi"/>
          <w:bCs/>
          <w:lang w:eastAsia="en-US"/>
        </w:rPr>
        <w:t>RadioNet</w:t>
      </w:r>
      <w:proofErr w:type="spellEnd"/>
      <w:r w:rsidR="005D0B50" w:rsidRPr="006D5F4E">
        <w:rPr>
          <w:rFonts w:asciiTheme="minorHAnsi" w:hAnsiTheme="minorHAnsi" w:cstheme="minorHAnsi"/>
          <w:bCs/>
          <w:lang w:eastAsia="en-US"/>
        </w:rPr>
        <w:t xml:space="preserve"> Pilot (</w:t>
      </w:r>
      <w:r w:rsidRPr="006D5F4E">
        <w:rPr>
          <w:rFonts w:asciiTheme="minorHAnsi" w:hAnsiTheme="minorHAnsi" w:cstheme="minorHAnsi"/>
          <w:bCs/>
          <w:lang w:eastAsia="en-US"/>
        </w:rPr>
        <w:t>ORP</w:t>
      </w:r>
      <w:r w:rsidR="005D0B50" w:rsidRPr="006D5F4E">
        <w:rPr>
          <w:rFonts w:asciiTheme="minorHAnsi" w:hAnsiTheme="minorHAnsi" w:cstheme="minorHAnsi"/>
          <w:bCs/>
          <w:lang w:eastAsia="en-US"/>
        </w:rPr>
        <w:t>).</w:t>
      </w:r>
      <w:r w:rsidRPr="006D5F4E">
        <w:rPr>
          <w:rFonts w:asciiTheme="minorHAnsi" w:hAnsiTheme="minorHAnsi" w:cstheme="minorHAnsi"/>
          <w:bCs/>
          <w:lang w:eastAsia="en-US"/>
        </w:rPr>
        <w:t xml:space="preserve"> </w:t>
      </w:r>
    </w:p>
    <w:p w14:paraId="1B7B5DCA" w14:textId="26D836F3" w:rsidR="004F48A9" w:rsidRPr="006D5F4E" w:rsidRDefault="004F48A9">
      <w:pPr>
        <w:pStyle w:val="ListParagraph"/>
        <w:numPr>
          <w:ilvl w:val="0"/>
          <w:numId w:val="14"/>
        </w:numPr>
        <w:jc w:val="both"/>
        <w:rPr>
          <w:rFonts w:asciiTheme="minorHAnsi" w:hAnsiTheme="minorHAnsi" w:cstheme="minorHAnsi"/>
          <w:bCs/>
          <w:lang w:eastAsia="en-US"/>
        </w:rPr>
      </w:pPr>
      <w:r w:rsidRPr="006D5F4E">
        <w:rPr>
          <w:rFonts w:asciiTheme="minorHAnsi" w:hAnsiTheme="minorHAnsi" w:cstheme="minorHAnsi"/>
          <w:bCs/>
          <w:lang w:eastAsia="en-US"/>
        </w:rPr>
        <w:t xml:space="preserve">The </w:t>
      </w:r>
      <w:proofErr w:type="spellStart"/>
      <w:r w:rsidRPr="006D5F4E">
        <w:rPr>
          <w:rFonts w:asciiTheme="minorHAnsi" w:hAnsiTheme="minorHAnsi" w:cstheme="minorHAnsi"/>
          <w:bCs/>
          <w:lang w:eastAsia="en-US"/>
        </w:rPr>
        <w:t>ChETEC</w:t>
      </w:r>
      <w:proofErr w:type="spellEnd"/>
      <w:r w:rsidRPr="006D5F4E">
        <w:rPr>
          <w:rFonts w:asciiTheme="minorHAnsi" w:hAnsiTheme="minorHAnsi" w:cstheme="minorHAnsi"/>
          <w:bCs/>
          <w:lang w:eastAsia="en-US"/>
        </w:rPr>
        <w:t xml:space="preserve"> starting research infrastructure</w:t>
      </w:r>
      <w:r w:rsidR="005D0B50" w:rsidRPr="006D5F4E">
        <w:rPr>
          <w:rFonts w:asciiTheme="minorHAnsi" w:hAnsiTheme="minorHAnsi" w:cstheme="minorHAnsi"/>
          <w:bCs/>
          <w:lang w:eastAsia="en-US"/>
        </w:rPr>
        <w:t>.</w:t>
      </w:r>
      <w:r w:rsidRPr="006D5F4E">
        <w:rPr>
          <w:rFonts w:asciiTheme="minorHAnsi" w:hAnsiTheme="minorHAnsi" w:cstheme="minorHAnsi"/>
          <w:bCs/>
          <w:lang w:eastAsia="en-US"/>
        </w:rPr>
        <w:t xml:space="preserve"> </w:t>
      </w:r>
    </w:p>
    <w:p w14:paraId="091F12AC" w14:textId="0EA4F08E" w:rsidR="00C52E48" w:rsidRPr="006D5F4E" w:rsidRDefault="00C52E48">
      <w:pPr>
        <w:pStyle w:val="ListParagraph"/>
        <w:numPr>
          <w:ilvl w:val="0"/>
          <w:numId w:val="14"/>
        </w:numPr>
        <w:jc w:val="both"/>
        <w:rPr>
          <w:rFonts w:asciiTheme="minorHAnsi" w:hAnsiTheme="minorHAnsi" w:cstheme="minorHAnsi"/>
          <w:bCs/>
          <w:lang w:eastAsia="en-US"/>
        </w:rPr>
      </w:pPr>
      <w:r w:rsidRPr="006D5F4E">
        <w:rPr>
          <w:rFonts w:asciiTheme="minorHAnsi" w:hAnsiTheme="minorHAnsi" w:cstheme="minorHAnsi"/>
          <w:bCs/>
          <w:lang w:eastAsia="en-US"/>
        </w:rPr>
        <w:t xml:space="preserve">Members of </w:t>
      </w:r>
      <w:proofErr w:type="spellStart"/>
      <w:r w:rsidRPr="006D5F4E">
        <w:rPr>
          <w:rFonts w:asciiTheme="minorHAnsi" w:hAnsiTheme="minorHAnsi" w:cstheme="minorHAnsi"/>
          <w:bCs/>
          <w:lang w:eastAsia="en-US"/>
        </w:rPr>
        <w:t>Astronet</w:t>
      </w:r>
      <w:proofErr w:type="spellEnd"/>
      <w:r w:rsidR="005D0B50" w:rsidRPr="006D5F4E">
        <w:rPr>
          <w:rFonts w:asciiTheme="minorHAnsi" w:hAnsiTheme="minorHAnsi" w:cstheme="minorHAnsi"/>
          <w:bCs/>
          <w:lang w:eastAsia="en-US"/>
        </w:rPr>
        <w:t>.</w:t>
      </w:r>
    </w:p>
    <w:p w14:paraId="747311B7" w14:textId="483F6E63" w:rsidR="004F48A9" w:rsidRPr="006D5F4E" w:rsidRDefault="004F48A9">
      <w:pPr>
        <w:pStyle w:val="ListParagraph"/>
        <w:numPr>
          <w:ilvl w:val="0"/>
          <w:numId w:val="14"/>
        </w:numPr>
        <w:jc w:val="both"/>
        <w:rPr>
          <w:rFonts w:asciiTheme="minorHAnsi" w:hAnsiTheme="minorHAnsi" w:cstheme="minorHAnsi"/>
          <w:bCs/>
          <w:lang w:eastAsia="en-US"/>
        </w:rPr>
      </w:pPr>
      <w:r w:rsidRPr="006D5F4E">
        <w:rPr>
          <w:rFonts w:asciiTheme="minorHAnsi" w:hAnsiTheme="minorHAnsi" w:cstheme="minorHAnsi"/>
          <w:bCs/>
          <w:lang w:eastAsia="en-US"/>
        </w:rPr>
        <w:lastRenderedPageBreak/>
        <w:t>Members of Europlanet Astrobiology Network Association and European Astrobiology Institute</w:t>
      </w:r>
      <w:r w:rsidR="005D0B50" w:rsidRPr="006D5F4E">
        <w:rPr>
          <w:rFonts w:asciiTheme="minorHAnsi" w:hAnsiTheme="minorHAnsi" w:cstheme="minorHAnsi"/>
          <w:bCs/>
          <w:lang w:eastAsia="en-US"/>
        </w:rPr>
        <w:t>.</w:t>
      </w:r>
    </w:p>
    <w:p w14:paraId="0DD54792" w14:textId="77777777" w:rsidR="00C52E48" w:rsidRPr="006D5F4E" w:rsidRDefault="004F48A9">
      <w:pPr>
        <w:pStyle w:val="ListParagraph"/>
        <w:numPr>
          <w:ilvl w:val="0"/>
          <w:numId w:val="14"/>
        </w:numPr>
        <w:jc w:val="both"/>
        <w:rPr>
          <w:rFonts w:asciiTheme="minorHAnsi" w:hAnsiTheme="minorHAnsi" w:cstheme="minorHAnsi"/>
          <w:bCs/>
          <w:lang w:eastAsia="en-US"/>
        </w:rPr>
      </w:pPr>
      <w:r w:rsidRPr="006D5F4E">
        <w:rPr>
          <w:rFonts w:asciiTheme="minorHAnsi" w:hAnsiTheme="minorHAnsi" w:cstheme="minorHAnsi"/>
          <w:bCs/>
          <w:lang w:eastAsia="en-US"/>
        </w:rPr>
        <w:t xml:space="preserve">Members of European Astrochemistry community and </w:t>
      </w:r>
      <w:r w:rsidR="00C52E48" w:rsidRPr="006D5F4E">
        <w:rPr>
          <w:rFonts w:asciiTheme="minorHAnsi" w:hAnsiTheme="minorHAnsi" w:cstheme="minorHAnsi"/>
          <w:bCs/>
          <w:lang w:eastAsia="en-US"/>
        </w:rPr>
        <w:t>JWST ices working group.</w:t>
      </w:r>
    </w:p>
    <w:p w14:paraId="2BF63CAC" w14:textId="68AD3D58" w:rsidR="00C52E48" w:rsidRPr="006D5F4E" w:rsidRDefault="00C52E48">
      <w:pPr>
        <w:pStyle w:val="ListParagraph"/>
        <w:numPr>
          <w:ilvl w:val="0"/>
          <w:numId w:val="14"/>
        </w:numPr>
        <w:jc w:val="both"/>
        <w:rPr>
          <w:rFonts w:asciiTheme="minorHAnsi" w:hAnsiTheme="minorHAnsi" w:cstheme="minorHAnsi"/>
          <w:bCs/>
          <w:lang w:eastAsia="en-US"/>
        </w:rPr>
      </w:pPr>
      <w:r w:rsidRPr="006D5F4E">
        <w:rPr>
          <w:rFonts w:asciiTheme="minorHAnsi" w:hAnsiTheme="minorHAnsi" w:cstheme="minorHAnsi"/>
          <w:bCs/>
          <w:lang w:eastAsia="en-US"/>
        </w:rPr>
        <w:t xml:space="preserve">Members of the European </w:t>
      </w:r>
      <w:r w:rsidR="00CC1FFB" w:rsidRPr="006D5F4E">
        <w:rPr>
          <w:rFonts w:asciiTheme="minorHAnsi" w:hAnsiTheme="minorHAnsi" w:cstheme="minorHAnsi"/>
          <w:bCs/>
          <w:lang w:eastAsia="en-US"/>
        </w:rPr>
        <w:t>l</w:t>
      </w:r>
      <w:r w:rsidRPr="006D5F4E">
        <w:rPr>
          <w:rFonts w:asciiTheme="minorHAnsi" w:hAnsiTheme="minorHAnsi" w:cstheme="minorHAnsi"/>
          <w:bCs/>
          <w:lang w:eastAsia="en-US"/>
        </w:rPr>
        <w:t>unar  community</w:t>
      </w:r>
      <w:r w:rsidR="005D0B50" w:rsidRPr="006D5F4E">
        <w:rPr>
          <w:rFonts w:asciiTheme="minorHAnsi" w:hAnsiTheme="minorHAnsi" w:cstheme="minorHAnsi"/>
          <w:bCs/>
          <w:lang w:eastAsia="en-US"/>
        </w:rPr>
        <w:t>.</w:t>
      </w:r>
      <w:r w:rsidRPr="006D5F4E">
        <w:rPr>
          <w:rFonts w:asciiTheme="minorHAnsi" w:hAnsiTheme="minorHAnsi" w:cstheme="minorHAnsi"/>
          <w:bCs/>
          <w:lang w:eastAsia="en-US"/>
        </w:rPr>
        <w:t xml:space="preserve"> </w:t>
      </w:r>
    </w:p>
    <w:p w14:paraId="3378392B" w14:textId="591736ED" w:rsidR="00C52E48" w:rsidRPr="006D5F4E" w:rsidRDefault="00C52E48">
      <w:pPr>
        <w:pStyle w:val="ListParagraph"/>
        <w:numPr>
          <w:ilvl w:val="0"/>
          <w:numId w:val="14"/>
        </w:numPr>
        <w:jc w:val="both"/>
        <w:rPr>
          <w:rFonts w:asciiTheme="minorHAnsi" w:hAnsiTheme="minorHAnsi" w:cstheme="minorHAnsi"/>
          <w:bCs/>
          <w:lang w:eastAsia="en-US"/>
        </w:rPr>
      </w:pPr>
      <w:r w:rsidRPr="006D5F4E">
        <w:rPr>
          <w:rFonts w:asciiTheme="minorHAnsi" w:hAnsiTheme="minorHAnsi" w:cstheme="minorHAnsi"/>
          <w:bCs/>
          <w:lang w:eastAsia="en-US"/>
        </w:rPr>
        <w:t xml:space="preserve">Members of the European </w:t>
      </w:r>
      <w:r w:rsidR="00CC1FFB" w:rsidRPr="006D5F4E">
        <w:rPr>
          <w:rFonts w:asciiTheme="minorHAnsi" w:hAnsiTheme="minorHAnsi" w:cstheme="minorHAnsi"/>
          <w:bCs/>
          <w:lang w:eastAsia="en-US"/>
        </w:rPr>
        <w:t>o</w:t>
      </w:r>
      <w:r w:rsidRPr="006D5F4E">
        <w:rPr>
          <w:rFonts w:asciiTheme="minorHAnsi" w:hAnsiTheme="minorHAnsi" w:cstheme="minorHAnsi"/>
          <w:bCs/>
          <w:lang w:eastAsia="en-US"/>
        </w:rPr>
        <w:t>rigins of life community</w:t>
      </w:r>
      <w:r w:rsidR="005D0B50" w:rsidRPr="006D5F4E">
        <w:rPr>
          <w:rFonts w:asciiTheme="minorHAnsi" w:hAnsiTheme="minorHAnsi" w:cstheme="minorHAnsi"/>
          <w:bCs/>
          <w:lang w:eastAsia="en-US"/>
        </w:rPr>
        <w:t>.</w:t>
      </w:r>
    </w:p>
    <w:p w14:paraId="64384C41" w14:textId="6AA319C1" w:rsidR="00C52E48" w:rsidRPr="006D5F4E" w:rsidRDefault="00C52E48">
      <w:pPr>
        <w:pStyle w:val="ListParagraph"/>
        <w:numPr>
          <w:ilvl w:val="0"/>
          <w:numId w:val="14"/>
        </w:numPr>
        <w:jc w:val="both"/>
        <w:rPr>
          <w:rFonts w:asciiTheme="minorHAnsi" w:hAnsiTheme="minorHAnsi" w:cstheme="minorHAnsi"/>
          <w:bCs/>
          <w:lang w:eastAsia="en-US"/>
        </w:rPr>
      </w:pPr>
      <w:r w:rsidRPr="006D5F4E">
        <w:rPr>
          <w:rFonts w:asciiTheme="minorHAnsi" w:hAnsiTheme="minorHAnsi" w:cstheme="minorHAnsi"/>
          <w:bCs/>
          <w:lang w:eastAsia="en-US"/>
        </w:rPr>
        <w:t xml:space="preserve">Members of  European </w:t>
      </w:r>
      <w:r w:rsidR="00CC1FFB" w:rsidRPr="006D5F4E">
        <w:rPr>
          <w:rFonts w:asciiTheme="minorHAnsi" w:hAnsiTheme="minorHAnsi" w:cstheme="minorHAnsi"/>
          <w:bCs/>
          <w:lang w:eastAsia="en-US"/>
        </w:rPr>
        <w:t>s</w:t>
      </w:r>
      <w:r w:rsidRPr="006D5F4E">
        <w:rPr>
          <w:rFonts w:asciiTheme="minorHAnsi" w:hAnsiTheme="minorHAnsi" w:cstheme="minorHAnsi"/>
          <w:bCs/>
          <w:lang w:eastAsia="en-US"/>
        </w:rPr>
        <w:t>pace utilisation community.</w:t>
      </w:r>
    </w:p>
    <w:p w14:paraId="28B956B4" w14:textId="77777777" w:rsidR="00C52E48" w:rsidRPr="000C6603" w:rsidRDefault="00C52E48" w:rsidP="00C52E48">
      <w:pPr>
        <w:jc w:val="both"/>
        <w:rPr>
          <w:rFonts w:asciiTheme="minorHAnsi" w:hAnsiTheme="minorHAnsi" w:cstheme="minorHAnsi"/>
          <w:bCs/>
          <w:lang w:eastAsia="en-US"/>
        </w:rPr>
      </w:pPr>
    </w:p>
    <w:p w14:paraId="0F86D3EC" w14:textId="173CA8A3" w:rsidR="00572046" w:rsidRPr="000C6603" w:rsidRDefault="00C52E48" w:rsidP="00C52E48">
      <w:pPr>
        <w:jc w:val="both"/>
        <w:rPr>
          <w:rFonts w:asciiTheme="minorHAnsi" w:hAnsiTheme="minorHAnsi" w:cstheme="minorHAnsi"/>
          <w:bCs/>
          <w:lang w:eastAsia="en-US"/>
        </w:rPr>
      </w:pPr>
      <w:r w:rsidRPr="006D5F4E">
        <w:rPr>
          <w:rFonts w:asciiTheme="minorHAnsi" w:hAnsiTheme="minorHAnsi" w:cstheme="minorHAnsi"/>
          <w:bCs/>
          <w:lang w:eastAsia="en-US"/>
        </w:rPr>
        <w:t xml:space="preserve">Discussions </w:t>
      </w:r>
      <w:r w:rsidR="00572046" w:rsidRPr="006D5F4E">
        <w:rPr>
          <w:rFonts w:asciiTheme="minorHAnsi" w:hAnsiTheme="minorHAnsi" w:cstheme="minorHAnsi"/>
          <w:bCs/>
          <w:lang w:eastAsia="en-US"/>
        </w:rPr>
        <w:t xml:space="preserve">have </w:t>
      </w:r>
      <w:r w:rsidRPr="006D5F4E">
        <w:rPr>
          <w:rFonts w:asciiTheme="minorHAnsi" w:hAnsiTheme="minorHAnsi" w:cstheme="minorHAnsi"/>
          <w:bCs/>
          <w:lang w:eastAsia="en-US"/>
        </w:rPr>
        <w:t xml:space="preserve">also </w:t>
      </w:r>
      <w:r w:rsidR="00572046" w:rsidRPr="006D5F4E">
        <w:rPr>
          <w:rFonts w:asciiTheme="minorHAnsi" w:hAnsiTheme="minorHAnsi" w:cstheme="minorHAnsi"/>
          <w:bCs/>
          <w:lang w:eastAsia="en-US"/>
        </w:rPr>
        <w:t xml:space="preserve">been </w:t>
      </w:r>
      <w:r w:rsidRPr="006D5F4E">
        <w:rPr>
          <w:rFonts w:asciiTheme="minorHAnsi" w:hAnsiTheme="minorHAnsi" w:cstheme="minorHAnsi"/>
          <w:bCs/>
          <w:lang w:eastAsia="en-US"/>
        </w:rPr>
        <w:t xml:space="preserve">held within the ESA </w:t>
      </w:r>
      <w:r w:rsidR="00572046" w:rsidRPr="006D5F4E">
        <w:rPr>
          <w:rFonts w:asciiTheme="minorHAnsi" w:hAnsiTheme="minorHAnsi" w:cstheme="minorHAnsi"/>
          <w:bCs/>
          <w:lang w:eastAsia="en-US"/>
        </w:rPr>
        <w:t>H</w:t>
      </w:r>
      <w:r w:rsidRPr="006D5F4E">
        <w:rPr>
          <w:rFonts w:asciiTheme="minorHAnsi" w:hAnsiTheme="minorHAnsi" w:cstheme="minorHAnsi"/>
          <w:bCs/>
          <w:lang w:eastAsia="en-US"/>
        </w:rPr>
        <w:t xml:space="preserve">uman and </w:t>
      </w:r>
      <w:r w:rsidR="00572046" w:rsidRPr="006D5F4E">
        <w:rPr>
          <w:rFonts w:asciiTheme="minorHAnsi" w:hAnsiTheme="minorHAnsi" w:cstheme="minorHAnsi"/>
          <w:bCs/>
          <w:lang w:eastAsia="en-US"/>
        </w:rPr>
        <w:t>R</w:t>
      </w:r>
      <w:r w:rsidRPr="006D5F4E">
        <w:rPr>
          <w:rFonts w:asciiTheme="minorHAnsi" w:hAnsiTheme="minorHAnsi" w:cstheme="minorHAnsi"/>
          <w:bCs/>
          <w:lang w:eastAsia="en-US"/>
        </w:rPr>
        <w:t xml:space="preserve">obotics </w:t>
      </w:r>
      <w:r w:rsidR="00572046" w:rsidRPr="006D5F4E">
        <w:rPr>
          <w:rFonts w:asciiTheme="minorHAnsi" w:hAnsiTheme="minorHAnsi" w:cstheme="minorHAnsi"/>
          <w:bCs/>
          <w:lang w:eastAsia="en-US"/>
        </w:rPr>
        <w:t>E</w:t>
      </w:r>
      <w:r w:rsidRPr="006D5F4E">
        <w:rPr>
          <w:rFonts w:asciiTheme="minorHAnsi" w:hAnsiTheme="minorHAnsi" w:cstheme="minorHAnsi"/>
          <w:bCs/>
          <w:lang w:eastAsia="en-US"/>
        </w:rPr>
        <w:t xml:space="preserve">xploration </w:t>
      </w:r>
      <w:r w:rsidR="00572046" w:rsidRPr="006D5F4E">
        <w:rPr>
          <w:rFonts w:asciiTheme="minorHAnsi" w:hAnsiTheme="minorHAnsi" w:cstheme="minorHAnsi"/>
          <w:bCs/>
          <w:lang w:eastAsia="en-US"/>
        </w:rPr>
        <w:t>S</w:t>
      </w:r>
      <w:r w:rsidRPr="006D5F4E">
        <w:rPr>
          <w:rFonts w:asciiTheme="minorHAnsi" w:hAnsiTheme="minorHAnsi" w:cstheme="minorHAnsi"/>
          <w:bCs/>
          <w:lang w:eastAsia="en-US"/>
        </w:rPr>
        <w:t xml:space="preserve">trategy </w:t>
      </w:r>
      <w:r w:rsidR="00572046" w:rsidRPr="006D5F4E">
        <w:rPr>
          <w:rFonts w:asciiTheme="minorHAnsi" w:hAnsiTheme="minorHAnsi" w:cstheme="minorHAnsi"/>
          <w:bCs/>
          <w:lang w:eastAsia="en-US"/>
        </w:rPr>
        <w:t>G</w:t>
      </w:r>
      <w:r w:rsidRPr="006D5F4E">
        <w:rPr>
          <w:rFonts w:asciiTheme="minorHAnsi" w:hAnsiTheme="minorHAnsi" w:cstheme="minorHAnsi"/>
          <w:bCs/>
          <w:lang w:eastAsia="en-US"/>
        </w:rPr>
        <w:t>roup</w:t>
      </w:r>
      <w:r w:rsidR="002F392D" w:rsidRPr="006D5F4E">
        <w:rPr>
          <w:rFonts w:asciiTheme="minorHAnsi" w:hAnsiTheme="minorHAnsi" w:cstheme="minorHAnsi"/>
          <w:bCs/>
          <w:lang w:eastAsia="en-US"/>
        </w:rPr>
        <w:t xml:space="preserve">, and with </w:t>
      </w:r>
      <w:r w:rsidR="002F392D" w:rsidRPr="000C6603">
        <w:rPr>
          <w:rFonts w:asciiTheme="minorHAnsi" w:hAnsiTheme="minorHAnsi" w:cstheme="minorHAnsi"/>
          <w:bCs/>
          <w:lang w:eastAsia="en-US"/>
        </w:rPr>
        <w:t>t</w:t>
      </w:r>
      <w:r w:rsidR="002F392D" w:rsidRPr="006D5F4E">
        <w:rPr>
          <w:rFonts w:asciiTheme="minorHAnsi" w:hAnsiTheme="minorHAnsi" w:cstheme="minorHAnsi"/>
          <w:bCs/>
          <w:lang w:eastAsia="en-US"/>
        </w:rPr>
        <w:t xml:space="preserve">he </w:t>
      </w:r>
      <w:r w:rsidR="002F392D" w:rsidRPr="000C6603">
        <w:rPr>
          <w:rFonts w:asciiTheme="minorHAnsi" w:hAnsiTheme="minorHAnsi" w:cstheme="minorHAnsi"/>
          <w:bCs/>
          <w:lang w:eastAsia="en-US"/>
        </w:rPr>
        <w:t xml:space="preserve">Chair of </w:t>
      </w:r>
      <w:r w:rsidR="002F392D" w:rsidRPr="006D5F4E">
        <w:rPr>
          <w:rFonts w:asciiTheme="minorHAnsi" w:hAnsiTheme="minorHAnsi" w:cstheme="minorHAnsi"/>
          <w:bCs/>
          <w:lang w:eastAsia="en-US"/>
        </w:rPr>
        <w:t xml:space="preserve">ESFRI and </w:t>
      </w:r>
      <w:r w:rsidR="002F392D" w:rsidRPr="000C6603">
        <w:rPr>
          <w:rFonts w:asciiTheme="minorHAnsi" w:hAnsiTheme="minorHAnsi" w:cstheme="minorHAnsi"/>
          <w:bCs/>
          <w:lang w:eastAsia="en-US"/>
        </w:rPr>
        <w:t xml:space="preserve">the </w:t>
      </w:r>
      <w:r w:rsidR="002F392D" w:rsidRPr="006D5F4E">
        <w:rPr>
          <w:rFonts w:asciiTheme="minorHAnsi" w:hAnsiTheme="minorHAnsi" w:cstheme="minorHAnsi"/>
          <w:bCs/>
          <w:lang w:eastAsia="en-US"/>
        </w:rPr>
        <w:t>Chair of</w:t>
      </w:r>
      <w:r w:rsidR="002F392D" w:rsidRPr="000C6603">
        <w:rPr>
          <w:rFonts w:asciiTheme="minorHAnsi" w:hAnsiTheme="minorHAnsi" w:cstheme="minorHAnsi"/>
          <w:bCs/>
          <w:lang w:eastAsia="en-US"/>
        </w:rPr>
        <w:t xml:space="preserve"> its</w:t>
      </w:r>
      <w:r w:rsidR="002F392D" w:rsidRPr="006D5F4E">
        <w:rPr>
          <w:rFonts w:asciiTheme="minorHAnsi" w:hAnsiTheme="minorHAnsi" w:cstheme="minorHAnsi"/>
          <w:bCs/>
          <w:lang w:eastAsia="en-US"/>
        </w:rPr>
        <w:t xml:space="preserve"> </w:t>
      </w:r>
      <w:r w:rsidR="002F392D" w:rsidRPr="000C6603">
        <w:rPr>
          <w:rFonts w:asciiTheme="minorHAnsi" w:hAnsiTheme="minorHAnsi" w:cstheme="minorHAnsi"/>
          <w:bCs/>
          <w:lang w:eastAsia="en-US"/>
        </w:rPr>
        <w:t>PSE</w:t>
      </w:r>
      <w:r w:rsidR="002F392D" w:rsidRPr="006D5F4E">
        <w:rPr>
          <w:rFonts w:asciiTheme="minorHAnsi" w:hAnsiTheme="minorHAnsi" w:cstheme="minorHAnsi"/>
          <w:bCs/>
          <w:lang w:eastAsia="en-US"/>
        </w:rPr>
        <w:t xml:space="preserve"> Board</w:t>
      </w:r>
      <w:r w:rsidR="00572046" w:rsidRPr="000C6603">
        <w:rPr>
          <w:rFonts w:asciiTheme="minorHAnsi" w:hAnsiTheme="minorHAnsi" w:cstheme="minorHAnsi"/>
          <w:bCs/>
          <w:lang w:eastAsia="en-US"/>
        </w:rPr>
        <w:t>.</w:t>
      </w:r>
    </w:p>
    <w:p w14:paraId="3249FBC0" w14:textId="77777777" w:rsidR="00572046" w:rsidRPr="000C6603" w:rsidRDefault="00572046" w:rsidP="00C52E48">
      <w:pPr>
        <w:jc w:val="both"/>
        <w:rPr>
          <w:rFonts w:asciiTheme="minorHAnsi" w:hAnsiTheme="minorHAnsi" w:cstheme="minorHAnsi"/>
          <w:bCs/>
          <w:lang w:eastAsia="en-US"/>
        </w:rPr>
      </w:pPr>
    </w:p>
    <w:p w14:paraId="7A5C691D" w14:textId="6F339546" w:rsidR="00976600" w:rsidRPr="000C6603" w:rsidRDefault="00F36A23" w:rsidP="008452CF">
      <w:pPr>
        <w:jc w:val="both"/>
        <w:rPr>
          <w:rFonts w:asciiTheme="minorHAnsi" w:hAnsiTheme="minorHAnsi" w:cstheme="minorHAnsi"/>
          <w:bCs/>
          <w:lang w:eastAsia="en-US"/>
        </w:rPr>
      </w:pPr>
      <w:r w:rsidRPr="000C6603">
        <w:rPr>
          <w:rFonts w:asciiTheme="minorHAnsi" w:hAnsiTheme="minorHAnsi" w:cstheme="minorHAnsi"/>
          <w:bCs/>
          <w:lang w:eastAsia="en-US"/>
        </w:rPr>
        <w:t xml:space="preserve">Work is progressing to explore how a </w:t>
      </w:r>
      <w:r w:rsidR="00D46B30" w:rsidRPr="000C6603">
        <w:rPr>
          <w:rFonts w:asciiTheme="minorHAnsi" w:hAnsiTheme="minorHAnsi" w:cstheme="minorHAnsi"/>
          <w:bCs/>
          <w:lang w:eastAsia="en-US"/>
        </w:rPr>
        <w:t>‘S</w:t>
      </w:r>
      <w:r w:rsidRPr="000C6603">
        <w:rPr>
          <w:rFonts w:asciiTheme="minorHAnsi" w:hAnsiTheme="minorHAnsi" w:cstheme="minorHAnsi"/>
          <w:bCs/>
          <w:lang w:eastAsia="en-US"/>
        </w:rPr>
        <w:t>pace RI</w:t>
      </w:r>
      <w:r w:rsidR="00D46B30" w:rsidRPr="000C6603">
        <w:rPr>
          <w:rFonts w:asciiTheme="minorHAnsi" w:hAnsiTheme="minorHAnsi" w:cstheme="minorHAnsi"/>
          <w:bCs/>
          <w:lang w:eastAsia="en-US"/>
        </w:rPr>
        <w:t>’</w:t>
      </w:r>
      <w:r w:rsidRPr="000C6603">
        <w:rPr>
          <w:rFonts w:asciiTheme="minorHAnsi" w:hAnsiTheme="minorHAnsi" w:cstheme="minorHAnsi"/>
          <w:bCs/>
          <w:lang w:eastAsia="en-US"/>
        </w:rPr>
        <w:t xml:space="preserve"> covering </w:t>
      </w:r>
      <w:proofErr w:type="spellStart"/>
      <w:r w:rsidRPr="000C6603">
        <w:rPr>
          <w:rFonts w:asciiTheme="minorHAnsi" w:hAnsiTheme="minorHAnsi" w:cstheme="minorHAnsi"/>
          <w:bCs/>
          <w:lang w:eastAsia="en-US"/>
        </w:rPr>
        <w:t>astroparticle</w:t>
      </w:r>
      <w:proofErr w:type="spellEnd"/>
      <w:r w:rsidRPr="000C6603">
        <w:rPr>
          <w:rFonts w:asciiTheme="minorHAnsi" w:hAnsiTheme="minorHAnsi" w:cstheme="minorHAnsi"/>
          <w:bCs/>
          <w:lang w:eastAsia="en-US"/>
        </w:rPr>
        <w:t xml:space="preserve"> physics</w:t>
      </w:r>
      <w:r w:rsidR="00976600" w:rsidRPr="000C6603">
        <w:rPr>
          <w:rFonts w:asciiTheme="minorHAnsi" w:hAnsiTheme="minorHAnsi" w:cstheme="minorHAnsi"/>
          <w:bCs/>
          <w:lang w:eastAsia="en-US"/>
        </w:rPr>
        <w:t>,</w:t>
      </w:r>
      <w:r w:rsidRPr="000C6603">
        <w:rPr>
          <w:rFonts w:asciiTheme="minorHAnsi" w:hAnsiTheme="minorHAnsi" w:cstheme="minorHAnsi"/>
          <w:bCs/>
          <w:lang w:eastAsia="en-US"/>
        </w:rPr>
        <w:t xml:space="preserve"> astrophysics, astrochemistry, astrobiology and planetary sciences could be developed within the stated budget of </w:t>
      </w:r>
      <w:r w:rsidR="00E1341D">
        <w:rPr>
          <w:rFonts w:asciiTheme="minorHAnsi" w:hAnsiTheme="minorHAnsi" w:cstheme="minorHAnsi"/>
          <w:bCs/>
          <w:lang w:eastAsia="en-US"/>
        </w:rPr>
        <w:t>€</w:t>
      </w:r>
      <w:r w:rsidRPr="000C6603">
        <w:rPr>
          <w:rFonts w:asciiTheme="minorHAnsi" w:hAnsiTheme="minorHAnsi" w:cstheme="minorHAnsi"/>
          <w:bCs/>
          <w:lang w:eastAsia="en-US"/>
        </w:rPr>
        <w:t>14.5</w:t>
      </w:r>
      <w:r w:rsidR="00E1341D">
        <w:rPr>
          <w:rFonts w:asciiTheme="minorHAnsi" w:hAnsiTheme="minorHAnsi" w:cstheme="minorHAnsi"/>
          <w:bCs/>
          <w:lang w:eastAsia="en-US"/>
        </w:rPr>
        <w:t xml:space="preserve"> million</w:t>
      </w:r>
      <w:r w:rsidR="00976600" w:rsidRPr="000C6603">
        <w:rPr>
          <w:rFonts w:asciiTheme="minorHAnsi" w:hAnsiTheme="minorHAnsi" w:cstheme="minorHAnsi"/>
          <w:bCs/>
          <w:lang w:eastAsia="en-US"/>
        </w:rPr>
        <w:t xml:space="preserve"> </w:t>
      </w:r>
      <w:r w:rsidRPr="000C6603">
        <w:rPr>
          <w:rFonts w:asciiTheme="minorHAnsi" w:hAnsiTheme="minorHAnsi" w:cstheme="minorHAnsi"/>
          <w:bCs/>
          <w:lang w:eastAsia="en-US"/>
        </w:rPr>
        <w:t>for a TA</w:t>
      </w:r>
      <w:r w:rsidR="00E1341D">
        <w:rPr>
          <w:rFonts w:asciiTheme="minorHAnsi" w:hAnsiTheme="minorHAnsi" w:cstheme="minorHAnsi"/>
          <w:bCs/>
          <w:lang w:eastAsia="en-US"/>
        </w:rPr>
        <w:t>-</w:t>
      </w:r>
      <w:r w:rsidRPr="000C6603">
        <w:rPr>
          <w:rFonts w:asciiTheme="minorHAnsi" w:hAnsiTheme="minorHAnsi" w:cstheme="minorHAnsi"/>
          <w:bCs/>
          <w:lang w:eastAsia="en-US"/>
        </w:rPr>
        <w:t xml:space="preserve">driven programme. This </w:t>
      </w:r>
      <w:r w:rsidR="00E1341D">
        <w:rPr>
          <w:rFonts w:asciiTheme="minorHAnsi" w:hAnsiTheme="minorHAnsi" w:cstheme="minorHAnsi"/>
          <w:bCs/>
          <w:lang w:eastAsia="en-US"/>
        </w:rPr>
        <w:t xml:space="preserve">would </w:t>
      </w:r>
      <w:r w:rsidRPr="000C6603">
        <w:rPr>
          <w:rFonts w:asciiTheme="minorHAnsi" w:hAnsiTheme="minorHAnsi" w:cstheme="minorHAnsi"/>
          <w:bCs/>
          <w:lang w:eastAsia="en-US"/>
        </w:rPr>
        <w:t>require a limited set of facilities</w:t>
      </w:r>
      <w:r w:rsidR="00976600" w:rsidRPr="000C6603">
        <w:rPr>
          <w:rFonts w:asciiTheme="minorHAnsi" w:hAnsiTheme="minorHAnsi" w:cstheme="minorHAnsi"/>
          <w:bCs/>
          <w:lang w:eastAsia="en-US"/>
        </w:rPr>
        <w:t>, often</w:t>
      </w:r>
      <w:r w:rsidRPr="000C6603">
        <w:rPr>
          <w:rFonts w:asciiTheme="minorHAnsi" w:hAnsiTheme="minorHAnsi" w:cstheme="minorHAnsi"/>
          <w:bCs/>
          <w:lang w:eastAsia="en-US"/>
        </w:rPr>
        <w:t xml:space="preserve"> with one institution covering several different aspects of the programme (e.g. </w:t>
      </w:r>
      <w:r w:rsidR="00976600" w:rsidRPr="000C6603">
        <w:rPr>
          <w:rFonts w:asciiTheme="minorHAnsi" w:hAnsiTheme="minorHAnsi" w:cstheme="minorHAnsi"/>
          <w:bCs/>
          <w:lang w:eastAsia="en-US"/>
        </w:rPr>
        <w:t xml:space="preserve">providing </w:t>
      </w:r>
      <w:r w:rsidRPr="000C6603">
        <w:rPr>
          <w:rFonts w:asciiTheme="minorHAnsi" w:hAnsiTheme="minorHAnsi" w:cstheme="minorHAnsi"/>
          <w:bCs/>
          <w:lang w:eastAsia="en-US"/>
        </w:rPr>
        <w:t xml:space="preserve">accelerators that can </w:t>
      </w:r>
      <w:r w:rsidR="00976600" w:rsidRPr="000C6603">
        <w:rPr>
          <w:rFonts w:asciiTheme="minorHAnsi" w:hAnsiTheme="minorHAnsi" w:cstheme="minorHAnsi"/>
          <w:bCs/>
          <w:lang w:eastAsia="en-US"/>
        </w:rPr>
        <w:t xml:space="preserve">be used for </w:t>
      </w:r>
      <w:r w:rsidRPr="000C6603">
        <w:rPr>
          <w:rFonts w:asciiTheme="minorHAnsi" w:hAnsiTheme="minorHAnsi" w:cstheme="minorHAnsi"/>
          <w:bCs/>
          <w:lang w:eastAsia="en-US"/>
        </w:rPr>
        <w:t xml:space="preserve">astrophysics, astrochemistry and planetary </w:t>
      </w:r>
      <w:r w:rsidR="00976600" w:rsidRPr="000C6603">
        <w:rPr>
          <w:rFonts w:asciiTheme="minorHAnsi" w:hAnsiTheme="minorHAnsi" w:cstheme="minorHAnsi"/>
          <w:bCs/>
          <w:lang w:eastAsia="en-US"/>
        </w:rPr>
        <w:t>research activities</w:t>
      </w:r>
      <w:r w:rsidRPr="000C6603">
        <w:rPr>
          <w:rFonts w:asciiTheme="minorHAnsi" w:hAnsiTheme="minorHAnsi" w:cstheme="minorHAnsi"/>
          <w:bCs/>
          <w:lang w:eastAsia="en-US"/>
        </w:rPr>
        <w:t xml:space="preserve">). A combined telescope programme bringing together ORP, </w:t>
      </w:r>
      <w:proofErr w:type="spellStart"/>
      <w:r w:rsidRPr="000C6603">
        <w:rPr>
          <w:rFonts w:asciiTheme="minorHAnsi" w:hAnsiTheme="minorHAnsi" w:cstheme="minorHAnsi"/>
          <w:bCs/>
          <w:lang w:eastAsia="en-US"/>
        </w:rPr>
        <w:t>ChETEC</w:t>
      </w:r>
      <w:proofErr w:type="spellEnd"/>
      <w:r w:rsidRPr="000C6603">
        <w:rPr>
          <w:rFonts w:asciiTheme="minorHAnsi" w:hAnsiTheme="minorHAnsi" w:cstheme="minorHAnsi"/>
          <w:bCs/>
          <w:lang w:eastAsia="en-US"/>
        </w:rPr>
        <w:t xml:space="preserve"> and Europlanet observatories is being explored but it is noted that </w:t>
      </w:r>
      <w:r w:rsidR="00976600" w:rsidRPr="000C6603">
        <w:rPr>
          <w:rFonts w:asciiTheme="minorHAnsi" w:hAnsiTheme="minorHAnsi" w:cstheme="minorHAnsi"/>
          <w:bCs/>
          <w:lang w:eastAsia="en-US"/>
        </w:rPr>
        <w:t xml:space="preserve">there is wide variation in </w:t>
      </w:r>
      <w:r w:rsidRPr="000C6603">
        <w:rPr>
          <w:rFonts w:asciiTheme="minorHAnsi" w:hAnsiTheme="minorHAnsi" w:cstheme="minorHAnsi"/>
          <w:bCs/>
          <w:lang w:eastAsia="en-US"/>
        </w:rPr>
        <w:t xml:space="preserve">the size of the facility and </w:t>
      </w:r>
      <w:r w:rsidR="00895AA7" w:rsidRPr="000C6603">
        <w:rPr>
          <w:rFonts w:asciiTheme="minorHAnsi" w:hAnsiTheme="minorHAnsi" w:cstheme="minorHAnsi"/>
          <w:bCs/>
          <w:lang w:eastAsia="en-US"/>
        </w:rPr>
        <w:t>observation times (seconds to weeks) in the different programmes.</w:t>
      </w:r>
    </w:p>
    <w:p w14:paraId="685DEE58" w14:textId="73AD1A40" w:rsidR="00AD7887" w:rsidRPr="000C6603" w:rsidRDefault="00AD7887" w:rsidP="008452CF">
      <w:pPr>
        <w:jc w:val="both"/>
        <w:rPr>
          <w:rFonts w:asciiTheme="minorHAnsi" w:hAnsiTheme="minorHAnsi" w:cstheme="minorHAnsi"/>
          <w:bCs/>
          <w:lang w:eastAsia="en-US"/>
        </w:rPr>
      </w:pPr>
    </w:p>
    <w:p w14:paraId="34051856" w14:textId="582B4DF9" w:rsidR="00AD7887" w:rsidRPr="000C6603" w:rsidRDefault="00AD7887" w:rsidP="00AD7887">
      <w:pPr>
        <w:jc w:val="both"/>
        <w:rPr>
          <w:rFonts w:asciiTheme="minorHAnsi" w:hAnsiTheme="minorHAnsi" w:cstheme="minorHAnsi"/>
          <w:bCs/>
          <w:lang w:eastAsia="en-US"/>
        </w:rPr>
      </w:pPr>
      <w:r w:rsidRPr="000C6603">
        <w:rPr>
          <w:rFonts w:asciiTheme="minorHAnsi" w:hAnsiTheme="minorHAnsi" w:cstheme="minorHAnsi"/>
          <w:bCs/>
          <w:lang w:eastAsia="en-US"/>
        </w:rPr>
        <w:t xml:space="preserve">Sessions to discuss the potential structure and options for the </w:t>
      </w:r>
      <w:r w:rsidR="00D46B30" w:rsidRPr="000C6603">
        <w:rPr>
          <w:rFonts w:asciiTheme="minorHAnsi" w:hAnsiTheme="minorHAnsi" w:cstheme="minorHAnsi"/>
          <w:bCs/>
          <w:lang w:eastAsia="en-US"/>
        </w:rPr>
        <w:t>‘S</w:t>
      </w:r>
      <w:r w:rsidRPr="000C6603">
        <w:rPr>
          <w:rFonts w:asciiTheme="minorHAnsi" w:hAnsiTheme="minorHAnsi" w:cstheme="minorHAnsi"/>
          <w:bCs/>
          <w:lang w:eastAsia="en-US"/>
        </w:rPr>
        <w:t>pace RI</w:t>
      </w:r>
      <w:r w:rsidR="00D46B30" w:rsidRPr="000C6603">
        <w:rPr>
          <w:rFonts w:asciiTheme="minorHAnsi" w:hAnsiTheme="minorHAnsi" w:cstheme="minorHAnsi"/>
          <w:bCs/>
          <w:lang w:eastAsia="en-US"/>
        </w:rPr>
        <w:t>’</w:t>
      </w:r>
      <w:r w:rsidRPr="000C6603">
        <w:rPr>
          <w:rFonts w:asciiTheme="minorHAnsi" w:hAnsiTheme="minorHAnsi" w:cstheme="minorHAnsi"/>
          <w:bCs/>
          <w:lang w:eastAsia="en-US"/>
        </w:rPr>
        <w:t xml:space="preserve"> are planned at EPSC 2022 in Granada </w:t>
      </w:r>
      <w:r w:rsidR="00E1341D">
        <w:rPr>
          <w:rFonts w:asciiTheme="minorHAnsi" w:hAnsiTheme="minorHAnsi" w:cstheme="minorHAnsi"/>
          <w:bCs/>
          <w:lang w:eastAsia="en-US"/>
        </w:rPr>
        <w:t xml:space="preserve">in </w:t>
      </w:r>
      <w:r w:rsidRPr="000C6603">
        <w:rPr>
          <w:rFonts w:asciiTheme="minorHAnsi" w:hAnsiTheme="minorHAnsi" w:cstheme="minorHAnsi"/>
          <w:bCs/>
          <w:lang w:eastAsia="en-US"/>
        </w:rPr>
        <w:t xml:space="preserve">September 2022. Europlanet will also attend the International Conference on Research Infrastructures (ICRI) 2022 in Brno, Czech Republic from 19-21 October, </w:t>
      </w:r>
      <w:r w:rsidR="00D46B30" w:rsidRPr="000C6603">
        <w:rPr>
          <w:rFonts w:asciiTheme="minorHAnsi" w:hAnsiTheme="minorHAnsi" w:cstheme="minorHAnsi"/>
          <w:bCs/>
          <w:lang w:eastAsia="en-US"/>
        </w:rPr>
        <w:t>where it</w:t>
      </w:r>
      <w:r w:rsidRPr="000C6603">
        <w:rPr>
          <w:rFonts w:asciiTheme="minorHAnsi" w:hAnsiTheme="minorHAnsi" w:cstheme="minorHAnsi"/>
          <w:bCs/>
          <w:lang w:eastAsia="en-US"/>
        </w:rPr>
        <w:t xml:space="preserve"> is co-organising a ‘side event’ on 19 October entitled </w:t>
      </w:r>
      <w:r w:rsidR="00E1341D">
        <w:rPr>
          <w:rFonts w:asciiTheme="minorHAnsi" w:hAnsiTheme="minorHAnsi" w:cstheme="minorHAnsi"/>
          <w:bCs/>
          <w:lang w:eastAsia="en-US"/>
        </w:rPr>
        <w:t>‘</w:t>
      </w:r>
      <w:hyperlink r:id="rId27" w:history="1">
        <w:r w:rsidRPr="000C6603">
          <w:rPr>
            <w:rStyle w:val="Hyperlink"/>
            <w:rFonts w:asciiTheme="minorHAnsi" w:hAnsiTheme="minorHAnsi" w:cstheme="minorHAnsi"/>
            <w:bCs/>
            <w:lang w:eastAsia="en-US"/>
          </w:rPr>
          <w:t>Long-term Sustainability of Small and Mid-scale Distributed RI Projects</w:t>
        </w:r>
      </w:hyperlink>
      <w:r w:rsidRPr="000C6603">
        <w:rPr>
          <w:rFonts w:asciiTheme="minorHAnsi" w:hAnsiTheme="minorHAnsi" w:cstheme="minorHAnsi"/>
          <w:bCs/>
          <w:lang w:eastAsia="en-US"/>
        </w:rPr>
        <w:t xml:space="preserve">’ together with other RIs. </w:t>
      </w:r>
    </w:p>
    <w:p w14:paraId="52D50076" w14:textId="77777777" w:rsidR="00AD7887" w:rsidRPr="000C6603" w:rsidRDefault="00AD7887" w:rsidP="008452CF">
      <w:pPr>
        <w:jc w:val="both"/>
        <w:rPr>
          <w:rFonts w:asciiTheme="minorHAnsi" w:hAnsiTheme="minorHAnsi" w:cstheme="minorHAnsi"/>
          <w:bCs/>
          <w:lang w:eastAsia="en-US"/>
        </w:rPr>
      </w:pPr>
    </w:p>
    <w:p w14:paraId="67D49020" w14:textId="3B494DAE" w:rsidR="00895AA7" w:rsidRPr="000C6603" w:rsidRDefault="00895AA7" w:rsidP="002E281F">
      <w:pPr>
        <w:jc w:val="both"/>
        <w:rPr>
          <w:rFonts w:asciiTheme="minorHAnsi" w:hAnsiTheme="minorHAnsi" w:cstheme="minorHAnsi"/>
          <w:bCs/>
          <w:lang w:eastAsia="en-US"/>
        </w:rPr>
      </w:pPr>
      <w:r w:rsidRPr="000C6603">
        <w:rPr>
          <w:rFonts w:asciiTheme="minorHAnsi" w:hAnsiTheme="minorHAnsi" w:cstheme="minorHAnsi"/>
          <w:bCs/>
          <w:lang w:eastAsia="en-US"/>
        </w:rPr>
        <w:t xml:space="preserve">The </w:t>
      </w:r>
      <w:r w:rsidR="0035711F" w:rsidRPr="000C6603">
        <w:rPr>
          <w:rFonts w:asciiTheme="minorHAnsi" w:hAnsiTheme="minorHAnsi" w:cstheme="minorHAnsi"/>
          <w:bCs/>
          <w:lang w:eastAsia="en-US"/>
        </w:rPr>
        <w:t xml:space="preserve">future of </w:t>
      </w:r>
      <w:r w:rsidR="00E1341D">
        <w:rPr>
          <w:rFonts w:asciiTheme="minorHAnsi" w:hAnsiTheme="minorHAnsi" w:cstheme="minorHAnsi"/>
          <w:bCs/>
          <w:lang w:eastAsia="en-US"/>
        </w:rPr>
        <w:t xml:space="preserve">the </w:t>
      </w:r>
      <w:r w:rsidR="0035711F" w:rsidRPr="000C6603">
        <w:rPr>
          <w:rFonts w:asciiTheme="minorHAnsi" w:hAnsiTheme="minorHAnsi" w:cstheme="minorHAnsi"/>
          <w:bCs/>
          <w:lang w:eastAsia="en-US"/>
        </w:rPr>
        <w:t xml:space="preserve">VA programme is also </w:t>
      </w:r>
      <w:r w:rsidR="00AD7887" w:rsidRPr="000C6603">
        <w:rPr>
          <w:rFonts w:asciiTheme="minorHAnsi" w:hAnsiTheme="minorHAnsi" w:cstheme="minorHAnsi"/>
          <w:bCs/>
          <w:lang w:eastAsia="en-US"/>
        </w:rPr>
        <w:t>being considered</w:t>
      </w:r>
      <w:r w:rsidR="00850909" w:rsidRPr="000C6603">
        <w:rPr>
          <w:rFonts w:asciiTheme="minorHAnsi" w:hAnsiTheme="minorHAnsi" w:cstheme="minorHAnsi"/>
          <w:bCs/>
          <w:lang w:eastAsia="en-US"/>
        </w:rPr>
        <w:t>, recognising</w:t>
      </w:r>
      <w:r w:rsidR="0035711F" w:rsidRPr="000C6603">
        <w:rPr>
          <w:rFonts w:asciiTheme="minorHAnsi" w:hAnsiTheme="minorHAnsi" w:cstheme="minorHAnsi"/>
          <w:bCs/>
          <w:lang w:eastAsia="en-US"/>
        </w:rPr>
        <w:t xml:space="preserve"> that this will be part of </w:t>
      </w:r>
      <w:r w:rsidR="00E1341D">
        <w:rPr>
          <w:rFonts w:asciiTheme="minorHAnsi" w:hAnsiTheme="minorHAnsi" w:cstheme="minorHAnsi"/>
          <w:bCs/>
          <w:lang w:eastAsia="en-US"/>
        </w:rPr>
        <w:t xml:space="preserve">the </w:t>
      </w:r>
      <w:r w:rsidR="0035711F" w:rsidRPr="000C6603">
        <w:rPr>
          <w:rFonts w:asciiTheme="minorHAnsi" w:hAnsiTheme="minorHAnsi" w:cstheme="minorHAnsi"/>
          <w:bCs/>
          <w:lang w:eastAsia="en-US"/>
        </w:rPr>
        <w:t xml:space="preserve">EOSC strategy and </w:t>
      </w:r>
      <w:r w:rsidR="00850909" w:rsidRPr="000C6603">
        <w:rPr>
          <w:rFonts w:asciiTheme="minorHAnsi" w:hAnsiTheme="minorHAnsi" w:cstheme="minorHAnsi"/>
          <w:bCs/>
          <w:lang w:eastAsia="en-US"/>
        </w:rPr>
        <w:t xml:space="preserve">noting that </w:t>
      </w:r>
      <w:r w:rsidR="0035711F" w:rsidRPr="000C6603">
        <w:rPr>
          <w:rFonts w:asciiTheme="minorHAnsi" w:hAnsiTheme="minorHAnsi" w:cstheme="minorHAnsi"/>
          <w:bCs/>
          <w:lang w:eastAsia="en-US"/>
        </w:rPr>
        <w:t xml:space="preserve">the </w:t>
      </w:r>
      <w:r w:rsidR="00850909" w:rsidRPr="006D5F4E">
        <w:rPr>
          <w:rFonts w:asciiTheme="minorHAnsi" w:hAnsiTheme="minorHAnsi" w:cstheme="minorHAnsi"/>
          <w:bCs/>
          <w:lang w:eastAsia="en-US"/>
        </w:rPr>
        <w:t>European Science Cluster of Astronomy &amp; Particle physics ESFRI research infrastructures</w:t>
      </w:r>
      <w:r w:rsidR="00850909" w:rsidRPr="000C6603">
        <w:rPr>
          <w:rFonts w:asciiTheme="minorHAnsi" w:hAnsiTheme="minorHAnsi" w:cstheme="minorHAnsi"/>
          <w:bCs/>
          <w:lang w:eastAsia="en-US"/>
        </w:rPr>
        <w:t xml:space="preserve"> </w:t>
      </w:r>
      <w:r w:rsidR="0035711F" w:rsidRPr="000C6603">
        <w:rPr>
          <w:rFonts w:asciiTheme="minorHAnsi" w:hAnsiTheme="minorHAnsi" w:cstheme="minorHAnsi"/>
          <w:bCs/>
          <w:lang w:eastAsia="en-US"/>
        </w:rPr>
        <w:t>(</w:t>
      </w:r>
      <w:r w:rsidR="00850909" w:rsidRPr="000C6603">
        <w:rPr>
          <w:rFonts w:asciiTheme="minorHAnsi" w:hAnsiTheme="minorHAnsi" w:cstheme="minorHAnsi"/>
          <w:bCs/>
          <w:lang w:eastAsia="en-US"/>
        </w:rPr>
        <w:t>ESCAPE</w:t>
      </w:r>
      <w:r w:rsidR="0035711F" w:rsidRPr="000C6603">
        <w:rPr>
          <w:rFonts w:asciiTheme="minorHAnsi" w:hAnsiTheme="minorHAnsi" w:cstheme="minorHAnsi"/>
          <w:bCs/>
          <w:lang w:eastAsia="en-US"/>
        </w:rPr>
        <w:t>)</w:t>
      </w:r>
      <w:r w:rsidR="00850909" w:rsidRPr="000C6603">
        <w:rPr>
          <w:rFonts w:asciiTheme="minorHAnsi" w:hAnsiTheme="minorHAnsi" w:cstheme="minorHAnsi"/>
          <w:bCs/>
          <w:lang w:eastAsia="en-US"/>
        </w:rPr>
        <w:t xml:space="preserve"> project</w:t>
      </w:r>
      <w:r w:rsidR="0035711F" w:rsidRPr="000C6603">
        <w:rPr>
          <w:rFonts w:asciiTheme="minorHAnsi" w:hAnsiTheme="minorHAnsi" w:cstheme="minorHAnsi"/>
          <w:bCs/>
          <w:lang w:eastAsia="en-US"/>
        </w:rPr>
        <w:t xml:space="preserve"> has recently concluded and its future is also under review. </w:t>
      </w:r>
    </w:p>
    <w:p w14:paraId="69F0C38A" w14:textId="6CFB2BF8" w:rsidR="00DF0FB2" w:rsidRPr="000C6603" w:rsidRDefault="00DF0FB2" w:rsidP="00DF0FB2">
      <w:pPr>
        <w:rPr>
          <w:rFonts w:asciiTheme="minorHAnsi" w:hAnsiTheme="minorHAnsi" w:cstheme="minorHAnsi"/>
          <w:bCs/>
          <w:lang w:eastAsia="en-US"/>
        </w:rPr>
      </w:pPr>
    </w:p>
    <w:p w14:paraId="12FA5787" w14:textId="2F7BB3A2" w:rsidR="00CE7F6A" w:rsidRPr="000C6603" w:rsidRDefault="0035711F" w:rsidP="00FD7998">
      <w:pPr>
        <w:jc w:val="both"/>
        <w:rPr>
          <w:rFonts w:asciiTheme="minorHAnsi" w:hAnsiTheme="minorHAnsi" w:cstheme="minorHAnsi"/>
          <w:bCs/>
          <w:lang w:eastAsia="en-US"/>
        </w:rPr>
      </w:pPr>
      <w:r w:rsidRPr="000C6603">
        <w:rPr>
          <w:rFonts w:asciiTheme="minorHAnsi" w:hAnsiTheme="minorHAnsi" w:cstheme="minorHAnsi"/>
          <w:bCs/>
          <w:lang w:eastAsia="en-US"/>
        </w:rPr>
        <w:t xml:space="preserve">The </w:t>
      </w:r>
      <w:r w:rsidR="00D46B30" w:rsidRPr="000C6603">
        <w:rPr>
          <w:rFonts w:asciiTheme="minorHAnsi" w:hAnsiTheme="minorHAnsi" w:cstheme="minorHAnsi"/>
          <w:bCs/>
          <w:lang w:eastAsia="en-US"/>
        </w:rPr>
        <w:t xml:space="preserve">planetary </w:t>
      </w:r>
      <w:r w:rsidRPr="000C6603">
        <w:rPr>
          <w:rFonts w:asciiTheme="minorHAnsi" w:hAnsiTheme="minorHAnsi" w:cstheme="minorHAnsi"/>
          <w:bCs/>
          <w:lang w:eastAsia="en-US"/>
        </w:rPr>
        <w:t xml:space="preserve">community is </w:t>
      </w:r>
      <w:r w:rsidR="00FD7998" w:rsidRPr="000C6603">
        <w:rPr>
          <w:rFonts w:asciiTheme="minorHAnsi" w:hAnsiTheme="minorHAnsi" w:cstheme="minorHAnsi"/>
          <w:bCs/>
          <w:lang w:eastAsia="en-US"/>
        </w:rPr>
        <w:t>adamant</w:t>
      </w:r>
      <w:r w:rsidRPr="000C6603">
        <w:rPr>
          <w:rFonts w:asciiTheme="minorHAnsi" w:hAnsiTheme="minorHAnsi" w:cstheme="minorHAnsi"/>
          <w:bCs/>
          <w:lang w:eastAsia="en-US"/>
        </w:rPr>
        <w:t xml:space="preserve"> that there is a need to continue the RI structure </w:t>
      </w:r>
      <w:r w:rsidR="00D46B30" w:rsidRPr="000C6603">
        <w:rPr>
          <w:rFonts w:asciiTheme="minorHAnsi" w:hAnsiTheme="minorHAnsi" w:cstheme="minorHAnsi"/>
          <w:bCs/>
          <w:lang w:eastAsia="en-US"/>
        </w:rPr>
        <w:t xml:space="preserve">it has </w:t>
      </w:r>
      <w:r w:rsidRPr="000C6603">
        <w:rPr>
          <w:rFonts w:asciiTheme="minorHAnsi" w:hAnsiTheme="minorHAnsi" w:cstheme="minorHAnsi"/>
          <w:bCs/>
          <w:lang w:eastAsia="en-US"/>
        </w:rPr>
        <w:t>developed in</w:t>
      </w:r>
      <w:r w:rsidR="00FD7998" w:rsidRPr="000C6603">
        <w:rPr>
          <w:rFonts w:asciiTheme="minorHAnsi" w:hAnsiTheme="minorHAnsi" w:cstheme="minorHAnsi"/>
          <w:bCs/>
          <w:lang w:eastAsia="en-US"/>
        </w:rPr>
        <w:t xml:space="preserve"> last 14 years. The development of a unique</w:t>
      </w:r>
      <w:r w:rsidR="00E1341D">
        <w:rPr>
          <w:rFonts w:asciiTheme="minorHAnsi" w:hAnsiTheme="minorHAnsi" w:cstheme="minorHAnsi"/>
          <w:bCs/>
          <w:lang w:eastAsia="en-US"/>
        </w:rPr>
        <w:t>,</w:t>
      </w:r>
      <w:r w:rsidR="00FD7998" w:rsidRPr="000C6603">
        <w:rPr>
          <w:rFonts w:asciiTheme="minorHAnsi" w:hAnsiTheme="minorHAnsi" w:cstheme="minorHAnsi"/>
          <w:bCs/>
          <w:lang w:eastAsia="en-US"/>
        </w:rPr>
        <w:t xml:space="preserve"> pan</w:t>
      </w:r>
      <w:r w:rsidR="00976600" w:rsidRPr="000C6603">
        <w:rPr>
          <w:rFonts w:asciiTheme="minorHAnsi" w:hAnsiTheme="minorHAnsi" w:cstheme="minorHAnsi"/>
          <w:bCs/>
          <w:lang w:eastAsia="en-US"/>
        </w:rPr>
        <w:t>-</w:t>
      </w:r>
      <w:r w:rsidR="00FD7998" w:rsidRPr="000C6603">
        <w:rPr>
          <w:rFonts w:asciiTheme="minorHAnsi" w:hAnsiTheme="minorHAnsi" w:cstheme="minorHAnsi"/>
          <w:bCs/>
          <w:lang w:eastAsia="en-US"/>
        </w:rPr>
        <w:t xml:space="preserve">European </w:t>
      </w:r>
      <w:r w:rsidR="00976600" w:rsidRPr="000C6603">
        <w:rPr>
          <w:rFonts w:asciiTheme="minorHAnsi" w:hAnsiTheme="minorHAnsi" w:cstheme="minorHAnsi"/>
          <w:bCs/>
          <w:lang w:eastAsia="en-US"/>
        </w:rPr>
        <w:t xml:space="preserve">planetary </w:t>
      </w:r>
      <w:r w:rsidR="00FD7998" w:rsidRPr="000C6603">
        <w:rPr>
          <w:rFonts w:asciiTheme="minorHAnsi" w:hAnsiTheme="minorHAnsi" w:cstheme="minorHAnsi"/>
          <w:bCs/>
          <w:lang w:eastAsia="en-US"/>
        </w:rPr>
        <w:t>RI has been central to Europe emerging as a recognised leader in the planetary science</w:t>
      </w:r>
      <w:r w:rsidR="00850909" w:rsidRPr="000C6603">
        <w:rPr>
          <w:rFonts w:asciiTheme="minorHAnsi" w:hAnsiTheme="minorHAnsi" w:cstheme="minorHAnsi"/>
          <w:bCs/>
          <w:lang w:eastAsia="en-US"/>
        </w:rPr>
        <w:t xml:space="preserve"> domain.</w:t>
      </w:r>
      <w:r w:rsidR="00FD7998" w:rsidRPr="000C6603">
        <w:rPr>
          <w:rFonts w:asciiTheme="minorHAnsi" w:hAnsiTheme="minorHAnsi" w:cstheme="minorHAnsi"/>
          <w:bCs/>
          <w:lang w:eastAsia="en-US"/>
        </w:rPr>
        <w:t xml:space="preserve"> </w:t>
      </w:r>
      <w:r w:rsidR="00850909" w:rsidRPr="000C6603">
        <w:rPr>
          <w:rFonts w:asciiTheme="minorHAnsi" w:hAnsiTheme="minorHAnsi" w:cstheme="minorHAnsi"/>
          <w:bCs/>
          <w:lang w:eastAsia="en-US"/>
        </w:rPr>
        <w:t xml:space="preserve">The </w:t>
      </w:r>
      <w:r w:rsidR="00FD7998" w:rsidRPr="000C6603">
        <w:rPr>
          <w:rFonts w:asciiTheme="minorHAnsi" w:hAnsiTheme="minorHAnsi" w:cstheme="minorHAnsi"/>
          <w:bCs/>
          <w:lang w:eastAsia="en-US"/>
        </w:rPr>
        <w:t xml:space="preserve">existence </w:t>
      </w:r>
      <w:r w:rsidR="00850909" w:rsidRPr="000C6603">
        <w:rPr>
          <w:rFonts w:asciiTheme="minorHAnsi" w:hAnsiTheme="minorHAnsi" w:cstheme="minorHAnsi"/>
          <w:bCs/>
          <w:lang w:eastAsia="en-US"/>
        </w:rPr>
        <w:t xml:space="preserve">of the RI </w:t>
      </w:r>
      <w:r w:rsidR="00FD7998" w:rsidRPr="000C6603">
        <w:rPr>
          <w:rFonts w:asciiTheme="minorHAnsi" w:hAnsiTheme="minorHAnsi" w:cstheme="minorHAnsi"/>
          <w:bCs/>
          <w:lang w:eastAsia="en-US"/>
        </w:rPr>
        <w:t>underpins the ESA space exploration programme</w:t>
      </w:r>
      <w:r w:rsidR="00850909" w:rsidRPr="000C6603">
        <w:rPr>
          <w:rFonts w:asciiTheme="minorHAnsi" w:hAnsiTheme="minorHAnsi" w:cstheme="minorHAnsi"/>
          <w:bCs/>
          <w:lang w:eastAsia="en-US"/>
        </w:rPr>
        <w:t xml:space="preserve"> –</w:t>
      </w:r>
      <w:r w:rsidR="00FD7998" w:rsidRPr="000C6603">
        <w:rPr>
          <w:rFonts w:asciiTheme="minorHAnsi" w:hAnsiTheme="minorHAnsi" w:cstheme="minorHAnsi"/>
          <w:bCs/>
          <w:lang w:eastAsia="en-US"/>
        </w:rPr>
        <w:t xml:space="preserve"> </w:t>
      </w:r>
      <w:r w:rsidR="00850909" w:rsidRPr="000C6603">
        <w:rPr>
          <w:rFonts w:asciiTheme="minorHAnsi" w:hAnsiTheme="minorHAnsi" w:cstheme="minorHAnsi"/>
          <w:bCs/>
          <w:lang w:eastAsia="en-US"/>
        </w:rPr>
        <w:t>i</w:t>
      </w:r>
      <w:r w:rsidR="00FD7998" w:rsidRPr="000C6603">
        <w:rPr>
          <w:rFonts w:asciiTheme="minorHAnsi" w:hAnsiTheme="minorHAnsi" w:cstheme="minorHAnsi"/>
          <w:bCs/>
          <w:lang w:eastAsia="en-US"/>
        </w:rPr>
        <w:t>nde</w:t>
      </w:r>
      <w:r w:rsidR="00D46B30" w:rsidRPr="000C6603">
        <w:rPr>
          <w:rFonts w:asciiTheme="minorHAnsi" w:hAnsiTheme="minorHAnsi" w:cstheme="minorHAnsi"/>
          <w:bCs/>
          <w:lang w:eastAsia="en-US"/>
        </w:rPr>
        <w:t>e</w:t>
      </w:r>
      <w:r w:rsidR="00FD7998" w:rsidRPr="000C6603">
        <w:rPr>
          <w:rFonts w:asciiTheme="minorHAnsi" w:hAnsiTheme="minorHAnsi" w:cstheme="minorHAnsi"/>
          <w:bCs/>
          <w:lang w:eastAsia="en-US"/>
        </w:rPr>
        <w:t>d it is no coincidence that such an RI has developed alongside ESA’s ability to mount paradigm</w:t>
      </w:r>
      <w:r w:rsidR="00850909" w:rsidRPr="000C6603">
        <w:rPr>
          <w:rFonts w:asciiTheme="minorHAnsi" w:hAnsiTheme="minorHAnsi" w:cstheme="minorHAnsi"/>
          <w:bCs/>
          <w:lang w:eastAsia="en-US"/>
        </w:rPr>
        <w:t>-</w:t>
      </w:r>
      <w:r w:rsidR="00FD7998" w:rsidRPr="000C6603">
        <w:rPr>
          <w:rFonts w:asciiTheme="minorHAnsi" w:hAnsiTheme="minorHAnsi" w:cstheme="minorHAnsi"/>
          <w:bCs/>
          <w:lang w:eastAsia="en-US"/>
        </w:rPr>
        <w:t xml:space="preserve">changing missions (e.g. the Rosetta mission to a comet, </w:t>
      </w:r>
      <w:r w:rsidR="00976600" w:rsidRPr="000C6603">
        <w:rPr>
          <w:rFonts w:asciiTheme="minorHAnsi" w:hAnsiTheme="minorHAnsi" w:cstheme="minorHAnsi"/>
          <w:bCs/>
          <w:lang w:eastAsia="en-US"/>
        </w:rPr>
        <w:t>t</w:t>
      </w:r>
      <w:r w:rsidR="00FD7998" w:rsidRPr="000C6603">
        <w:rPr>
          <w:rFonts w:asciiTheme="minorHAnsi" w:hAnsiTheme="minorHAnsi" w:cstheme="minorHAnsi"/>
          <w:bCs/>
          <w:lang w:eastAsia="en-US"/>
        </w:rPr>
        <w:t xml:space="preserve">he </w:t>
      </w:r>
      <w:r w:rsidR="00976600" w:rsidRPr="000C6603">
        <w:rPr>
          <w:rFonts w:asciiTheme="minorHAnsi" w:hAnsiTheme="minorHAnsi" w:cstheme="minorHAnsi"/>
          <w:bCs/>
          <w:lang w:eastAsia="en-US"/>
        </w:rPr>
        <w:t>Exo</w:t>
      </w:r>
      <w:r w:rsidR="00FD7998" w:rsidRPr="000C6603">
        <w:rPr>
          <w:rFonts w:asciiTheme="minorHAnsi" w:hAnsiTheme="minorHAnsi" w:cstheme="minorHAnsi"/>
          <w:bCs/>
          <w:lang w:eastAsia="en-US"/>
        </w:rPr>
        <w:t xml:space="preserve">Mars programme, </w:t>
      </w:r>
      <w:r w:rsidR="00D46B30" w:rsidRPr="000C6603">
        <w:rPr>
          <w:rFonts w:asciiTheme="minorHAnsi" w:hAnsiTheme="minorHAnsi" w:cstheme="minorHAnsi"/>
          <w:bCs/>
          <w:lang w:eastAsia="en-US"/>
        </w:rPr>
        <w:t xml:space="preserve">the </w:t>
      </w:r>
      <w:proofErr w:type="spellStart"/>
      <w:r w:rsidR="00FD7998" w:rsidRPr="000C6603">
        <w:rPr>
          <w:rFonts w:asciiTheme="minorHAnsi" w:hAnsiTheme="minorHAnsi" w:cstheme="minorHAnsi"/>
          <w:bCs/>
          <w:lang w:eastAsia="en-US"/>
        </w:rPr>
        <w:t>BepiColombo</w:t>
      </w:r>
      <w:proofErr w:type="spellEnd"/>
      <w:r w:rsidR="00FD7998" w:rsidRPr="000C6603">
        <w:rPr>
          <w:rFonts w:asciiTheme="minorHAnsi" w:hAnsiTheme="minorHAnsi" w:cstheme="minorHAnsi"/>
          <w:bCs/>
          <w:lang w:eastAsia="en-US"/>
        </w:rPr>
        <w:t xml:space="preserve"> </w:t>
      </w:r>
      <w:r w:rsidR="00D46B30" w:rsidRPr="000C6603">
        <w:rPr>
          <w:rFonts w:asciiTheme="minorHAnsi" w:hAnsiTheme="minorHAnsi" w:cstheme="minorHAnsi"/>
          <w:bCs/>
          <w:lang w:eastAsia="en-US"/>
        </w:rPr>
        <w:t xml:space="preserve">mission </w:t>
      </w:r>
      <w:r w:rsidR="00FD7998" w:rsidRPr="000C6603">
        <w:rPr>
          <w:rFonts w:asciiTheme="minorHAnsi" w:hAnsiTheme="minorHAnsi" w:cstheme="minorHAnsi"/>
          <w:bCs/>
          <w:lang w:eastAsia="en-US"/>
        </w:rPr>
        <w:t>to Mercury)</w:t>
      </w:r>
      <w:r w:rsidR="00D46B30" w:rsidRPr="000C6603">
        <w:rPr>
          <w:rFonts w:asciiTheme="minorHAnsi" w:hAnsiTheme="minorHAnsi" w:cstheme="minorHAnsi"/>
          <w:bCs/>
          <w:lang w:eastAsia="en-US"/>
        </w:rPr>
        <w:t>,</w:t>
      </w:r>
      <w:r w:rsidR="00FD7998" w:rsidRPr="000C6603">
        <w:rPr>
          <w:rFonts w:asciiTheme="minorHAnsi" w:hAnsiTheme="minorHAnsi" w:cstheme="minorHAnsi"/>
          <w:bCs/>
          <w:lang w:eastAsia="en-US"/>
        </w:rPr>
        <w:t xml:space="preserve"> and its existence is core to forthcoming missions such as JUICE (to Jovian moons), </w:t>
      </w:r>
      <w:proofErr w:type="spellStart"/>
      <w:r w:rsidR="00FD7998" w:rsidRPr="000C6603">
        <w:rPr>
          <w:rFonts w:asciiTheme="minorHAnsi" w:hAnsiTheme="minorHAnsi" w:cstheme="minorHAnsi"/>
          <w:bCs/>
          <w:lang w:eastAsia="en-US"/>
        </w:rPr>
        <w:t>EnVision</w:t>
      </w:r>
      <w:proofErr w:type="spellEnd"/>
      <w:r w:rsidR="00FD7998" w:rsidRPr="000C6603">
        <w:rPr>
          <w:rFonts w:asciiTheme="minorHAnsi" w:hAnsiTheme="minorHAnsi" w:cstheme="minorHAnsi"/>
          <w:bCs/>
          <w:lang w:eastAsia="en-US"/>
        </w:rPr>
        <w:t xml:space="preserve"> </w:t>
      </w:r>
      <w:r w:rsidR="00D46B30" w:rsidRPr="000C6603">
        <w:rPr>
          <w:rFonts w:asciiTheme="minorHAnsi" w:hAnsiTheme="minorHAnsi" w:cstheme="minorHAnsi"/>
          <w:bCs/>
          <w:lang w:eastAsia="en-US"/>
        </w:rPr>
        <w:t>(</w:t>
      </w:r>
      <w:r w:rsidR="00FD7998" w:rsidRPr="000C6603">
        <w:rPr>
          <w:rFonts w:asciiTheme="minorHAnsi" w:hAnsiTheme="minorHAnsi" w:cstheme="minorHAnsi"/>
          <w:bCs/>
          <w:lang w:eastAsia="en-US"/>
        </w:rPr>
        <w:t>to Venus</w:t>
      </w:r>
      <w:r w:rsidR="00D46B30" w:rsidRPr="000C6603">
        <w:rPr>
          <w:rFonts w:asciiTheme="minorHAnsi" w:hAnsiTheme="minorHAnsi" w:cstheme="minorHAnsi"/>
          <w:bCs/>
          <w:lang w:eastAsia="en-US"/>
        </w:rPr>
        <w:t>)</w:t>
      </w:r>
      <w:r w:rsidR="00FD7998" w:rsidRPr="000C6603">
        <w:rPr>
          <w:rFonts w:asciiTheme="minorHAnsi" w:hAnsiTheme="minorHAnsi" w:cstheme="minorHAnsi"/>
          <w:bCs/>
          <w:lang w:eastAsia="en-US"/>
        </w:rPr>
        <w:t xml:space="preserve"> and Comet </w:t>
      </w:r>
      <w:r w:rsidR="00E3741D" w:rsidRPr="000C6603">
        <w:rPr>
          <w:rFonts w:asciiTheme="minorHAnsi" w:hAnsiTheme="minorHAnsi" w:cstheme="minorHAnsi"/>
          <w:bCs/>
          <w:lang w:eastAsia="en-US"/>
        </w:rPr>
        <w:t>I</w:t>
      </w:r>
      <w:r w:rsidR="00FD7998" w:rsidRPr="000C6603">
        <w:rPr>
          <w:rFonts w:asciiTheme="minorHAnsi" w:hAnsiTheme="minorHAnsi" w:cstheme="minorHAnsi"/>
          <w:bCs/>
          <w:lang w:eastAsia="en-US"/>
        </w:rPr>
        <w:t>nterceptor. The strong laboratory network in Europe united through a</w:t>
      </w:r>
      <w:r w:rsidR="00850909" w:rsidRPr="000C6603">
        <w:rPr>
          <w:rFonts w:asciiTheme="minorHAnsi" w:hAnsiTheme="minorHAnsi" w:cstheme="minorHAnsi"/>
          <w:bCs/>
          <w:lang w:eastAsia="en-US"/>
        </w:rPr>
        <w:t>n</w:t>
      </w:r>
      <w:r w:rsidR="00FD7998" w:rsidRPr="000C6603">
        <w:rPr>
          <w:rFonts w:asciiTheme="minorHAnsi" w:hAnsiTheme="minorHAnsi" w:cstheme="minorHAnsi"/>
          <w:bCs/>
          <w:lang w:eastAsia="en-US"/>
        </w:rPr>
        <w:t xml:space="preserve"> RI is seen as a major strength of the EU community</w:t>
      </w:r>
      <w:r w:rsidR="00D46B30" w:rsidRPr="000C6603">
        <w:rPr>
          <w:rFonts w:asciiTheme="minorHAnsi" w:hAnsiTheme="minorHAnsi" w:cstheme="minorHAnsi"/>
          <w:bCs/>
          <w:lang w:eastAsia="en-US"/>
        </w:rPr>
        <w:t>,</w:t>
      </w:r>
      <w:r w:rsidR="00FD7998" w:rsidRPr="000C6603">
        <w:rPr>
          <w:rFonts w:asciiTheme="minorHAnsi" w:hAnsiTheme="minorHAnsi" w:cstheme="minorHAnsi"/>
          <w:bCs/>
          <w:lang w:eastAsia="en-US"/>
        </w:rPr>
        <w:t xml:space="preserve"> and will </w:t>
      </w:r>
      <w:r w:rsidR="00850909" w:rsidRPr="000C6603">
        <w:rPr>
          <w:rFonts w:asciiTheme="minorHAnsi" w:hAnsiTheme="minorHAnsi" w:cstheme="minorHAnsi"/>
          <w:bCs/>
          <w:lang w:eastAsia="en-US"/>
        </w:rPr>
        <w:t>enable it</w:t>
      </w:r>
      <w:r w:rsidR="00FD7998" w:rsidRPr="000C6603">
        <w:rPr>
          <w:rFonts w:asciiTheme="minorHAnsi" w:hAnsiTheme="minorHAnsi" w:cstheme="minorHAnsi"/>
          <w:bCs/>
          <w:lang w:eastAsia="en-US"/>
        </w:rPr>
        <w:t xml:space="preserve"> to play a pivotal role in analysis and interpretation of the astrochemistry that JWST will provide. The existence of such a RI is also a precondition for a successful European role in future lunar and space station programmes</w:t>
      </w:r>
      <w:r w:rsidR="00D46B30" w:rsidRPr="000C6603">
        <w:rPr>
          <w:rFonts w:asciiTheme="minorHAnsi" w:hAnsiTheme="minorHAnsi" w:cstheme="minorHAnsi"/>
          <w:bCs/>
          <w:lang w:eastAsia="en-US"/>
        </w:rPr>
        <w:t>,</w:t>
      </w:r>
      <w:r w:rsidR="00FD7998" w:rsidRPr="000C6603">
        <w:rPr>
          <w:rFonts w:asciiTheme="minorHAnsi" w:hAnsiTheme="minorHAnsi" w:cstheme="minorHAnsi"/>
          <w:bCs/>
          <w:lang w:eastAsia="en-US"/>
        </w:rPr>
        <w:t xml:space="preserve"> which will ensure permanent human habitations in space</w:t>
      </w:r>
      <w:r w:rsidR="00D46B30" w:rsidRPr="000C6603">
        <w:rPr>
          <w:rFonts w:asciiTheme="minorHAnsi" w:hAnsiTheme="minorHAnsi" w:cstheme="minorHAnsi"/>
          <w:bCs/>
          <w:lang w:eastAsia="en-US"/>
        </w:rPr>
        <w:t xml:space="preserve"> and</w:t>
      </w:r>
      <w:r w:rsidR="00FD7998" w:rsidRPr="000C6603">
        <w:rPr>
          <w:rFonts w:asciiTheme="minorHAnsi" w:hAnsiTheme="minorHAnsi" w:cstheme="minorHAnsi"/>
          <w:bCs/>
          <w:lang w:eastAsia="en-US"/>
        </w:rPr>
        <w:t xml:space="preserve"> open opportuni</w:t>
      </w:r>
      <w:r w:rsidR="00D46B30" w:rsidRPr="000C6603">
        <w:rPr>
          <w:rFonts w:asciiTheme="minorHAnsi" w:hAnsiTheme="minorHAnsi" w:cstheme="minorHAnsi"/>
          <w:bCs/>
          <w:lang w:eastAsia="en-US"/>
        </w:rPr>
        <w:t>ties</w:t>
      </w:r>
      <w:r w:rsidR="00FD7998" w:rsidRPr="000C6603">
        <w:rPr>
          <w:rFonts w:asciiTheme="minorHAnsi" w:hAnsiTheme="minorHAnsi" w:cstheme="minorHAnsi"/>
          <w:bCs/>
          <w:lang w:eastAsia="en-US"/>
        </w:rPr>
        <w:t xml:space="preserve"> for new space</w:t>
      </w:r>
      <w:r w:rsidR="00D46B30" w:rsidRPr="000C6603">
        <w:rPr>
          <w:rFonts w:asciiTheme="minorHAnsi" w:hAnsiTheme="minorHAnsi" w:cstheme="minorHAnsi"/>
          <w:bCs/>
          <w:lang w:eastAsia="en-US"/>
        </w:rPr>
        <w:t>-</w:t>
      </w:r>
      <w:r w:rsidR="00FD7998" w:rsidRPr="000C6603">
        <w:rPr>
          <w:rFonts w:asciiTheme="minorHAnsi" w:hAnsiTheme="minorHAnsi" w:cstheme="minorHAnsi"/>
          <w:bCs/>
          <w:lang w:eastAsia="en-US"/>
        </w:rPr>
        <w:t>based technologies to be developed across the ERA</w:t>
      </w:r>
      <w:r w:rsidR="00CE7F6A" w:rsidRPr="000C6603">
        <w:rPr>
          <w:rFonts w:asciiTheme="minorHAnsi" w:hAnsiTheme="minorHAnsi" w:cstheme="minorHAnsi"/>
          <w:bCs/>
          <w:lang w:eastAsia="en-US"/>
        </w:rPr>
        <w:t>.</w:t>
      </w:r>
    </w:p>
    <w:p w14:paraId="64649AC1" w14:textId="77777777" w:rsidR="00CE7F6A" w:rsidRPr="000C6603" w:rsidRDefault="00CE7F6A" w:rsidP="00FD7998">
      <w:pPr>
        <w:jc w:val="both"/>
        <w:rPr>
          <w:rFonts w:asciiTheme="minorHAnsi" w:hAnsiTheme="minorHAnsi" w:cstheme="minorHAnsi"/>
          <w:bCs/>
          <w:lang w:eastAsia="en-US"/>
        </w:rPr>
      </w:pPr>
    </w:p>
    <w:p w14:paraId="7AD2BA3B" w14:textId="155E218E" w:rsidR="0035711F" w:rsidRPr="000C6603" w:rsidRDefault="00FD7998" w:rsidP="00FD7998">
      <w:pPr>
        <w:jc w:val="both"/>
        <w:rPr>
          <w:rFonts w:asciiTheme="minorHAnsi" w:hAnsiTheme="minorHAnsi" w:cstheme="minorHAnsi"/>
          <w:bCs/>
          <w:lang w:eastAsia="en-US"/>
        </w:rPr>
      </w:pPr>
      <w:r w:rsidRPr="000C6603">
        <w:rPr>
          <w:rFonts w:asciiTheme="minorHAnsi" w:hAnsiTheme="minorHAnsi" w:cstheme="minorHAnsi"/>
          <w:bCs/>
          <w:lang w:eastAsia="en-US"/>
        </w:rPr>
        <w:t>The RI concept has provided Europe with a clear advantage and is now being used as an exemplar by NASA</w:t>
      </w:r>
      <w:r w:rsidR="00D46B30" w:rsidRPr="000C6603">
        <w:rPr>
          <w:rFonts w:asciiTheme="minorHAnsi" w:hAnsiTheme="minorHAnsi" w:cstheme="minorHAnsi"/>
          <w:bCs/>
          <w:lang w:eastAsia="en-US"/>
        </w:rPr>
        <w:t>,</w:t>
      </w:r>
      <w:r w:rsidR="00CE7F6A" w:rsidRPr="000C6603">
        <w:rPr>
          <w:rFonts w:asciiTheme="minorHAnsi" w:hAnsiTheme="minorHAnsi" w:cstheme="minorHAnsi"/>
          <w:bCs/>
          <w:lang w:eastAsia="en-US"/>
        </w:rPr>
        <w:t xml:space="preserve"> </w:t>
      </w:r>
      <w:r w:rsidR="00D46B30" w:rsidRPr="000C6603">
        <w:rPr>
          <w:rFonts w:asciiTheme="minorHAnsi" w:hAnsiTheme="minorHAnsi" w:cstheme="minorHAnsi"/>
          <w:bCs/>
          <w:lang w:eastAsia="en-US"/>
        </w:rPr>
        <w:t xml:space="preserve">which </w:t>
      </w:r>
      <w:r w:rsidR="00CE7F6A" w:rsidRPr="000C6603">
        <w:rPr>
          <w:rFonts w:asciiTheme="minorHAnsi" w:hAnsiTheme="minorHAnsi" w:cstheme="minorHAnsi"/>
          <w:bCs/>
          <w:lang w:eastAsia="en-US"/>
        </w:rPr>
        <w:t>i</w:t>
      </w:r>
      <w:r w:rsidR="00D46B30" w:rsidRPr="000C6603">
        <w:rPr>
          <w:rFonts w:asciiTheme="minorHAnsi" w:hAnsiTheme="minorHAnsi" w:cstheme="minorHAnsi"/>
          <w:bCs/>
          <w:lang w:eastAsia="en-US"/>
        </w:rPr>
        <w:t>s</w:t>
      </w:r>
      <w:r w:rsidRPr="000C6603">
        <w:rPr>
          <w:rFonts w:asciiTheme="minorHAnsi" w:hAnsiTheme="minorHAnsi" w:cstheme="minorHAnsi"/>
          <w:bCs/>
          <w:lang w:eastAsia="en-US"/>
        </w:rPr>
        <w:t xml:space="preserve"> seek</w:t>
      </w:r>
      <w:r w:rsidR="00CE7F6A" w:rsidRPr="000C6603">
        <w:rPr>
          <w:rFonts w:asciiTheme="minorHAnsi" w:hAnsiTheme="minorHAnsi" w:cstheme="minorHAnsi"/>
          <w:bCs/>
          <w:lang w:eastAsia="en-US"/>
        </w:rPr>
        <w:t>ing</w:t>
      </w:r>
      <w:r w:rsidRPr="000C6603">
        <w:rPr>
          <w:rFonts w:asciiTheme="minorHAnsi" w:hAnsiTheme="minorHAnsi" w:cstheme="minorHAnsi"/>
          <w:bCs/>
          <w:lang w:eastAsia="en-US"/>
        </w:rPr>
        <w:t xml:space="preserve"> to mobilise its academic and industrial  community through a call for a</w:t>
      </w:r>
      <w:r w:rsidR="00CE7F6A" w:rsidRPr="000C6603">
        <w:rPr>
          <w:rFonts w:asciiTheme="minorHAnsi" w:hAnsiTheme="minorHAnsi" w:cstheme="minorHAnsi"/>
          <w:bCs/>
          <w:lang w:eastAsia="en-US"/>
        </w:rPr>
        <w:t>n</w:t>
      </w:r>
      <w:r w:rsidRPr="000C6603">
        <w:rPr>
          <w:rFonts w:asciiTheme="minorHAnsi" w:hAnsiTheme="minorHAnsi" w:cstheme="minorHAnsi"/>
          <w:bCs/>
          <w:lang w:eastAsia="en-US"/>
        </w:rPr>
        <w:t xml:space="preserve"> RI that widens participation beyond NASA laboratories. Smaller initiatives to create </w:t>
      </w:r>
      <w:r w:rsidR="00CE7F6A" w:rsidRPr="000C6603">
        <w:rPr>
          <w:rFonts w:asciiTheme="minorHAnsi" w:hAnsiTheme="minorHAnsi" w:cstheme="minorHAnsi"/>
          <w:bCs/>
          <w:lang w:eastAsia="en-US"/>
        </w:rPr>
        <w:t>n</w:t>
      </w:r>
      <w:r w:rsidRPr="000C6603">
        <w:rPr>
          <w:rFonts w:asciiTheme="minorHAnsi" w:hAnsiTheme="minorHAnsi" w:cstheme="minorHAnsi"/>
          <w:bCs/>
          <w:lang w:eastAsia="en-US"/>
        </w:rPr>
        <w:t xml:space="preserve">ational </w:t>
      </w:r>
      <w:r w:rsidR="00D46B30" w:rsidRPr="000C6603">
        <w:rPr>
          <w:rFonts w:asciiTheme="minorHAnsi" w:hAnsiTheme="minorHAnsi" w:cstheme="minorHAnsi"/>
          <w:bCs/>
          <w:lang w:eastAsia="en-US"/>
        </w:rPr>
        <w:t>‘S</w:t>
      </w:r>
      <w:r w:rsidRPr="000C6603">
        <w:rPr>
          <w:rFonts w:asciiTheme="minorHAnsi" w:hAnsiTheme="minorHAnsi" w:cstheme="minorHAnsi"/>
          <w:bCs/>
          <w:lang w:eastAsia="en-US"/>
        </w:rPr>
        <w:t>pace RIs</w:t>
      </w:r>
      <w:r w:rsidR="00D46B30" w:rsidRPr="000C6603">
        <w:rPr>
          <w:rFonts w:asciiTheme="minorHAnsi" w:hAnsiTheme="minorHAnsi" w:cstheme="minorHAnsi"/>
          <w:bCs/>
          <w:lang w:eastAsia="en-US"/>
        </w:rPr>
        <w:t>’</w:t>
      </w:r>
      <w:r w:rsidRPr="000C6603">
        <w:rPr>
          <w:rFonts w:asciiTheme="minorHAnsi" w:hAnsiTheme="minorHAnsi" w:cstheme="minorHAnsi"/>
          <w:bCs/>
          <w:lang w:eastAsia="en-US"/>
        </w:rPr>
        <w:t xml:space="preserve"> based on the EU model are being explored in India and China.</w:t>
      </w:r>
    </w:p>
    <w:p w14:paraId="1C6542EF" w14:textId="73C57DD9" w:rsidR="00FD7998" w:rsidRPr="000C6603" w:rsidRDefault="00FD7998" w:rsidP="00FD7998">
      <w:pPr>
        <w:jc w:val="both"/>
        <w:rPr>
          <w:rFonts w:asciiTheme="minorHAnsi" w:hAnsiTheme="minorHAnsi" w:cstheme="minorHAnsi"/>
          <w:bCs/>
          <w:lang w:eastAsia="en-US"/>
        </w:rPr>
      </w:pPr>
    </w:p>
    <w:p w14:paraId="7A79E26B" w14:textId="03AA2F99" w:rsidR="00FD7998" w:rsidRPr="000C6603" w:rsidRDefault="00FD7998" w:rsidP="00FD7998">
      <w:pPr>
        <w:jc w:val="both"/>
        <w:rPr>
          <w:rFonts w:asciiTheme="minorHAnsi" w:hAnsiTheme="minorHAnsi" w:cstheme="minorHAnsi"/>
          <w:bCs/>
          <w:lang w:eastAsia="en-US"/>
        </w:rPr>
      </w:pPr>
      <w:r w:rsidRPr="000C6603">
        <w:rPr>
          <w:rFonts w:asciiTheme="minorHAnsi" w:hAnsiTheme="minorHAnsi" w:cstheme="minorHAnsi"/>
          <w:bCs/>
          <w:lang w:eastAsia="en-US"/>
        </w:rPr>
        <w:t xml:space="preserve">The development and upgrade of the </w:t>
      </w:r>
      <w:r w:rsidR="00D46B30" w:rsidRPr="000C6603">
        <w:rPr>
          <w:rFonts w:asciiTheme="minorHAnsi" w:hAnsiTheme="minorHAnsi" w:cstheme="minorHAnsi"/>
          <w:bCs/>
          <w:lang w:eastAsia="en-US"/>
        </w:rPr>
        <w:t xml:space="preserve">individual </w:t>
      </w:r>
      <w:r w:rsidRPr="000C6603">
        <w:rPr>
          <w:rFonts w:asciiTheme="minorHAnsi" w:hAnsiTheme="minorHAnsi" w:cstheme="minorHAnsi"/>
          <w:bCs/>
          <w:lang w:eastAsia="en-US"/>
        </w:rPr>
        <w:t xml:space="preserve">facilities </w:t>
      </w:r>
      <w:r w:rsidR="00D46B30" w:rsidRPr="000C6603">
        <w:rPr>
          <w:rFonts w:asciiTheme="minorHAnsi" w:hAnsiTheme="minorHAnsi" w:cstheme="minorHAnsi"/>
          <w:bCs/>
          <w:lang w:eastAsia="en-US"/>
        </w:rPr>
        <w:t>are</w:t>
      </w:r>
      <w:r w:rsidRPr="000C6603">
        <w:rPr>
          <w:rFonts w:asciiTheme="minorHAnsi" w:hAnsiTheme="minorHAnsi" w:cstheme="minorHAnsi"/>
          <w:bCs/>
          <w:lang w:eastAsia="en-US"/>
        </w:rPr>
        <w:t xml:space="preserve"> mainly </w:t>
      </w:r>
      <w:r w:rsidR="00D46B30" w:rsidRPr="000C6603">
        <w:rPr>
          <w:rFonts w:asciiTheme="minorHAnsi" w:hAnsiTheme="minorHAnsi" w:cstheme="minorHAnsi"/>
          <w:bCs/>
          <w:lang w:eastAsia="en-US"/>
        </w:rPr>
        <w:t>supported through</w:t>
      </w:r>
      <w:r w:rsidRPr="000C6603">
        <w:rPr>
          <w:rFonts w:asciiTheme="minorHAnsi" w:hAnsiTheme="minorHAnsi" w:cstheme="minorHAnsi"/>
          <w:bCs/>
          <w:lang w:eastAsia="en-US"/>
        </w:rPr>
        <w:t xml:space="preserve"> national funding activit</w:t>
      </w:r>
      <w:r w:rsidR="00D46B30" w:rsidRPr="000C6603">
        <w:rPr>
          <w:rFonts w:asciiTheme="minorHAnsi" w:hAnsiTheme="minorHAnsi" w:cstheme="minorHAnsi"/>
          <w:bCs/>
          <w:lang w:eastAsia="en-US"/>
        </w:rPr>
        <w:t>ies,</w:t>
      </w:r>
      <w:r w:rsidRPr="000C6603">
        <w:rPr>
          <w:rFonts w:asciiTheme="minorHAnsi" w:hAnsiTheme="minorHAnsi" w:cstheme="minorHAnsi"/>
          <w:bCs/>
          <w:lang w:eastAsia="en-US"/>
        </w:rPr>
        <w:t xml:space="preserve"> but the TA programme is not sustainable at this time without EC funding. A complex series of bilateral programmes </w:t>
      </w:r>
      <w:r w:rsidR="00E1341D" w:rsidRPr="000C6603">
        <w:rPr>
          <w:rFonts w:asciiTheme="minorHAnsi" w:hAnsiTheme="minorHAnsi" w:cstheme="minorHAnsi"/>
          <w:bCs/>
          <w:lang w:eastAsia="en-US"/>
        </w:rPr>
        <w:t>w</w:t>
      </w:r>
      <w:r w:rsidR="00E1341D">
        <w:rPr>
          <w:rFonts w:asciiTheme="minorHAnsi" w:hAnsiTheme="minorHAnsi" w:cstheme="minorHAnsi"/>
          <w:bCs/>
          <w:lang w:eastAsia="en-US"/>
        </w:rPr>
        <w:t>ould</w:t>
      </w:r>
      <w:r w:rsidR="00E1341D" w:rsidRPr="000C6603">
        <w:rPr>
          <w:rFonts w:asciiTheme="minorHAnsi" w:hAnsiTheme="minorHAnsi" w:cstheme="minorHAnsi"/>
          <w:bCs/>
          <w:lang w:eastAsia="en-US"/>
        </w:rPr>
        <w:t xml:space="preserve"> </w:t>
      </w:r>
      <w:r w:rsidRPr="000C6603">
        <w:rPr>
          <w:rFonts w:asciiTheme="minorHAnsi" w:hAnsiTheme="minorHAnsi" w:cstheme="minorHAnsi"/>
          <w:bCs/>
          <w:lang w:eastAsia="en-US"/>
        </w:rPr>
        <w:t xml:space="preserve">take time </w:t>
      </w:r>
      <w:r w:rsidR="00D46B30" w:rsidRPr="000C6603">
        <w:rPr>
          <w:rFonts w:asciiTheme="minorHAnsi" w:hAnsiTheme="minorHAnsi" w:cstheme="minorHAnsi"/>
          <w:bCs/>
          <w:lang w:eastAsia="en-US"/>
        </w:rPr>
        <w:t xml:space="preserve">to organise </w:t>
      </w:r>
      <w:r w:rsidRPr="000C6603">
        <w:rPr>
          <w:rFonts w:asciiTheme="minorHAnsi" w:hAnsiTheme="minorHAnsi" w:cstheme="minorHAnsi"/>
          <w:bCs/>
          <w:lang w:eastAsia="en-US"/>
        </w:rPr>
        <w:t xml:space="preserve">and undoubtedly restrict </w:t>
      </w:r>
      <w:r w:rsidR="00D46B30" w:rsidRPr="000C6603">
        <w:rPr>
          <w:rFonts w:asciiTheme="minorHAnsi" w:hAnsiTheme="minorHAnsi" w:cstheme="minorHAnsi"/>
          <w:bCs/>
          <w:lang w:eastAsia="en-US"/>
        </w:rPr>
        <w:t xml:space="preserve">the participation of </w:t>
      </w:r>
      <w:r w:rsidRPr="000C6603">
        <w:rPr>
          <w:rFonts w:asciiTheme="minorHAnsi" w:hAnsiTheme="minorHAnsi" w:cstheme="minorHAnsi"/>
          <w:bCs/>
          <w:lang w:eastAsia="en-US"/>
        </w:rPr>
        <w:t>less</w:t>
      </w:r>
      <w:r w:rsidR="00D46B30" w:rsidRPr="000C6603">
        <w:rPr>
          <w:rFonts w:asciiTheme="minorHAnsi" w:hAnsiTheme="minorHAnsi" w:cstheme="minorHAnsi"/>
          <w:bCs/>
          <w:lang w:eastAsia="en-US"/>
        </w:rPr>
        <w:t>-</w:t>
      </w:r>
      <w:r w:rsidRPr="000C6603">
        <w:rPr>
          <w:rFonts w:asciiTheme="minorHAnsi" w:hAnsiTheme="minorHAnsi" w:cstheme="minorHAnsi"/>
          <w:bCs/>
          <w:lang w:eastAsia="en-US"/>
        </w:rPr>
        <w:t>represented state</w:t>
      </w:r>
      <w:r w:rsidR="00D46B30" w:rsidRPr="000C6603">
        <w:rPr>
          <w:rFonts w:asciiTheme="minorHAnsi" w:hAnsiTheme="minorHAnsi" w:cstheme="minorHAnsi"/>
          <w:bCs/>
          <w:lang w:eastAsia="en-US"/>
        </w:rPr>
        <w:t>s</w:t>
      </w:r>
      <w:r w:rsidRPr="000C6603">
        <w:rPr>
          <w:rFonts w:asciiTheme="minorHAnsi" w:hAnsiTheme="minorHAnsi" w:cstheme="minorHAnsi"/>
          <w:bCs/>
          <w:lang w:eastAsia="en-US"/>
        </w:rPr>
        <w:t>. Nevertheless, Europlanet is exploring the potential for a co-funding TA prog</w:t>
      </w:r>
      <w:r w:rsidR="00E3741D" w:rsidRPr="000C6603">
        <w:rPr>
          <w:rFonts w:asciiTheme="minorHAnsi" w:hAnsiTheme="minorHAnsi" w:cstheme="minorHAnsi"/>
          <w:bCs/>
          <w:lang w:eastAsia="en-US"/>
        </w:rPr>
        <w:t>r</w:t>
      </w:r>
      <w:r w:rsidRPr="000C6603">
        <w:rPr>
          <w:rFonts w:asciiTheme="minorHAnsi" w:hAnsiTheme="minorHAnsi" w:cstheme="minorHAnsi"/>
          <w:bCs/>
          <w:lang w:eastAsia="en-US"/>
        </w:rPr>
        <w:t xml:space="preserve">amme </w:t>
      </w:r>
      <w:r w:rsidR="00D764AE" w:rsidRPr="000C6603">
        <w:rPr>
          <w:rFonts w:asciiTheme="minorHAnsi" w:hAnsiTheme="minorHAnsi" w:cstheme="minorHAnsi"/>
          <w:bCs/>
          <w:lang w:eastAsia="en-US"/>
        </w:rPr>
        <w:t>as part of its future strategy</w:t>
      </w:r>
      <w:r w:rsidR="00997E37" w:rsidRPr="000C6603">
        <w:rPr>
          <w:rFonts w:asciiTheme="minorHAnsi" w:hAnsiTheme="minorHAnsi" w:cstheme="minorHAnsi"/>
          <w:bCs/>
          <w:lang w:eastAsia="en-US"/>
        </w:rPr>
        <w:t xml:space="preserve"> to ensure that the vital resource offered by the RI is maintained.</w:t>
      </w:r>
      <w:r w:rsidR="00D764AE" w:rsidRPr="000C6603">
        <w:rPr>
          <w:rFonts w:asciiTheme="minorHAnsi" w:hAnsiTheme="minorHAnsi" w:cstheme="minorHAnsi"/>
          <w:bCs/>
          <w:lang w:eastAsia="en-US"/>
        </w:rPr>
        <w:t xml:space="preserve"> </w:t>
      </w:r>
    </w:p>
    <w:p w14:paraId="35428C67" w14:textId="38F3B66D" w:rsidR="001D7BF7" w:rsidRPr="000C6603" w:rsidRDefault="00865E91">
      <w:pPr>
        <w:pStyle w:val="Heading2"/>
      </w:pPr>
      <w:bookmarkStart w:id="14" w:name="_Toc112995457"/>
      <w:bookmarkStart w:id="15" w:name="_Toc112995708"/>
      <w:bookmarkStart w:id="16" w:name="_Toc112995775"/>
      <w:bookmarkStart w:id="17" w:name="_Toc112995860"/>
      <w:bookmarkStart w:id="18" w:name="_Toc112995933"/>
      <w:bookmarkStart w:id="19" w:name="_Toc112998348"/>
      <w:bookmarkStart w:id="20" w:name="_Toc112995458"/>
      <w:bookmarkStart w:id="21" w:name="_Toc112995709"/>
      <w:bookmarkStart w:id="22" w:name="_Toc112995776"/>
      <w:bookmarkStart w:id="23" w:name="_Toc112995861"/>
      <w:bookmarkStart w:id="24" w:name="_Toc112995934"/>
      <w:bookmarkStart w:id="25" w:name="_Toc112998349"/>
      <w:bookmarkStart w:id="26" w:name="_Toc112995459"/>
      <w:bookmarkStart w:id="27" w:name="_Toc112995710"/>
      <w:bookmarkStart w:id="28" w:name="_Toc112995777"/>
      <w:bookmarkStart w:id="29" w:name="_Toc112995862"/>
      <w:bookmarkStart w:id="30" w:name="_Toc112995935"/>
      <w:bookmarkStart w:id="31" w:name="_Toc112998350"/>
      <w:bookmarkStart w:id="32" w:name="_Toc112995460"/>
      <w:bookmarkStart w:id="33" w:name="_Toc112995711"/>
      <w:bookmarkStart w:id="34" w:name="_Toc112995778"/>
      <w:bookmarkStart w:id="35" w:name="_Toc112995863"/>
      <w:bookmarkStart w:id="36" w:name="_Toc112995936"/>
      <w:bookmarkStart w:id="37" w:name="_Toc112998351"/>
      <w:bookmarkStart w:id="38" w:name="_Toc112995461"/>
      <w:bookmarkStart w:id="39" w:name="_Toc112995712"/>
      <w:bookmarkStart w:id="40" w:name="_Toc112995779"/>
      <w:bookmarkStart w:id="41" w:name="_Toc112995864"/>
      <w:bookmarkStart w:id="42" w:name="_Toc112995937"/>
      <w:bookmarkStart w:id="43" w:name="_Toc112998352"/>
      <w:bookmarkStart w:id="44" w:name="_Toc112995519"/>
      <w:bookmarkStart w:id="45" w:name="_Toc112995770"/>
      <w:bookmarkStart w:id="46" w:name="_Toc112995837"/>
      <w:bookmarkStart w:id="47" w:name="_Toc112995922"/>
      <w:bookmarkStart w:id="48" w:name="_Toc112995995"/>
      <w:bookmarkStart w:id="49" w:name="_Toc112998410"/>
      <w:bookmarkStart w:id="50" w:name="_Toc112998411"/>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0C6603">
        <w:t>Summary of plans for Year 3</w:t>
      </w:r>
      <w:bookmarkEnd w:id="50"/>
    </w:p>
    <w:p w14:paraId="78AA4C9C" w14:textId="1F8ED106" w:rsidR="00865E91" w:rsidRPr="000C6603" w:rsidRDefault="00865E91" w:rsidP="00890613">
      <w:pPr>
        <w:jc w:val="both"/>
        <w:rPr>
          <w:rFonts w:asciiTheme="minorHAnsi" w:hAnsiTheme="minorHAnsi" w:cstheme="minorHAnsi"/>
          <w:lang w:eastAsia="en-US"/>
        </w:rPr>
      </w:pPr>
      <w:r w:rsidRPr="000C6603">
        <w:rPr>
          <w:rFonts w:asciiTheme="minorHAnsi" w:hAnsiTheme="minorHAnsi" w:cstheme="minorHAnsi"/>
          <w:lang w:eastAsia="en-US"/>
        </w:rPr>
        <w:t>In the coming year (M30 – 42)</w:t>
      </w:r>
      <w:r w:rsidR="00997E37" w:rsidRPr="000C6603">
        <w:rPr>
          <w:rFonts w:asciiTheme="minorHAnsi" w:hAnsiTheme="minorHAnsi" w:cstheme="minorHAnsi"/>
          <w:lang w:eastAsia="en-US"/>
        </w:rPr>
        <w:t xml:space="preserve"> </w:t>
      </w:r>
      <w:r w:rsidRPr="000C6603">
        <w:rPr>
          <w:rFonts w:asciiTheme="minorHAnsi" w:hAnsiTheme="minorHAnsi" w:cstheme="minorHAnsi"/>
          <w:lang w:eastAsia="en-US"/>
        </w:rPr>
        <w:t>of the Europlanet</w:t>
      </w:r>
      <w:r w:rsidR="00D447FE" w:rsidRPr="000C6603">
        <w:rPr>
          <w:rFonts w:asciiTheme="minorHAnsi" w:hAnsiTheme="minorHAnsi" w:cstheme="minorHAnsi"/>
          <w:lang w:eastAsia="en-US"/>
        </w:rPr>
        <w:t xml:space="preserve"> </w:t>
      </w:r>
      <w:r w:rsidRPr="000C6603">
        <w:rPr>
          <w:rFonts w:asciiTheme="minorHAnsi" w:hAnsiTheme="minorHAnsi" w:cstheme="minorHAnsi"/>
          <w:lang w:eastAsia="en-US"/>
        </w:rPr>
        <w:t>2024</w:t>
      </w:r>
      <w:r w:rsidR="00D447FE" w:rsidRPr="000C6603">
        <w:rPr>
          <w:rFonts w:asciiTheme="minorHAnsi" w:hAnsiTheme="minorHAnsi" w:cstheme="minorHAnsi"/>
          <w:lang w:eastAsia="en-US"/>
        </w:rPr>
        <w:t xml:space="preserve"> </w:t>
      </w:r>
      <w:r w:rsidRPr="000C6603">
        <w:rPr>
          <w:rFonts w:asciiTheme="minorHAnsi" w:hAnsiTheme="minorHAnsi" w:cstheme="minorHAnsi"/>
          <w:lang w:eastAsia="en-US"/>
        </w:rPr>
        <w:t xml:space="preserve">RI </w:t>
      </w:r>
      <w:r w:rsidR="00997E37" w:rsidRPr="000C6603">
        <w:rPr>
          <w:rFonts w:asciiTheme="minorHAnsi" w:hAnsiTheme="minorHAnsi" w:cstheme="minorHAnsi"/>
          <w:lang w:eastAsia="en-US"/>
        </w:rPr>
        <w:t xml:space="preserve">project, </w:t>
      </w:r>
      <w:r w:rsidRPr="000C6603">
        <w:rPr>
          <w:rFonts w:asciiTheme="minorHAnsi" w:hAnsiTheme="minorHAnsi" w:cstheme="minorHAnsi"/>
          <w:lang w:eastAsia="en-US"/>
        </w:rPr>
        <w:t>the AISB</w:t>
      </w:r>
      <w:r w:rsidR="00997E37" w:rsidRPr="000C6603">
        <w:rPr>
          <w:rFonts w:asciiTheme="minorHAnsi" w:hAnsiTheme="minorHAnsi" w:cstheme="minorHAnsi"/>
          <w:lang w:eastAsia="en-US"/>
        </w:rPr>
        <w:t>L</w:t>
      </w:r>
      <w:r w:rsidRPr="000C6603">
        <w:rPr>
          <w:rFonts w:asciiTheme="minorHAnsi" w:hAnsiTheme="minorHAnsi" w:cstheme="minorHAnsi"/>
          <w:lang w:eastAsia="en-US"/>
        </w:rPr>
        <w:t xml:space="preserve"> will be legally established and become fully operational. </w:t>
      </w:r>
      <w:r w:rsidR="00D447FE" w:rsidRPr="000C6603">
        <w:rPr>
          <w:rFonts w:asciiTheme="minorHAnsi" w:hAnsiTheme="minorHAnsi" w:cstheme="minorHAnsi"/>
          <w:lang w:eastAsia="en-US"/>
        </w:rPr>
        <w:t>Once this is in place, i</w:t>
      </w:r>
      <w:r w:rsidRPr="000C6603">
        <w:rPr>
          <w:rFonts w:asciiTheme="minorHAnsi" w:hAnsiTheme="minorHAnsi" w:cstheme="minorHAnsi"/>
          <w:lang w:eastAsia="en-US"/>
        </w:rPr>
        <w:t>mmediate actions will be:</w:t>
      </w:r>
    </w:p>
    <w:p w14:paraId="3E959A0E" w14:textId="3834C7D8" w:rsidR="00F261F4" w:rsidRPr="000C6603" w:rsidRDefault="00890613">
      <w:pPr>
        <w:pStyle w:val="ListParagraph"/>
        <w:numPr>
          <w:ilvl w:val="0"/>
          <w:numId w:val="12"/>
        </w:numPr>
        <w:jc w:val="both"/>
        <w:rPr>
          <w:rFonts w:asciiTheme="minorHAnsi" w:hAnsiTheme="minorHAnsi" w:cstheme="minorHAnsi"/>
          <w:lang w:eastAsia="en-US"/>
        </w:rPr>
      </w:pPr>
      <w:r w:rsidRPr="000C6603">
        <w:rPr>
          <w:rFonts w:asciiTheme="minorHAnsi" w:hAnsiTheme="minorHAnsi" w:cstheme="minorHAnsi"/>
          <w:lang w:eastAsia="en-US"/>
        </w:rPr>
        <w:t>T</w:t>
      </w:r>
      <w:r w:rsidR="00F261F4" w:rsidRPr="000C6603">
        <w:rPr>
          <w:rFonts w:asciiTheme="minorHAnsi" w:hAnsiTheme="minorHAnsi" w:cstheme="minorHAnsi"/>
          <w:lang w:eastAsia="en-US"/>
        </w:rPr>
        <w:t>o draw up administrative protocols with the host organisation (BIRA-IASB)</w:t>
      </w:r>
      <w:r w:rsidRPr="000C6603">
        <w:rPr>
          <w:rFonts w:asciiTheme="minorHAnsi" w:hAnsiTheme="minorHAnsi" w:cstheme="minorHAnsi"/>
          <w:lang w:eastAsia="en-US"/>
        </w:rPr>
        <w:t>.</w:t>
      </w:r>
      <w:r w:rsidR="00F261F4" w:rsidRPr="000C6603">
        <w:rPr>
          <w:rFonts w:asciiTheme="minorHAnsi" w:hAnsiTheme="minorHAnsi" w:cstheme="minorHAnsi"/>
          <w:lang w:eastAsia="en-US"/>
        </w:rPr>
        <w:t xml:space="preserve"> </w:t>
      </w:r>
    </w:p>
    <w:p w14:paraId="119D3D48" w14:textId="3332AC6D" w:rsidR="00F261F4" w:rsidRPr="000C6603" w:rsidRDefault="00F261F4">
      <w:pPr>
        <w:pStyle w:val="ListParagraph"/>
        <w:numPr>
          <w:ilvl w:val="0"/>
          <w:numId w:val="12"/>
        </w:numPr>
        <w:jc w:val="both"/>
        <w:rPr>
          <w:rFonts w:asciiTheme="minorHAnsi" w:hAnsiTheme="minorHAnsi" w:cstheme="minorHAnsi"/>
          <w:lang w:eastAsia="en-US"/>
        </w:rPr>
      </w:pPr>
      <w:r w:rsidRPr="000C6603">
        <w:rPr>
          <w:rFonts w:asciiTheme="minorHAnsi" w:hAnsiTheme="minorHAnsi" w:cstheme="minorHAnsi"/>
          <w:lang w:eastAsia="en-US"/>
        </w:rPr>
        <w:t>To sign a license agreement with the EPSC conference organiser (currently Copernicus)</w:t>
      </w:r>
      <w:r w:rsidR="00890613" w:rsidRPr="000C6603">
        <w:rPr>
          <w:rFonts w:asciiTheme="minorHAnsi" w:hAnsiTheme="minorHAnsi" w:cstheme="minorHAnsi"/>
          <w:lang w:eastAsia="en-US"/>
        </w:rPr>
        <w:t>.</w:t>
      </w:r>
      <w:r w:rsidRPr="000C6603">
        <w:rPr>
          <w:rFonts w:asciiTheme="minorHAnsi" w:hAnsiTheme="minorHAnsi" w:cstheme="minorHAnsi"/>
          <w:lang w:eastAsia="en-US"/>
        </w:rPr>
        <w:t xml:space="preserve"> </w:t>
      </w:r>
    </w:p>
    <w:p w14:paraId="621B6507" w14:textId="4DB08996" w:rsidR="00F261F4" w:rsidRPr="000C6603" w:rsidRDefault="00F261F4">
      <w:pPr>
        <w:pStyle w:val="ListParagraph"/>
        <w:numPr>
          <w:ilvl w:val="0"/>
          <w:numId w:val="12"/>
        </w:numPr>
        <w:jc w:val="both"/>
        <w:rPr>
          <w:rFonts w:asciiTheme="minorHAnsi" w:hAnsiTheme="minorHAnsi" w:cstheme="minorHAnsi"/>
          <w:lang w:eastAsia="en-US"/>
        </w:rPr>
      </w:pPr>
      <w:r w:rsidRPr="000C6603">
        <w:rPr>
          <w:rFonts w:asciiTheme="minorHAnsi" w:hAnsiTheme="minorHAnsi" w:cstheme="minorHAnsi"/>
          <w:lang w:eastAsia="en-US"/>
        </w:rPr>
        <w:t xml:space="preserve">To revise and sign a contact with the European Science Foundation (ESF). </w:t>
      </w:r>
    </w:p>
    <w:p w14:paraId="69543AAF" w14:textId="781BD5A7" w:rsidR="00D447FE" w:rsidRPr="000C6603" w:rsidRDefault="00F261F4">
      <w:pPr>
        <w:pStyle w:val="ListParagraph"/>
        <w:numPr>
          <w:ilvl w:val="0"/>
          <w:numId w:val="12"/>
        </w:numPr>
        <w:jc w:val="both"/>
        <w:rPr>
          <w:rFonts w:asciiTheme="minorHAnsi" w:hAnsiTheme="minorHAnsi" w:cstheme="minorHAnsi"/>
          <w:lang w:eastAsia="en-US"/>
        </w:rPr>
      </w:pPr>
      <w:r w:rsidRPr="000C6603">
        <w:rPr>
          <w:rFonts w:asciiTheme="minorHAnsi" w:hAnsiTheme="minorHAnsi" w:cstheme="minorHAnsi"/>
          <w:lang w:eastAsia="en-US"/>
        </w:rPr>
        <w:t xml:space="preserve">To </w:t>
      </w:r>
      <w:r w:rsidR="00E3741D" w:rsidRPr="000C6603">
        <w:rPr>
          <w:rFonts w:asciiTheme="minorHAnsi" w:hAnsiTheme="minorHAnsi" w:cstheme="minorHAnsi"/>
          <w:lang w:eastAsia="en-US"/>
        </w:rPr>
        <w:t xml:space="preserve">become a shareholder in </w:t>
      </w:r>
      <w:r w:rsidRPr="000C6603">
        <w:rPr>
          <w:rFonts w:asciiTheme="minorHAnsi" w:hAnsiTheme="minorHAnsi" w:cstheme="minorHAnsi"/>
          <w:lang w:eastAsia="en-US"/>
        </w:rPr>
        <w:t xml:space="preserve">the FTP-Europlanet </w:t>
      </w:r>
      <w:proofErr w:type="spellStart"/>
      <w:r w:rsidRPr="000C6603">
        <w:rPr>
          <w:rFonts w:asciiTheme="minorHAnsi" w:hAnsiTheme="minorHAnsi" w:cstheme="minorHAnsi"/>
          <w:lang w:eastAsia="en-US"/>
        </w:rPr>
        <w:t>gUG</w:t>
      </w:r>
      <w:proofErr w:type="spellEnd"/>
      <w:r w:rsidR="00890613" w:rsidRPr="000C6603">
        <w:rPr>
          <w:rFonts w:asciiTheme="minorHAnsi" w:hAnsiTheme="minorHAnsi" w:cstheme="minorHAnsi"/>
          <w:lang w:eastAsia="en-US"/>
        </w:rPr>
        <w:t>.</w:t>
      </w:r>
    </w:p>
    <w:p w14:paraId="4FFF9595" w14:textId="5932B9C5" w:rsidR="00F261F4" w:rsidRPr="006D5F4E" w:rsidRDefault="00F261F4">
      <w:pPr>
        <w:pStyle w:val="ListParagraph"/>
        <w:numPr>
          <w:ilvl w:val="0"/>
          <w:numId w:val="12"/>
        </w:numPr>
        <w:jc w:val="both"/>
        <w:rPr>
          <w:rFonts w:asciiTheme="minorHAnsi" w:hAnsiTheme="minorHAnsi" w:cstheme="minorHAnsi"/>
          <w:lang w:eastAsia="en-US"/>
        </w:rPr>
      </w:pPr>
      <w:r w:rsidRPr="006D5F4E">
        <w:rPr>
          <w:rFonts w:asciiTheme="minorHAnsi" w:hAnsiTheme="minorHAnsi" w:cstheme="minorHAnsi"/>
          <w:lang w:eastAsia="en-US"/>
        </w:rPr>
        <w:t xml:space="preserve">To agree </w:t>
      </w:r>
      <w:r w:rsidR="00997E37" w:rsidRPr="006D5F4E">
        <w:rPr>
          <w:rFonts w:asciiTheme="minorHAnsi" w:hAnsiTheme="minorHAnsi" w:cstheme="minorHAnsi"/>
          <w:lang w:eastAsia="en-US"/>
        </w:rPr>
        <w:t>s</w:t>
      </w:r>
      <w:r w:rsidRPr="006D5F4E">
        <w:rPr>
          <w:rFonts w:asciiTheme="minorHAnsi" w:hAnsiTheme="minorHAnsi" w:cstheme="minorHAnsi"/>
          <w:lang w:eastAsia="en-US"/>
        </w:rPr>
        <w:t>trategic partnerships and reciprocal arrangements for conferences and meetings between the AISBL and</w:t>
      </w:r>
      <w:r w:rsidR="00997E37" w:rsidRPr="006D5F4E">
        <w:rPr>
          <w:rFonts w:asciiTheme="minorHAnsi" w:hAnsiTheme="minorHAnsi" w:cstheme="minorHAnsi"/>
          <w:lang w:eastAsia="en-US"/>
        </w:rPr>
        <w:t>:</w:t>
      </w:r>
    </w:p>
    <w:p w14:paraId="1B1A5F61" w14:textId="424DFE14" w:rsidR="00F261F4" w:rsidRPr="000C6603" w:rsidRDefault="00F261F4">
      <w:pPr>
        <w:pStyle w:val="ListParagraph"/>
        <w:numPr>
          <w:ilvl w:val="1"/>
          <w:numId w:val="12"/>
        </w:numPr>
        <w:jc w:val="both"/>
        <w:rPr>
          <w:rFonts w:asciiTheme="minorHAnsi" w:hAnsiTheme="minorHAnsi" w:cstheme="minorHAnsi"/>
          <w:lang w:eastAsia="en-US"/>
        </w:rPr>
      </w:pPr>
      <w:r w:rsidRPr="000C6603">
        <w:rPr>
          <w:rFonts w:asciiTheme="minorHAnsi" w:hAnsiTheme="minorHAnsi" w:cstheme="minorHAnsi"/>
          <w:lang w:eastAsia="en-US"/>
        </w:rPr>
        <w:t>The US Division of Planetary Sciences (DPS)</w:t>
      </w:r>
      <w:r w:rsidR="00890613" w:rsidRPr="000C6603">
        <w:rPr>
          <w:rFonts w:asciiTheme="minorHAnsi" w:hAnsiTheme="minorHAnsi" w:cstheme="minorHAnsi"/>
          <w:lang w:eastAsia="en-US"/>
        </w:rPr>
        <w:t>.</w:t>
      </w:r>
      <w:r w:rsidRPr="000C6603">
        <w:rPr>
          <w:rFonts w:asciiTheme="minorHAnsi" w:hAnsiTheme="minorHAnsi" w:cstheme="minorHAnsi"/>
          <w:lang w:eastAsia="en-US"/>
        </w:rPr>
        <w:t xml:space="preserve"> </w:t>
      </w:r>
    </w:p>
    <w:p w14:paraId="5DC9D571" w14:textId="45191BCF" w:rsidR="00F261F4" w:rsidRPr="000C6603" w:rsidRDefault="00F261F4">
      <w:pPr>
        <w:pStyle w:val="ListParagraph"/>
        <w:numPr>
          <w:ilvl w:val="1"/>
          <w:numId w:val="12"/>
        </w:numPr>
        <w:jc w:val="both"/>
        <w:rPr>
          <w:rFonts w:asciiTheme="minorHAnsi" w:hAnsiTheme="minorHAnsi" w:cstheme="minorHAnsi"/>
          <w:lang w:eastAsia="en-US"/>
        </w:rPr>
      </w:pPr>
      <w:r w:rsidRPr="000C6603">
        <w:rPr>
          <w:rFonts w:asciiTheme="minorHAnsi" w:hAnsiTheme="minorHAnsi" w:cstheme="minorHAnsi"/>
          <w:lang w:eastAsia="en-US"/>
        </w:rPr>
        <w:t>The European Astronomical Society (EAS)</w:t>
      </w:r>
      <w:r w:rsidR="00890613" w:rsidRPr="000C6603">
        <w:rPr>
          <w:rFonts w:asciiTheme="minorHAnsi" w:hAnsiTheme="minorHAnsi" w:cstheme="minorHAnsi"/>
          <w:lang w:eastAsia="en-US"/>
        </w:rPr>
        <w:t>.</w:t>
      </w:r>
    </w:p>
    <w:p w14:paraId="0F5618C8" w14:textId="0A0D9D8D" w:rsidR="00D447FE" w:rsidRPr="000C6603" w:rsidRDefault="00F261F4">
      <w:pPr>
        <w:pStyle w:val="ListParagraph"/>
        <w:numPr>
          <w:ilvl w:val="1"/>
          <w:numId w:val="12"/>
        </w:numPr>
        <w:jc w:val="both"/>
        <w:rPr>
          <w:rFonts w:asciiTheme="minorHAnsi" w:hAnsiTheme="minorHAnsi" w:cstheme="minorHAnsi"/>
          <w:lang w:eastAsia="en-US"/>
        </w:rPr>
      </w:pPr>
      <w:r w:rsidRPr="000C6603">
        <w:rPr>
          <w:rFonts w:asciiTheme="minorHAnsi" w:hAnsiTheme="minorHAnsi" w:cstheme="minorHAnsi"/>
          <w:lang w:eastAsia="en-US"/>
        </w:rPr>
        <w:t>The European Geophysical Union (EG</w:t>
      </w:r>
      <w:r w:rsidR="00890613" w:rsidRPr="000C6603">
        <w:rPr>
          <w:rFonts w:asciiTheme="minorHAnsi" w:hAnsiTheme="minorHAnsi" w:cstheme="minorHAnsi"/>
          <w:lang w:eastAsia="en-US"/>
        </w:rPr>
        <w:t>U</w:t>
      </w:r>
      <w:r w:rsidRPr="000C6603">
        <w:rPr>
          <w:rFonts w:asciiTheme="minorHAnsi" w:hAnsiTheme="minorHAnsi" w:cstheme="minorHAnsi"/>
          <w:lang w:eastAsia="en-US"/>
        </w:rPr>
        <w:t>)</w:t>
      </w:r>
      <w:r w:rsidR="00890613" w:rsidRPr="000C6603">
        <w:rPr>
          <w:rFonts w:asciiTheme="minorHAnsi" w:hAnsiTheme="minorHAnsi" w:cstheme="minorHAnsi"/>
          <w:lang w:eastAsia="en-US"/>
        </w:rPr>
        <w:t>.</w:t>
      </w:r>
    </w:p>
    <w:p w14:paraId="52AFEB9C" w14:textId="68789A5E" w:rsidR="00F261F4" w:rsidRPr="006D5F4E" w:rsidRDefault="00F261F4">
      <w:pPr>
        <w:pStyle w:val="ListParagraph"/>
        <w:numPr>
          <w:ilvl w:val="1"/>
          <w:numId w:val="12"/>
        </w:numPr>
        <w:jc w:val="both"/>
        <w:rPr>
          <w:rFonts w:asciiTheme="minorHAnsi" w:hAnsiTheme="minorHAnsi" w:cstheme="minorHAnsi"/>
          <w:lang w:eastAsia="en-US"/>
        </w:rPr>
      </w:pPr>
      <w:r w:rsidRPr="006D5F4E">
        <w:rPr>
          <w:rFonts w:asciiTheme="minorHAnsi" w:hAnsiTheme="minorHAnsi" w:cstheme="minorHAnsi"/>
          <w:lang w:eastAsia="en-US"/>
        </w:rPr>
        <w:t xml:space="preserve">The AISBL will apply for associate status </w:t>
      </w:r>
      <w:r w:rsidR="00997E37" w:rsidRPr="006D5F4E">
        <w:rPr>
          <w:rFonts w:asciiTheme="minorHAnsi" w:hAnsiTheme="minorHAnsi" w:cstheme="minorHAnsi"/>
          <w:lang w:eastAsia="en-US"/>
        </w:rPr>
        <w:t>within</w:t>
      </w:r>
      <w:r w:rsidRPr="006D5F4E">
        <w:rPr>
          <w:rFonts w:asciiTheme="minorHAnsi" w:hAnsiTheme="minorHAnsi" w:cstheme="minorHAnsi"/>
          <w:lang w:eastAsia="en-US"/>
        </w:rPr>
        <w:t xml:space="preserve"> EOSC (currently organised through ESF). </w:t>
      </w:r>
    </w:p>
    <w:p w14:paraId="46262F21" w14:textId="77777777" w:rsidR="0093497C" w:rsidRDefault="000E5619" w:rsidP="0093497C">
      <w:pPr>
        <w:spacing w:after="160" w:line="259" w:lineRule="auto"/>
        <w:jc w:val="center"/>
        <w:rPr>
          <w:rFonts w:asciiTheme="minorHAnsi" w:hAnsiTheme="minorHAnsi" w:cstheme="minorHAnsi"/>
          <w:lang w:eastAsia="en-US"/>
        </w:rPr>
      </w:pPr>
      <w:r>
        <w:rPr>
          <w:rFonts w:asciiTheme="minorHAnsi" w:hAnsiTheme="minorHAnsi" w:cstheme="minorHAnsi"/>
          <w:lang w:eastAsia="en-US"/>
        </w:rPr>
        <w:br w:type="page"/>
      </w:r>
    </w:p>
    <w:p w14:paraId="6CA3C377" w14:textId="77777777" w:rsidR="0093497C" w:rsidRDefault="0093497C" w:rsidP="0093497C">
      <w:pPr>
        <w:spacing w:after="160" w:line="259" w:lineRule="auto"/>
        <w:jc w:val="center"/>
        <w:rPr>
          <w:rFonts w:asciiTheme="minorHAnsi" w:hAnsiTheme="minorHAnsi" w:cstheme="minorHAnsi"/>
          <w:lang w:eastAsia="en-US"/>
        </w:rPr>
      </w:pPr>
    </w:p>
    <w:p w14:paraId="39B64D48" w14:textId="77777777" w:rsidR="0093497C" w:rsidRDefault="0093497C" w:rsidP="0093497C">
      <w:pPr>
        <w:spacing w:after="160" w:line="259" w:lineRule="auto"/>
        <w:jc w:val="center"/>
        <w:rPr>
          <w:rFonts w:asciiTheme="minorHAnsi" w:hAnsiTheme="minorHAnsi" w:cstheme="minorHAnsi"/>
          <w:lang w:eastAsia="en-US"/>
        </w:rPr>
      </w:pPr>
    </w:p>
    <w:p w14:paraId="4D6CE607" w14:textId="77777777" w:rsidR="0093497C" w:rsidRDefault="0093497C" w:rsidP="0093497C">
      <w:pPr>
        <w:spacing w:after="160" w:line="259" w:lineRule="auto"/>
        <w:jc w:val="center"/>
        <w:rPr>
          <w:rFonts w:asciiTheme="minorHAnsi" w:hAnsiTheme="minorHAnsi" w:cstheme="minorHAnsi"/>
          <w:lang w:eastAsia="en-US"/>
        </w:rPr>
      </w:pPr>
    </w:p>
    <w:p w14:paraId="47E898CD" w14:textId="77777777" w:rsidR="0093497C" w:rsidRDefault="0093497C" w:rsidP="0093497C">
      <w:pPr>
        <w:spacing w:after="160" w:line="259" w:lineRule="auto"/>
        <w:jc w:val="center"/>
        <w:rPr>
          <w:rFonts w:asciiTheme="minorHAnsi" w:hAnsiTheme="minorHAnsi" w:cstheme="minorHAnsi"/>
          <w:lang w:eastAsia="en-US"/>
        </w:rPr>
      </w:pPr>
    </w:p>
    <w:p w14:paraId="08A3C2E6" w14:textId="77777777" w:rsidR="0093497C" w:rsidRDefault="0093497C" w:rsidP="0093497C">
      <w:pPr>
        <w:spacing w:after="160" w:line="259" w:lineRule="auto"/>
        <w:jc w:val="center"/>
        <w:rPr>
          <w:rFonts w:asciiTheme="minorHAnsi" w:hAnsiTheme="minorHAnsi" w:cstheme="minorHAnsi"/>
          <w:lang w:eastAsia="en-US"/>
        </w:rPr>
      </w:pPr>
    </w:p>
    <w:p w14:paraId="6B3734DB" w14:textId="77777777" w:rsidR="0093497C" w:rsidRDefault="0093497C" w:rsidP="0093497C">
      <w:pPr>
        <w:spacing w:after="160" w:line="259" w:lineRule="auto"/>
        <w:jc w:val="center"/>
        <w:rPr>
          <w:rFonts w:asciiTheme="minorHAnsi" w:hAnsiTheme="minorHAnsi" w:cstheme="minorHAnsi"/>
          <w:lang w:eastAsia="en-US"/>
        </w:rPr>
      </w:pPr>
    </w:p>
    <w:p w14:paraId="0279F836" w14:textId="77777777" w:rsidR="0093497C" w:rsidRDefault="0093497C" w:rsidP="0093497C">
      <w:pPr>
        <w:spacing w:after="160" w:line="259" w:lineRule="auto"/>
        <w:jc w:val="center"/>
        <w:rPr>
          <w:rFonts w:asciiTheme="minorHAnsi" w:hAnsiTheme="minorHAnsi" w:cstheme="minorHAnsi"/>
          <w:lang w:eastAsia="en-US"/>
        </w:rPr>
      </w:pPr>
    </w:p>
    <w:p w14:paraId="38D7F42C" w14:textId="3FF3AE7E" w:rsidR="000E5619" w:rsidRPr="0093497C" w:rsidRDefault="0093497C" w:rsidP="0093497C">
      <w:pPr>
        <w:spacing w:after="160" w:line="259" w:lineRule="auto"/>
        <w:jc w:val="center"/>
        <w:rPr>
          <w:rFonts w:asciiTheme="minorHAnsi" w:hAnsiTheme="minorHAnsi" w:cstheme="minorHAnsi"/>
          <w:b/>
          <w:bCs/>
          <w:sz w:val="28"/>
          <w:szCs w:val="28"/>
          <w:lang w:eastAsia="en-US"/>
        </w:rPr>
      </w:pPr>
      <w:r w:rsidRPr="0093497C">
        <w:rPr>
          <w:rFonts w:asciiTheme="minorHAnsi" w:hAnsiTheme="minorHAnsi" w:cstheme="minorHAnsi"/>
          <w:b/>
          <w:bCs/>
          <w:sz w:val="28"/>
          <w:szCs w:val="28"/>
          <w:lang w:eastAsia="en-US"/>
        </w:rPr>
        <w:t>Annex 1: Europlanet AISBL Statutes</w:t>
      </w:r>
      <w:r w:rsidR="000E5619" w:rsidRPr="0093497C">
        <w:rPr>
          <w:rFonts w:asciiTheme="minorHAnsi" w:hAnsiTheme="minorHAnsi" w:cstheme="minorHAnsi"/>
          <w:b/>
          <w:bCs/>
          <w:sz w:val="28"/>
          <w:szCs w:val="28"/>
          <w:lang w:eastAsia="en-US"/>
        </w:rPr>
        <w:br w:type="page"/>
      </w:r>
    </w:p>
    <w:p w14:paraId="2F9B9525" w14:textId="0838AF5C" w:rsidR="000E5619" w:rsidRDefault="000E5619" w:rsidP="006D5F4E">
      <w:pPr>
        <w:pStyle w:val="Heading1"/>
        <w:numPr>
          <w:ilvl w:val="0"/>
          <w:numId w:val="0"/>
        </w:numPr>
        <w:rPr>
          <w:lang w:eastAsia="en-US"/>
        </w:rPr>
      </w:pPr>
      <w:bookmarkStart w:id="51" w:name="_Toc112998412"/>
      <w:r>
        <w:rPr>
          <w:lang w:eastAsia="en-US"/>
        </w:rPr>
        <w:lastRenderedPageBreak/>
        <w:t>Annex 1: Europlanet AISBL Statutes</w:t>
      </w:r>
      <w:bookmarkEnd w:id="51"/>
    </w:p>
    <w:bookmarkStart w:id="52" w:name="_Toc112236758" w:displacedByCustomXml="next"/>
    <w:sdt>
      <w:sdtPr>
        <w:rPr>
          <w:rFonts w:ascii="Times New Roman" w:eastAsiaTheme="minorHAnsi" w:hAnsi="Times New Roman" w:cstheme="minorBidi"/>
          <w:b w:val="0"/>
          <w:sz w:val="22"/>
          <w:szCs w:val="22"/>
          <w:lang w:val="en-GB" w:eastAsia="en-GB"/>
        </w:rPr>
        <w:id w:val="-1821099777"/>
        <w:docPartObj>
          <w:docPartGallery w:val="Table of Contents"/>
          <w:docPartUnique/>
        </w:docPartObj>
      </w:sdtPr>
      <w:sdtEndPr>
        <w:rPr>
          <w:rFonts w:eastAsia="Times New Roman" w:cs="Times New Roman"/>
          <w:bCs/>
          <w:noProof/>
          <w:sz w:val="24"/>
          <w:szCs w:val="24"/>
        </w:rPr>
      </w:sdtEndPr>
      <w:sdtContent>
        <w:p w14:paraId="7C7F21F1" w14:textId="77777777" w:rsidR="000E5619" w:rsidRDefault="000E5619" w:rsidP="000E5619">
          <w:pPr>
            <w:pStyle w:val="TOCHeading"/>
            <w:jc w:val="center"/>
          </w:pPr>
          <w:r>
            <w:t>Table of Contents</w:t>
          </w:r>
        </w:p>
        <w:p w14:paraId="344611D6" w14:textId="77777777" w:rsidR="000E5619" w:rsidRDefault="000E5619" w:rsidP="000E5619">
          <w:pPr>
            <w:pStyle w:val="TOC2"/>
            <w:tabs>
              <w:tab w:val="left" w:pos="1540"/>
              <w:tab w:val="right" w:leader="dot" w:pos="9350"/>
            </w:tabs>
            <w:rPr>
              <w:rFonts w:eastAsiaTheme="minorEastAsia"/>
              <w:noProof/>
            </w:rPr>
          </w:pPr>
          <w:r>
            <w:fldChar w:fldCharType="begin"/>
          </w:r>
          <w:r>
            <w:instrText xml:space="preserve"> TOC \o "1-2" \h \z \u </w:instrText>
          </w:r>
          <w:r>
            <w:fldChar w:fldCharType="separate"/>
          </w:r>
          <w:hyperlink w:anchor="_Toc112239758" w:history="1">
            <w:r w:rsidRPr="00EE624E">
              <w:rPr>
                <w:rStyle w:val="Hyperlink"/>
                <w:rFonts w:ascii="Calibri Light" w:hAnsi="Calibri Light"/>
                <w:noProof/>
              </w:rPr>
              <w:t>ARTICLE 1.</w:t>
            </w:r>
            <w:r>
              <w:rPr>
                <w:rFonts w:eastAsiaTheme="minorEastAsia"/>
                <w:noProof/>
              </w:rPr>
              <w:tab/>
            </w:r>
            <w:r w:rsidRPr="00EE624E">
              <w:rPr>
                <w:rStyle w:val="Hyperlink"/>
                <w:rFonts w:ascii="Calibri Light" w:hAnsi="Calibri Light"/>
                <w:noProof/>
              </w:rPr>
              <w:t>PURPOSE OF THE DEED: CONSTITUTION -- STATUS – APPOINTMENT</w:t>
            </w:r>
            <w:r>
              <w:rPr>
                <w:noProof/>
                <w:webHidden/>
              </w:rPr>
              <w:tab/>
            </w:r>
            <w:r>
              <w:rPr>
                <w:noProof/>
                <w:webHidden/>
              </w:rPr>
              <w:fldChar w:fldCharType="begin"/>
            </w:r>
            <w:r>
              <w:rPr>
                <w:noProof/>
                <w:webHidden/>
              </w:rPr>
              <w:instrText xml:space="preserve"> PAGEREF _Toc112239758 \h </w:instrText>
            </w:r>
            <w:r>
              <w:rPr>
                <w:noProof/>
                <w:webHidden/>
              </w:rPr>
            </w:r>
            <w:r>
              <w:rPr>
                <w:noProof/>
                <w:webHidden/>
              </w:rPr>
              <w:fldChar w:fldCharType="separate"/>
            </w:r>
            <w:r>
              <w:rPr>
                <w:noProof/>
                <w:webHidden/>
              </w:rPr>
              <w:t>3</w:t>
            </w:r>
            <w:r>
              <w:rPr>
                <w:noProof/>
                <w:webHidden/>
              </w:rPr>
              <w:fldChar w:fldCharType="end"/>
            </w:r>
          </w:hyperlink>
        </w:p>
        <w:p w14:paraId="7F271F2C" w14:textId="77777777" w:rsidR="000E5619" w:rsidRDefault="00000000" w:rsidP="000E5619">
          <w:pPr>
            <w:pStyle w:val="TOC2"/>
            <w:tabs>
              <w:tab w:val="left" w:pos="1540"/>
              <w:tab w:val="right" w:leader="dot" w:pos="9350"/>
            </w:tabs>
            <w:rPr>
              <w:rFonts w:eastAsiaTheme="minorEastAsia"/>
              <w:noProof/>
            </w:rPr>
          </w:pPr>
          <w:hyperlink w:anchor="_Toc112239759" w:history="1">
            <w:r w:rsidR="000E5619" w:rsidRPr="00EE624E">
              <w:rPr>
                <w:rStyle w:val="Hyperlink"/>
                <w:rFonts w:ascii="Calibri Light" w:hAnsi="Calibri Light"/>
                <w:noProof/>
              </w:rPr>
              <w:t>ARTICLE 2.</w:t>
            </w:r>
            <w:r w:rsidR="000E5619">
              <w:rPr>
                <w:rFonts w:eastAsiaTheme="minorEastAsia"/>
                <w:noProof/>
              </w:rPr>
              <w:tab/>
            </w:r>
            <w:r w:rsidR="000E5619" w:rsidRPr="00EE624E">
              <w:rPr>
                <w:rStyle w:val="Hyperlink"/>
                <w:rFonts w:ascii="Calibri Light" w:hAnsi="Calibri Light"/>
                <w:noProof/>
              </w:rPr>
              <w:t>NAME - HEAD OFFICE - PURPOSE - ACTIVITIES – DURATION</w:t>
            </w:r>
            <w:r w:rsidR="000E5619">
              <w:rPr>
                <w:noProof/>
                <w:webHidden/>
              </w:rPr>
              <w:tab/>
            </w:r>
            <w:r w:rsidR="000E5619">
              <w:rPr>
                <w:noProof/>
                <w:webHidden/>
              </w:rPr>
              <w:fldChar w:fldCharType="begin"/>
            </w:r>
            <w:r w:rsidR="000E5619">
              <w:rPr>
                <w:noProof/>
                <w:webHidden/>
              </w:rPr>
              <w:instrText xml:space="preserve"> PAGEREF _Toc112239759 \h </w:instrText>
            </w:r>
            <w:r w:rsidR="000E5619">
              <w:rPr>
                <w:noProof/>
                <w:webHidden/>
              </w:rPr>
            </w:r>
            <w:r w:rsidR="000E5619">
              <w:rPr>
                <w:noProof/>
                <w:webHidden/>
              </w:rPr>
              <w:fldChar w:fldCharType="separate"/>
            </w:r>
            <w:r w:rsidR="000E5619">
              <w:rPr>
                <w:noProof/>
                <w:webHidden/>
              </w:rPr>
              <w:t>4</w:t>
            </w:r>
            <w:r w:rsidR="000E5619">
              <w:rPr>
                <w:noProof/>
                <w:webHidden/>
              </w:rPr>
              <w:fldChar w:fldCharType="end"/>
            </w:r>
          </w:hyperlink>
        </w:p>
        <w:p w14:paraId="1AE3D26C" w14:textId="77777777" w:rsidR="000E5619" w:rsidRDefault="00000000" w:rsidP="000E5619">
          <w:pPr>
            <w:pStyle w:val="TOC2"/>
            <w:tabs>
              <w:tab w:val="right" w:leader="dot" w:pos="9350"/>
            </w:tabs>
            <w:rPr>
              <w:rFonts w:eastAsiaTheme="minorEastAsia"/>
              <w:noProof/>
            </w:rPr>
          </w:pPr>
          <w:hyperlink w:anchor="_Toc112239760" w:history="1">
            <w:r w:rsidR="000E5619" w:rsidRPr="00EE624E">
              <w:rPr>
                <w:rStyle w:val="Hyperlink"/>
                <w:rFonts w:eastAsia="Calibri"/>
                <w:noProof/>
              </w:rPr>
              <w:t>Name</w:t>
            </w:r>
            <w:r w:rsidR="000E5619">
              <w:rPr>
                <w:noProof/>
                <w:webHidden/>
              </w:rPr>
              <w:tab/>
            </w:r>
            <w:r w:rsidR="000E5619">
              <w:rPr>
                <w:noProof/>
                <w:webHidden/>
              </w:rPr>
              <w:fldChar w:fldCharType="begin"/>
            </w:r>
            <w:r w:rsidR="000E5619">
              <w:rPr>
                <w:noProof/>
                <w:webHidden/>
              </w:rPr>
              <w:instrText xml:space="preserve"> PAGEREF _Toc112239760 \h </w:instrText>
            </w:r>
            <w:r w:rsidR="000E5619">
              <w:rPr>
                <w:noProof/>
                <w:webHidden/>
              </w:rPr>
            </w:r>
            <w:r w:rsidR="000E5619">
              <w:rPr>
                <w:noProof/>
                <w:webHidden/>
              </w:rPr>
              <w:fldChar w:fldCharType="separate"/>
            </w:r>
            <w:r w:rsidR="000E5619">
              <w:rPr>
                <w:noProof/>
                <w:webHidden/>
              </w:rPr>
              <w:t>4</w:t>
            </w:r>
            <w:r w:rsidR="000E5619">
              <w:rPr>
                <w:noProof/>
                <w:webHidden/>
              </w:rPr>
              <w:fldChar w:fldCharType="end"/>
            </w:r>
          </w:hyperlink>
        </w:p>
        <w:p w14:paraId="310C4164" w14:textId="77777777" w:rsidR="000E5619" w:rsidRDefault="00000000" w:rsidP="000E5619">
          <w:pPr>
            <w:pStyle w:val="TOC2"/>
            <w:tabs>
              <w:tab w:val="right" w:leader="dot" w:pos="9350"/>
            </w:tabs>
            <w:rPr>
              <w:rFonts w:eastAsiaTheme="minorEastAsia"/>
              <w:noProof/>
            </w:rPr>
          </w:pPr>
          <w:hyperlink w:anchor="_Toc112239761" w:history="1">
            <w:r w:rsidR="000E5619" w:rsidRPr="00EE624E">
              <w:rPr>
                <w:rStyle w:val="Hyperlink"/>
                <w:rFonts w:eastAsia="Calibri"/>
                <w:noProof/>
              </w:rPr>
              <w:t>Head office</w:t>
            </w:r>
            <w:r w:rsidR="000E5619">
              <w:rPr>
                <w:noProof/>
                <w:webHidden/>
              </w:rPr>
              <w:tab/>
            </w:r>
            <w:r w:rsidR="000E5619">
              <w:rPr>
                <w:noProof/>
                <w:webHidden/>
              </w:rPr>
              <w:fldChar w:fldCharType="begin"/>
            </w:r>
            <w:r w:rsidR="000E5619">
              <w:rPr>
                <w:noProof/>
                <w:webHidden/>
              </w:rPr>
              <w:instrText xml:space="preserve"> PAGEREF _Toc112239761 \h </w:instrText>
            </w:r>
            <w:r w:rsidR="000E5619">
              <w:rPr>
                <w:noProof/>
                <w:webHidden/>
              </w:rPr>
            </w:r>
            <w:r w:rsidR="000E5619">
              <w:rPr>
                <w:noProof/>
                <w:webHidden/>
              </w:rPr>
              <w:fldChar w:fldCharType="separate"/>
            </w:r>
            <w:r w:rsidR="000E5619">
              <w:rPr>
                <w:noProof/>
                <w:webHidden/>
              </w:rPr>
              <w:t>4</w:t>
            </w:r>
            <w:r w:rsidR="000E5619">
              <w:rPr>
                <w:noProof/>
                <w:webHidden/>
              </w:rPr>
              <w:fldChar w:fldCharType="end"/>
            </w:r>
          </w:hyperlink>
        </w:p>
        <w:p w14:paraId="3E357018" w14:textId="77777777" w:rsidR="000E5619" w:rsidRDefault="00000000" w:rsidP="000E5619">
          <w:pPr>
            <w:pStyle w:val="TOC2"/>
            <w:tabs>
              <w:tab w:val="right" w:leader="dot" w:pos="9350"/>
            </w:tabs>
            <w:rPr>
              <w:rFonts w:eastAsiaTheme="minorEastAsia"/>
              <w:noProof/>
            </w:rPr>
          </w:pPr>
          <w:hyperlink w:anchor="_Toc112239762" w:history="1">
            <w:r w:rsidR="000E5619" w:rsidRPr="00EE624E">
              <w:rPr>
                <w:rStyle w:val="Hyperlink"/>
                <w:rFonts w:eastAsia="Calibri"/>
                <w:noProof/>
              </w:rPr>
              <w:t>Purpose and activities</w:t>
            </w:r>
            <w:r w:rsidR="000E5619">
              <w:rPr>
                <w:noProof/>
                <w:webHidden/>
              </w:rPr>
              <w:tab/>
            </w:r>
            <w:r w:rsidR="000E5619">
              <w:rPr>
                <w:noProof/>
                <w:webHidden/>
              </w:rPr>
              <w:fldChar w:fldCharType="begin"/>
            </w:r>
            <w:r w:rsidR="000E5619">
              <w:rPr>
                <w:noProof/>
                <w:webHidden/>
              </w:rPr>
              <w:instrText xml:space="preserve"> PAGEREF _Toc112239762 \h </w:instrText>
            </w:r>
            <w:r w:rsidR="000E5619">
              <w:rPr>
                <w:noProof/>
                <w:webHidden/>
              </w:rPr>
            </w:r>
            <w:r w:rsidR="000E5619">
              <w:rPr>
                <w:noProof/>
                <w:webHidden/>
              </w:rPr>
              <w:fldChar w:fldCharType="separate"/>
            </w:r>
            <w:r w:rsidR="000E5619">
              <w:rPr>
                <w:noProof/>
                <w:webHidden/>
              </w:rPr>
              <w:t>4</w:t>
            </w:r>
            <w:r w:rsidR="000E5619">
              <w:rPr>
                <w:noProof/>
                <w:webHidden/>
              </w:rPr>
              <w:fldChar w:fldCharType="end"/>
            </w:r>
          </w:hyperlink>
        </w:p>
        <w:p w14:paraId="231A2F99" w14:textId="77777777" w:rsidR="000E5619" w:rsidRDefault="00000000" w:rsidP="000E5619">
          <w:pPr>
            <w:pStyle w:val="TOC2"/>
            <w:tabs>
              <w:tab w:val="right" w:leader="dot" w:pos="9350"/>
            </w:tabs>
            <w:rPr>
              <w:rFonts w:eastAsiaTheme="minorEastAsia"/>
              <w:noProof/>
            </w:rPr>
          </w:pPr>
          <w:hyperlink w:anchor="_Toc112239763" w:history="1">
            <w:r w:rsidR="000E5619" w:rsidRPr="00EE624E">
              <w:rPr>
                <w:rStyle w:val="Hyperlink"/>
                <w:rFonts w:eastAsia="Calibri"/>
                <w:noProof/>
              </w:rPr>
              <w:t>Duration</w:t>
            </w:r>
            <w:r w:rsidR="000E5619">
              <w:rPr>
                <w:noProof/>
                <w:webHidden/>
              </w:rPr>
              <w:tab/>
            </w:r>
            <w:r w:rsidR="000E5619">
              <w:rPr>
                <w:noProof/>
                <w:webHidden/>
              </w:rPr>
              <w:fldChar w:fldCharType="begin"/>
            </w:r>
            <w:r w:rsidR="000E5619">
              <w:rPr>
                <w:noProof/>
                <w:webHidden/>
              </w:rPr>
              <w:instrText xml:space="preserve"> PAGEREF _Toc112239763 \h </w:instrText>
            </w:r>
            <w:r w:rsidR="000E5619">
              <w:rPr>
                <w:noProof/>
                <w:webHidden/>
              </w:rPr>
            </w:r>
            <w:r w:rsidR="000E5619">
              <w:rPr>
                <w:noProof/>
                <w:webHidden/>
              </w:rPr>
              <w:fldChar w:fldCharType="separate"/>
            </w:r>
            <w:r w:rsidR="000E5619">
              <w:rPr>
                <w:noProof/>
                <w:webHidden/>
              </w:rPr>
              <w:t>5</w:t>
            </w:r>
            <w:r w:rsidR="000E5619">
              <w:rPr>
                <w:noProof/>
                <w:webHidden/>
              </w:rPr>
              <w:fldChar w:fldCharType="end"/>
            </w:r>
          </w:hyperlink>
        </w:p>
        <w:p w14:paraId="3EA0C31E" w14:textId="77777777" w:rsidR="000E5619" w:rsidRDefault="00000000" w:rsidP="000E5619">
          <w:pPr>
            <w:pStyle w:val="TOC2"/>
            <w:tabs>
              <w:tab w:val="left" w:pos="1540"/>
              <w:tab w:val="right" w:leader="dot" w:pos="9350"/>
            </w:tabs>
            <w:rPr>
              <w:rFonts w:eastAsiaTheme="minorEastAsia"/>
              <w:noProof/>
            </w:rPr>
          </w:pPr>
          <w:hyperlink w:anchor="_Toc112239764" w:history="1">
            <w:r w:rsidR="000E5619" w:rsidRPr="00EE624E">
              <w:rPr>
                <w:rStyle w:val="Hyperlink"/>
                <w:rFonts w:ascii="Calibri Light" w:hAnsi="Calibri Light"/>
                <w:noProof/>
              </w:rPr>
              <w:t>ARTICLE 3.</w:t>
            </w:r>
            <w:r w:rsidR="000E5619">
              <w:rPr>
                <w:rFonts w:eastAsiaTheme="minorEastAsia"/>
                <w:noProof/>
              </w:rPr>
              <w:tab/>
            </w:r>
            <w:r w:rsidR="000E5619" w:rsidRPr="00EE624E">
              <w:rPr>
                <w:rStyle w:val="Hyperlink"/>
                <w:rFonts w:ascii="Calibri Light" w:hAnsi="Calibri Light"/>
                <w:noProof/>
              </w:rPr>
              <w:t>MEMBERS</w:t>
            </w:r>
            <w:r w:rsidR="000E5619">
              <w:rPr>
                <w:noProof/>
                <w:webHidden/>
              </w:rPr>
              <w:tab/>
            </w:r>
            <w:r w:rsidR="000E5619">
              <w:rPr>
                <w:noProof/>
                <w:webHidden/>
              </w:rPr>
              <w:fldChar w:fldCharType="begin"/>
            </w:r>
            <w:r w:rsidR="000E5619">
              <w:rPr>
                <w:noProof/>
                <w:webHidden/>
              </w:rPr>
              <w:instrText xml:space="preserve"> PAGEREF _Toc112239764 \h </w:instrText>
            </w:r>
            <w:r w:rsidR="000E5619">
              <w:rPr>
                <w:noProof/>
                <w:webHidden/>
              </w:rPr>
            </w:r>
            <w:r w:rsidR="000E5619">
              <w:rPr>
                <w:noProof/>
                <w:webHidden/>
              </w:rPr>
              <w:fldChar w:fldCharType="separate"/>
            </w:r>
            <w:r w:rsidR="000E5619">
              <w:rPr>
                <w:noProof/>
                <w:webHidden/>
              </w:rPr>
              <w:t>5</w:t>
            </w:r>
            <w:r w:rsidR="000E5619">
              <w:rPr>
                <w:noProof/>
                <w:webHidden/>
              </w:rPr>
              <w:fldChar w:fldCharType="end"/>
            </w:r>
          </w:hyperlink>
        </w:p>
        <w:p w14:paraId="386A3B21" w14:textId="77777777" w:rsidR="000E5619" w:rsidRDefault="00000000" w:rsidP="000E5619">
          <w:pPr>
            <w:pStyle w:val="TOC2"/>
            <w:tabs>
              <w:tab w:val="right" w:leader="dot" w:pos="9350"/>
            </w:tabs>
            <w:rPr>
              <w:rFonts w:eastAsiaTheme="minorEastAsia"/>
              <w:noProof/>
            </w:rPr>
          </w:pPr>
          <w:hyperlink w:anchor="_Toc112239765" w:history="1">
            <w:r w:rsidR="000E5619" w:rsidRPr="00EE624E">
              <w:rPr>
                <w:rStyle w:val="Hyperlink"/>
                <w:rFonts w:eastAsia="Calibri"/>
                <w:noProof/>
              </w:rPr>
              <w:t>Adhering Members:</w:t>
            </w:r>
            <w:r w:rsidR="000E5619">
              <w:rPr>
                <w:noProof/>
                <w:webHidden/>
              </w:rPr>
              <w:tab/>
            </w:r>
            <w:r w:rsidR="000E5619">
              <w:rPr>
                <w:noProof/>
                <w:webHidden/>
              </w:rPr>
              <w:fldChar w:fldCharType="begin"/>
            </w:r>
            <w:r w:rsidR="000E5619">
              <w:rPr>
                <w:noProof/>
                <w:webHidden/>
              </w:rPr>
              <w:instrText xml:space="preserve"> PAGEREF _Toc112239765 \h </w:instrText>
            </w:r>
            <w:r w:rsidR="000E5619">
              <w:rPr>
                <w:noProof/>
                <w:webHidden/>
              </w:rPr>
            </w:r>
            <w:r w:rsidR="000E5619">
              <w:rPr>
                <w:noProof/>
                <w:webHidden/>
              </w:rPr>
              <w:fldChar w:fldCharType="separate"/>
            </w:r>
            <w:r w:rsidR="000E5619">
              <w:rPr>
                <w:noProof/>
                <w:webHidden/>
              </w:rPr>
              <w:t>5</w:t>
            </w:r>
            <w:r w:rsidR="000E5619">
              <w:rPr>
                <w:noProof/>
                <w:webHidden/>
              </w:rPr>
              <w:fldChar w:fldCharType="end"/>
            </w:r>
          </w:hyperlink>
        </w:p>
        <w:p w14:paraId="5E6B23AC" w14:textId="77777777" w:rsidR="000E5619" w:rsidRDefault="00000000" w:rsidP="000E5619">
          <w:pPr>
            <w:pStyle w:val="TOC2"/>
            <w:tabs>
              <w:tab w:val="right" w:leader="dot" w:pos="9350"/>
            </w:tabs>
            <w:rPr>
              <w:rFonts w:eastAsiaTheme="minorEastAsia"/>
              <w:noProof/>
            </w:rPr>
          </w:pPr>
          <w:hyperlink w:anchor="_Toc112239766" w:history="1">
            <w:r w:rsidR="000E5619" w:rsidRPr="00EE624E">
              <w:rPr>
                <w:rStyle w:val="Hyperlink"/>
                <w:rFonts w:eastAsia="Calibri"/>
                <w:noProof/>
              </w:rPr>
              <w:t>Board members</w:t>
            </w:r>
            <w:r w:rsidR="000E5619">
              <w:rPr>
                <w:noProof/>
                <w:webHidden/>
              </w:rPr>
              <w:tab/>
            </w:r>
            <w:r w:rsidR="000E5619">
              <w:rPr>
                <w:noProof/>
                <w:webHidden/>
              </w:rPr>
              <w:fldChar w:fldCharType="begin"/>
            </w:r>
            <w:r w:rsidR="000E5619">
              <w:rPr>
                <w:noProof/>
                <w:webHidden/>
              </w:rPr>
              <w:instrText xml:space="preserve"> PAGEREF _Toc112239766 \h </w:instrText>
            </w:r>
            <w:r w:rsidR="000E5619">
              <w:rPr>
                <w:noProof/>
                <w:webHidden/>
              </w:rPr>
            </w:r>
            <w:r w:rsidR="000E5619">
              <w:rPr>
                <w:noProof/>
                <w:webHidden/>
              </w:rPr>
              <w:fldChar w:fldCharType="separate"/>
            </w:r>
            <w:r w:rsidR="000E5619">
              <w:rPr>
                <w:noProof/>
                <w:webHidden/>
              </w:rPr>
              <w:t>5</w:t>
            </w:r>
            <w:r w:rsidR="000E5619">
              <w:rPr>
                <w:noProof/>
                <w:webHidden/>
              </w:rPr>
              <w:fldChar w:fldCharType="end"/>
            </w:r>
          </w:hyperlink>
        </w:p>
        <w:p w14:paraId="4F4470A6" w14:textId="77777777" w:rsidR="000E5619" w:rsidRDefault="00000000" w:rsidP="000E5619">
          <w:pPr>
            <w:pStyle w:val="TOC2"/>
            <w:tabs>
              <w:tab w:val="right" w:leader="dot" w:pos="9350"/>
            </w:tabs>
            <w:rPr>
              <w:rFonts w:eastAsiaTheme="minorEastAsia"/>
              <w:noProof/>
            </w:rPr>
          </w:pPr>
          <w:hyperlink w:anchor="_Toc112239767" w:history="1">
            <w:r w:rsidR="000E5619" w:rsidRPr="00EE624E">
              <w:rPr>
                <w:rStyle w:val="Hyperlink"/>
                <w:rFonts w:eastAsia="Calibri"/>
                <w:noProof/>
              </w:rPr>
              <w:t>Student members:</w:t>
            </w:r>
            <w:r w:rsidR="000E5619">
              <w:rPr>
                <w:noProof/>
                <w:webHidden/>
              </w:rPr>
              <w:tab/>
            </w:r>
            <w:r w:rsidR="000E5619">
              <w:rPr>
                <w:noProof/>
                <w:webHidden/>
              </w:rPr>
              <w:fldChar w:fldCharType="begin"/>
            </w:r>
            <w:r w:rsidR="000E5619">
              <w:rPr>
                <w:noProof/>
                <w:webHidden/>
              </w:rPr>
              <w:instrText xml:space="preserve"> PAGEREF _Toc112239767 \h </w:instrText>
            </w:r>
            <w:r w:rsidR="000E5619">
              <w:rPr>
                <w:noProof/>
                <w:webHidden/>
              </w:rPr>
            </w:r>
            <w:r w:rsidR="000E5619">
              <w:rPr>
                <w:noProof/>
                <w:webHidden/>
              </w:rPr>
              <w:fldChar w:fldCharType="separate"/>
            </w:r>
            <w:r w:rsidR="000E5619">
              <w:rPr>
                <w:noProof/>
                <w:webHidden/>
              </w:rPr>
              <w:t>6</w:t>
            </w:r>
            <w:r w:rsidR="000E5619">
              <w:rPr>
                <w:noProof/>
                <w:webHidden/>
              </w:rPr>
              <w:fldChar w:fldCharType="end"/>
            </w:r>
          </w:hyperlink>
        </w:p>
        <w:p w14:paraId="0FA2711E" w14:textId="77777777" w:rsidR="000E5619" w:rsidRDefault="00000000" w:rsidP="000E5619">
          <w:pPr>
            <w:pStyle w:val="TOC2"/>
            <w:tabs>
              <w:tab w:val="right" w:leader="dot" w:pos="9350"/>
            </w:tabs>
            <w:rPr>
              <w:rFonts w:eastAsiaTheme="minorEastAsia"/>
              <w:noProof/>
            </w:rPr>
          </w:pPr>
          <w:hyperlink w:anchor="_Toc112239768" w:history="1">
            <w:r w:rsidR="000E5619" w:rsidRPr="00EE624E">
              <w:rPr>
                <w:rStyle w:val="Hyperlink"/>
                <w:rFonts w:eastAsia="Calibri"/>
                <w:noProof/>
              </w:rPr>
              <w:t>Honorary members:</w:t>
            </w:r>
            <w:r w:rsidR="000E5619">
              <w:rPr>
                <w:noProof/>
                <w:webHidden/>
              </w:rPr>
              <w:tab/>
            </w:r>
            <w:r w:rsidR="000E5619">
              <w:rPr>
                <w:noProof/>
                <w:webHidden/>
              </w:rPr>
              <w:fldChar w:fldCharType="begin"/>
            </w:r>
            <w:r w:rsidR="000E5619">
              <w:rPr>
                <w:noProof/>
                <w:webHidden/>
              </w:rPr>
              <w:instrText xml:space="preserve"> PAGEREF _Toc112239768 \h </w:instrText>
            </w:r>
            <w:r w:rsidR="000E5619">
              <w:rPr>
                <w:noProof/>
                <w:webHidden/>
              </w:rPr>
            </w:r>
            <w:r w:rsidR="000E5619">
              <w:rPr>
                <w:noProof/>
                <w:webHidden/>
              </w:rPr>
              <w:fldChar w:fldCharType="separate"/>
            </w:r>
            <w:r w:rsidR="000E5619">
              <w:rPr>
                <w:noProof/>
                <w:webHidden/>
              </w:rPr>
              <w:t>6</w:t>
            </w:r>
            <w:r w:rsidR="000E5619">
              <w:rPr>
                <w:noProof/>
                <w:webHidden/>
              </w:rPr>
              <w:fldChar w:fldCharType="end"/>
            </w:r>
          </w:hyperlink>
        </w:p>
        <w:p w14:paraId="65DA3315" w14:textId="77777777" w:rsidR="000E5619" w:rsidRDefault="00000000" w:rsidP="000E5619">
          <w:pPr>
            <w:pStyle w:val="TOC2"/>
            <w:tabs>
              <w:tab w:val="right" w:leader="dot" w:pos="9350"/>
            </w:tabs>
            <w:rPr>
              <w:rFonts w:eastAsiaTheme="minorEastAsia"/>
              <w:noProof/>
            </w:rPr>
          </w:pPr>
          <w:hyperlink w:anchor="_Toc112239769" w:history="1">
            <w:r w:rsidR="000E5619" w:rsidRPr="00EE624E">
              <w:rPr>
                <w:rStyle w:val="Hyperlink"/>
                <w:rFonts w:eastAsia="Calibri"/>
                <w:noProof/>
              </w:rPr>
              <w:t>Organizations:</w:t>
            </w:r>
            <w:r w:rsidR="000E5619">
              <w:rPr>
                <w:noProof/>
                <w:webHidden/>
              </w:rPr>
              <w:tab/>
            </w:r>
            <w:r w:rsidR="000E5619">
              <w:rPr>
                <w:noProof/>
                <w:webHidden/>
              </w:rPr>
              <w:fldChar w:fldCharType="begin"/>
            </w:r>
            <w:r w:rsidR="000E5619">
              <w:rPr>
                <w:noProof/>
                <w:webHidden/>
              </w:rPr>
              <w:instrText xml:space="preserve"> PAGEREF _Toc112239769 \h </w:instrText>
            </w:r>
            <w:r w:rsidR="000E5619">
              <w:rPr>
                <w:noProof/>
                <w:webHidden/>
              </w:rPr>
            </w:r>
            <w:r w:rsidR="000E5619">
              <w:rPr>
                <w:noProof/>
                <w:webHidden/>
              </w:rPr>
              <w:fldChar w:fldCharType="separate"/>
            </w:r>
            <w:r w:rsidR="000E5619">
              <w:rPr>
                <w:noProof/>
                <w:webHidden/>
              </w:rPr>
              <w:t>6</w:t>
            </w:r>
            <w:r w:rsidR="000E5619">
              <w:rPr>
                <w:noProof/>
                <w:webHidden/>
              </w:rPr>
              <w:fldChar w:fldCharType="end"/>
            </w:r>
          </w:hyperlink>
        </w:p>
        <w:p w14:paraId="7EE6ACC1" w14:textId="77777777" w:rsidR="000E5619" w:rsidRDefault="00000000" w:rsidP="000E5619">
          <w:pPr>
            <w:pStyle w:val="TOC2"/>
            <w:tabs>
              <w:tab w:val="right" w:leader="dot" w:pos="9350"/>
            </w:tabs>
            <w:rPr>
              <w:rFonts w:eastAsiaTheme="minorEastAsia"/>
              <w:noProof/>
            </w:rPr>
          </w:pPr>
          <w:hyperlink w:anchor="_Toc112239770" w:history="1">
            <w:r w:rsidR="000E5619" w:rsidRPr="00EE624E">
              <w:rPr>
                <w:rStyle w:val="Hyperlink"/>
                <w:rFonts w:eastAsia="Calibri"/>
                <w:noProof/>
              </w:rPr>
              <w:t>Rights and obligations of members</w:t>
            </w:r>
            <w:r w:rsidR="000E5619">
              <w:rPr>
                <w:noProof/>
                <w:webHidden/>
              </w:rPr>
              <w:tab/>
            </w:r>
            <w:r w:rsidR="000E5619">
              <w:rPr>
                <w:noProof/>
                <w:webHidden/>
              </w:rPr>
              <w:fldChar w:fldCharType="begin"/>
            </w:r>
            <w:r w:rsidR="000E5619">
              <w:rPr>
                <w:noProof/>
                <w:webHidden/>
              </w:rPr>
              <w:instrText xml:space="preserve"> PAGEREF _Toc112239770 \h </w:instrText>
            </w:r>
            <w:r w:rsidR="000E5619">
              <w:rPr>
                <w:noProof/>
                <w:webHidden/>
              </w:rPr>
            </w:r>
            <w:r w:rsidR="000E5619">
              <w:rPr>
                <w:noProof/>
                <w:webHidden/>
              </w:rPr>
              <w:fldChar w:fldCharType="separate"/>
            </w:r>
            <w:r w:rsidR="000E5619">
              <w:rPr>
                <w:noProof/>
                <w:webHidden/>
              </w:rPr>
              <w:t>6</w:t>
            </w:r>
            <w:r w:rsidR="000E5619">
              <w:rPr>
                <w:noProof/>
                <w:webHidden/>
              </w:rPr>
              <w:fldChar w:fldCharType="end"/>
            </w:r>
          </w:hyperlink>
        </w:p>
        <w:p w14:paraId="727E592D" w14:textId="77777777" w:rsidR="000E5619" w:rsidRDefault="00000000" w:rsidP="000E5619">
          <w:pPr>
            <w:pStyle w:val="TOC2"/>
            <w:tabs>
              <w:tab w:val="right" w:leader="dot" w:pos="9350"/>
            </w:tabs>
            <w:rPr>
              <w:rFonts w:eastAsiaTheme="minorEastAsia"/>
              <w:noProof/>
            </w:rPr>
          </w:pPr>
          <w:hyperlink w:anchor="_Toc112239771" w:history="1">
            <w:r w:rsidR="000E5619" w:rsidRPr="00EE624E">
              <w:rPr>
                <w:rStyle w:val="Hyperlink"/>
                <w:rFonts w:eastAsia="Calibri"/>
                <w:noProof/>
              </w:rPr>
              <w:t>Members have the following obligations:</w:t>
            </w:r>
            <w:r w:rsidR="000E5619">
              <w:rPr>
                <w:noProof/>
                <w:webHidden/>
              </w:rPr>
              <w:tab/>
            </w:r>
            <w:r w:rsidR="000E5619">
              <w:rPr>
                <w:noProof/>
                <w:webHidden/>
              </w:rPr>
              <w:fldChar w:fldCharType="begin"/>
            </w:r>
            <w:r w:rsidR="000E5619">
              <w:rPr>
                <w:noProof/>
                <w:webHidden/>
              </w:rPr>
              <w:instrText xml:space="preserve"> PAGEREF _Toc112239771 \h </w:instrText>
            </w:r>
            <w:r w:rsidR="000E5619">
              <w:rPr>
                <w:noProof/>
                <w:webHidden/>
              </w:rPr>
            </w:r>
            <w:r w:rsidR="000E5619">
              <w:rPr>
                <w:noProof/>
                <w:webHidden/>
              </w:rPr>
              <w:fldChar w:fldCharType="separate"/>
            </w:r>
            <w:r w:rsidR="000E5619">
              <w:rPr>
                <w:noProof/>
                <w:webHidden/>
              </w:rPr>
              <w:t>7</w:t>
            </w:r>
            <w:r w:rsidR="000E5619">
              <w:rPr>
                <w:noProof/>
                <w:webHidden/>
              </w:rPr>
              <w:fldChar w:fldCharType="end"/>
            </w:r>
          </w:hyperlink>
        </w:p>
        <w:p w14:paraId="7430174B" w14:textId="77777777" w:rsidR="000E5619" w:rsidRDefault="00000000" w:rsidP="000E5619">
          <w:pPr>
            <w:pStyle w:val="TOC2"/>
            <w:tabs>
              <w:tab w:val="right" w:leader="dot" w:pos="9350"/>
            </w:tabs>
            <w:rPr>
              <w:rFonts w:eastAsiaTheme="minorEastAsia"/>
              <w:noProof/>
            </w:rPr>
          </w:pPr>
          <w:hyperlink w:anchor="_Toc112239772" w:history="1">
            <w:r w:rsidR="000E5619" w:rsidRPr="00EE624E">
              <w:rPr>
                <w:rStyle w:val="Hyperlink"/>
                <w:rFonts w:eastAsia="Calibri"/>
                <w:noProof/>
              </w:rPr>
              <w:t>Admission of board member</w:t>
            </w:r>
            <w:r w:rsidR="000E5619">
              <w:rPr>
                <w:noProof/>
                <w:webHidden/>
              </w:rPr>
              <w:tab/>
            </w:r>
            <w:r w:rsidR="000E5619">
              <w:rPr>
                <w:noProof/>
                <w:webHidden/>
              </w:rPr>
              <w:fldChar w:fldCharType="begin"/>
            </w:r>
            <w:r w:rsidR="000E5619">
              <w:rPr>
                <w:noProof/>
                <w:webHidden/>
              </w:rPr>
              <w:instrText xml:space="preserve"> PAGEREF _Toc112239772 \h </w:instrText>
            </w:r>
            <w:r w:rsidR="000E5619">
              <w:rPr>
                <w:noProof/>
                <w:webHidden/>
              </w:rPr>
            </w:r>
            <w:r w:rsidR="000E5619">
              <w:rPr>
                <w:noProof/>
                <w:webHidden/>
              </w:rPr>
              <w:fldChar w:fldCharType="separate"/>
            </w:r>
            <w:r w:rsidR="000E5619">
              <w:rPr>
                <w:noProof/>
                <w:webHidden/>
              </w:rPr>
              <w:t>7</w:t>
            </w:r>
            <w:r w:rsidR="000E5619">
              <w:rPr>
                <w:noProof/>
                <w:webHidden/>
              </w:rPr>
              <w:fldChar w:fldCharType="end"/>
            </w:r>
          </w:hyperlink>
        </w:p>
        <w:p w14:paraId="73FA9380" w14:textId="77777777" w:rsidR="000E5619" w:rsidRDefault="00000000" w:rsidP="000E5619">
          <w:pPr>
            <w:pStyle w:val="TOC2"/>
            <w:tabs>
              <w:tab w:val="right" w:leader="dot" w:pos="9350"/>
            </w:tabs>
            <w:rPr>
              <w:rFonts w:eastAsiaTheme="minorEastAsia"/>
              <w:noProof/>
            </w:rPr>
          </w:pPr>
          <w:hyperlink w:anchor="_Toc112239773" w:history="1">
            <w:r w:rsidR="000E5619" w:rsidRPr="00EE624E">
              <w:rPr>
                <w:rStyle w:val="Hyperlink"/>
                <w:rFonts w:eastAsia="Calibri"/>
                <w:noProof/>
              </w:rPr>
              <w:t>Resignation and loss of full membership</w:t>
            </w:r>
            <w:r w:rsidR="000E5619">
              <w:rPr>
                <w:noProof/>
                <w:webHidden/>
              </w:rPr>
              <w:tab/>
            </w:r>
            <w:r w:rsidR="000E5619">
              <w:rPr>
                <w:noProof/>
                <w:webHidden/>
              </w:rPr>
              <w:fldChar w:fldCharType="begin"/>
            </w:r>
            <w:r w:rsidR="000E5619">
              <w:rPr>
                <w:noProof/>
                <w:webHidden/>
              </w:rPr>
              <w:instrText xml:space="preserve"> PAGEREF _Toc112239773 \h </w:instrText>
            </w:r>
            <w:r w:rsidR="000E5619">
              <w:rPr>
                <w:noProof/>
                <w:webHidden/>
              </w:rPr>
            </w:r>
            <w:r w:rsidR="000E5619">
              <w:rPr>
                <w:noProof/>
                <w:webHidden/>
              </w:rPr>
              <w:fldChar w:fldCharType="separate"/>
            </w:r>
            <w:r w:rsidR="000E5619">
              <w:rPr>
                <w:noProof/>
                <w:webHidden/>
              </w:rPr>
              <w:t>7</w:t>
            </w:r>
            <w:r w:rsidR="000E5619">
              <w:rPr>
                <w:noProof/>
                <w:webHidden/>
              </w:rPr>
              <w:fldChar w:fldCharType="end"/>
            </w:r>
          </w:hyperlink>
        </w:p>
        <w:p w14:paraId="6EF98E0F" w14:textId="77777777" w:rsidR="000E5619" w:rsidRDefault="00000000" w:rsidP="000E5619">
          <w:pPr>
            <w:pStyle w:val="TOC2"/>
            <w:tabs>
              <w:tab w:val="right" w:leader="dot" w:pos="9350"/>
            </w:tabs>
            <w:rPr>
              <w:rFonts w:eastAsiaTheme="minorEastAsia"/>
              <w:noProof/>
            </w:rPr>
          </w:pPr>
          <w:hyperlink w:anchor="_Toc112239774" w:history="1">
            <w:r w:rsidR="000E5619" w:rsidRPr="00EE624E">
              <w:rPr>
                <w:rStyle w:val="Hyperlink"/>
                <w:rFonts w:eastAsia="Calibri"/>
                <w:noProof/>
              </w:rPr>
              <w:t>Contributions</w:t>
            </w:r>
            <w:r w:rsidR="000E5619">
              <w:rPr>
                <w:noProof/>
                <w:webHidden/>
              </w:rPr>
              <w:tab/>
            </w:r>
            <w:r w:rsidR="000E5619">
              <w:rPr>
                <w:noProof/>
                <w:webHidden/>
              </w:rPr>
              <w:fldChar w:fldCharType="begin"/>
            </w:r>
            <w:r w:rsidR="000E5619">
              <w:rPr>
                <w:noProof/>
                <w:webHidden/>
              </w:rPr>
              <w:instrText xml:space="preserve"> PAGEREF _Toc112239774 \h </w:instrText>
            </w:r>
            <w:r w:rsidR="000E5619">
              <w:rPr>
                <w:noProof/>
                <w:webHidden/>
              </w:rPr>
            </w:r>
            <w:r w:rsidR="000E5619">
              <w:rPr>
                <w:noProof/>
                <w:webHidden/>
              </w:rPr>
              <w:fldChar w:fldCharType="separate"/>
            </w:r>
            <w:r w:rsidR="000E5619">
              <w:rPr>
                <w:noProof/>
                <w:webHidden/>
              </w:rPr>
              <w:t>8</w:t>
            </w:r>
            <w:r w:rsidR="000E5619">
              <w:rPr>
                <w:noProof/>
                <w:webHidden/>
              </w:rPr>
              <w:fldChar w:fldCharType="end"/>
            </w:r>
          </w:hyperlink>
        </w:p>
        <w:p w14:paraId="76CBB953" w14:textId="77777777" w:rsidR="000E5619" w:rsidRDefault="00000000" w:rsidP="000E5619">
          <w:pPr>
            <w:pStyle w:val="TOC2"/>
            <w:tabs>
              <w:tab w:val="right" w:leader="dot" w:pos="9350"/>
            </w:tabs>
            <w:rPr>
              <w:rFonts w:eastAsiaTheme="minorEastAsia"/>
              <w:noProof/>
            </w:rPr>
          </w:pPr>
          <w:hyperlink w:anchor="_Toc112239775" w:history="1">
            <w:r w:rsidR="000E5619" w:rsidRPr="00EE624E">
              <w:rPr>
                <w:rStyle w:val="Hyperlink"/>
                <w:rFonts w:eastAsia="Calibri"/>
                <w:noProof/>
              </w:rPr>
              <w:t>Limited Liability</w:t>
            </w:r>
            <w:r w:rsidR="000E5619">
              <w:rPr>
                <w:noProof/>
                <w:webHidden/>
              </w:rPr>
              <w:tab/>
            </w:r>
            <w:r w:rsidR="000E5619">
              <w:rPr>
                <w:noProof/>
                <w:webHidden/>
              </w:rPr>
              <w:fldChar w:fldCharType="begin"/>
            </w:r>
            <w:r w:rsidR="000E5619">
              <w:rPr>
                <w:noProof/>
                <w:webHidden/>
              </w:rPr>
              <w:instrText xml:space="preserve"> PAGEREF _Toc112239775 \h </w:instrText>
            </w:r>
            <w:r w:rsidR="000E5619">
              <w:rPr>
                <w:noProof/>
                <w:webHidden/>
              </w:rPr>
            </w:r>
            <w:r w:rsidR="000E5619">
              <w:rPr>
                <w:noProof/>
                <w:webHidden/>
              </w:rPr>
              <w:fldChar w:fldCharType="separate"/>
            </w:r>
            <w:r w:rsidR="000E5619">
              <w:rPr>
                <w:noProof/>
                <w:webHidden/>
              </w:rPr>
              <w:t>8</w:t>
            </w:r>
            <w:r w:rsidR="000E5619">
              <w:rPr>
                <w:noProof/>
                <w:webHidden/>
              </w:rPr>
              <w:fldChar w:fldCharType="end"/>
            </w:r>
          </w:hyperlink>
        </w:p>
        <w:p w14:paraId="0091AA4E" w14:textId="77777777" w:rsidR="000E5619" w:rsidRDefault="00000000" w:rsidP="000E5619">
          <w:pPr>
            <w:pStyle w:val="TOC2"/>
            <w:tabs>
              <w:tab w:val="right" w:leader="dot" w:pos="9350"/>
            </w:tabs>
            <w:rPr>
              <w:rFonts w:eastAsiaTheme="minorEastAsia"/>
              <w:noProof/>
            </w:rPr>
          </w:pPr>
          <w:hyperlink w:anchor="_Toc112239776" w:history="1">
            <w:r w:rsidR="000E5619" w:rsidRPr="00EE624E">
              <w:rPr>
                <w:rStyle w:val="Hyperlink"/>
                <w:rFonts w:eastAsia="Calibri"/>
                <w:noProof/>
              </w:rPr>
              <w:t>Register of members</w:t>
            </w:r>
            <w:r w:rsidR="000E5619">
              <w:rPr>
                <w:noProof/>
                <w:webHidden/>
              </w:rPr>
              <w:tab/>
            </w:r>
            <w:r w:rsidR="000E5619">
              <w:rPr>
                <w:noProof/>
                <w:webHidden/>
              </w:rPr>
              <w:fldChar w:fldCharType="begin"/>
            </w:r>
            <w:r w:rsidR="000E5619">
              <w:rPr>
                <w:noProof/>
                <w:webHidden/>
              </w:rPr>
              <w:instrText xml:space="preserve"> PAGEREF _Toc112239776 \h </w:instrText>
            </w:r>
            <w:r w:rsidR="000E5619">
              <w:rPr>
                <w:noProof/>
                <w:webHidden/>
              </w:rPr>
            </w:r>
            <w:r w:rsidR="000E5619">
              <w:rPr>
                <w:noProof/>
                <w:webHidden/>
              </w:rPr>
              <w:fldChar w:fldCharType="separate"/>
            </w:r>
            <w:r w:rsidR="000E5619">
              <w:rPr>
                <w:noProof/>
                <w:webHidden/>
              </w:rPr>
              <w:t>8</w:t>
            </w:r>
            <w:r w:rsidR="000E5619">
              <w:rPr>
                <w:noProof/>
                <w:webHidden/>
              </w:rPr>
              <w:fldChar w:fldCharType="end"/>
            </w:r>
          </w:hyperlink>
        </w:p>
        <w:p w14:paraId="6F3F1D44" w14:textId="77777777" w:rsidR="000E5619" w:rsidRDefault="00000000" w:rsidP="000E5619">
          <w:pPr>
            <w:pStyle w:val="TOC2"/>
            <w:tabs>
              <w:tab w:val="left" w:pos="1540"/>
              <w:tab w:val="right" w:leader="dot" w:pos="9350"/>
            </w:tabs>
            <w:rPr>
              <w:rFonts w:eastAsiaTheme="minorEastAsia"/>
              <w:noProof/>
            </w:rPr>
          </w:pPr>
          <w:hyperlink w:anchor="_Toc112239777" w:history="1">
            <w:r w:rsidR="000E5619" w:rsidRPr="00EE624E">
              <w:rPr>
                <w:rStyle w:val="Hyperlink"/>
                <w:rFonts w:ascii="Calibri Light" w:hAnsi="Calibri Light"/>
                <w:noProof/>
              </w:rPr>
              <w:t>ARTICLE 4.</w:t>
            </w:r>
            <w:r w:rsidR="000E5619">
              <w:rPr>
                <w:rFonts w:eastAsiaTheme="minorEastAsia"/>
                <w:noProof/>
              </w:rPr>
              <w:tab/>
            </w:r>
            <w:r w:rsidR="000E5619" w:rsidRPr="00EE624E">
              <w:rPr>
                <w:rStyle w:val="Hyperlink"/>
                <w:rFonts w:ascii="Calibri Light" w:hAnsi="Calibri Light"/>
                <w:noProof/>
              </w:rPr>
              <w:t>GENERAL ASSEMBLY</w:t>
            </w:r>
            <w:r w:rsidR="000E5619">
              <w:rPr>
                <w:noProof/>
                <w:webHidden/>
              </w:rPr>
              <w:tab/>
            </w:r>
            <w:r w:rsidR="000E5619">
              <w:rPr>
                <w:noProof/>
                <w:webHidden/>
              </w:rPr>
              <w:fldChar w:fldCharType="begin"/>
            </w:r>
            <w:r w:rsidR="000E5619">
              <w:rPr>
                <w:noProof/>
                <w:webHidden/>
              </w:rPr>
              <w:instrText xml:space="preserve"> PAGEREF _Toc112239777 \h </w:instrText>
            </w:r>
            <w:r w:rsidR="000E5619">
              <w:rPr>
                <w:noProof/>
                <w:webHidden/>
              </w:rPr>
            </w:r>
            <w:r w:rsidR="000E5619">
              <w:rPr>
                <w:noProof/>
                <w:webHidden/>
              </w:rPr>
              <w:fldChar w:fldCharType="separate"/>
            </w:r>
            <w:r w:rsidR="000E5619">
              <w:rPr>
                <w:noProof/>
                <w:webHidden/>
              </w:rPr>
              <w:t>8</w:t>
            </w:r>
            <w:r w:rsidR="000E5619">
              <w:rPr>
                <w:noProof/>
                <w:webHidden/>
              </w:rPr>
              <w:fldChar w:fldCharType="end"/>
            </w:r>
          </w:hyperlink>
        </w:p>
        <w:p w14:paraId="6352BCFA" w14:textId="77777777" w:rsidR="000E5619" w:rsidRDefault="00000000" w:rsidP="000E5619">
          <w:pPr>
            <w:pStyle w:val="TOC2"/>
            <w:tabs>
              <w:tab w:val="right" w:leader="dot" w:pos="9350"/>
            </w:tabs>
            <w:rPr>
              <w:rFonts w:eastAsiaTheme="minorEastAsia"/>
              <w:noProof/>
            </w:rPr>
          </w:pPr>
          <w:hyperlink w:anchor="_Toc112239778" w:history="1">
            <w:r w:rsidR="000E5619" w:rsidRPr="00EE624E">
              <w:rPr>
                <w:rStyle w:val="Hyperlink"/>
                <w:rFonts w:eastAsia="Calibri"/>
                <w:noProof/>
              </w:rPr>
              <w:t>Composition and powers</w:t>
            </w:r>
            <w:r w:rsidR="000E5619">
              <w:rPr>
                <w:noProof/>
                <w:webHidden/>
              </w:rPr>
              <w:tab/>
            </w:r>
            <w:r w:rsidR="000E5619">
              <w:rPr>
                <w:noProof/>
                <w:webHidden/>
              </w:rPr>
              <w:fldChar w:fldCharType="begin"/>
            </w:r>
            <w:r w:rsidR="000E5619">
              <w:rPr>
                <w:noProof/>
                <w:webHidden/>
              </w:rPr>
              <w:instrText xml:space="preserve"> PAGEREF _Toc112239778 \h </w:instrText>
            </w:r>
            <w:r w:rsidR="000E5619">
              <w:rPr>
                <w:noProof/>
                <w:webHidden/>
              </w:rPr>
            </w:r>
            <w:r w:rsidR="000E5619">
              <w:rPr>
                <w:noProof/>
                <w:webHidden/>
              </w:rPr>
              <w:fldChar w:fldCharType="separate"/>
            </w:r>
            <w:r w:rsidR="000E5619">
              <w:rPr>
                <w:noProof/>
                <w:webHidden/>
              </w:rPr>
              <w:t>8</w:t>
            </w:r>
            <w:r w:rsidR="000E5619">
              <w:rPr>
                <w:noProof/>
                <w:webHidden/>
              </w:rPr>
              <w:fldChar w:fldCharType="end"/>
            </w:r>
          </w:hyperlink>
        </w:p>
        <w:p w14:paraId="7828B130" w14:textId="77777777" w:rsidR="000E5619" w:rsidRDefault="00000000" w:rsidP="000E5619">
          <w:pPr>
            <w:pStyle w:val="TOC2"/>
            <w:tabs>
              <w:tab w:val="right" w:leader="dot" w:pos="9350"/>
            </w:tabs>
            <w:rPr>
              <w:rFonts w:eastAsiaTheme="minorEastAsia"/>
              <w:noProof/>
            </w:rPr>
          </w:pPr>
          <w:hyperlink w:anchor="_Toc112239779" w:history="1">
            <w:r w:rsidR="000E5619" w:rsidRPr="00EE624E">
              <w:rPr>
                <w:rStyle w:val="Hyperlink"/>
                <w:rFonts w:eastAsia="Calibri"/>
                <w:noProof/>
              </w:rPr>
              <w:t>Convocation and representation</w:t>
            </w:r>
            <w:r w:rsidR="000E5619">
              <w:rPr>
                <w:noProof/>
                <w:webHidden/>
              </w:rPr>
              <w:tab/>
            </w:r>
            <w:r w:rsidR="000E5619">
              <w:rPr>
                <w:noProof/>
                <w:webHidden/>
              </w:rPr>
              <w:fldChar w:fldCharType="begin"/>
            </w:r>
            <w:r w:rsidR="000E5619">
              <w:rPr>
                <w:noProof/>
                <w:webHidden/>
              </w:rPr>
              <w:instrText xml:space="preserve"> PAGEREF _Toc112239779 \h </w:instrText>
            </w:r>
            <w:r w:rsidR="000E5619">
              <w:rPr>
                <w:noProof/>
                <w:webHidden/>
              </w:rPr>
            </w:r>
            <w:r w:rsidR="000E5619">
              <w:rPr>
                <w:noProof/>
                <w:webHidden/>
              </w:rPr>
              <w:fldChar w:fldCharType="separate"/>
            </w:r>
            <w:r w:rsidR="000E5619">
              <w:rPr>
                <w:noProof/>
                <w:webHidden/>
              </w:rPr>
              <w:t>9</w:t>
            </w:r>
            <w:r w:rsidR="000E5619">
              <w:rPr>
                <w:noProof/>
                <w:webHidden/>
              </w:rPr>
              <w:fldChar w:fldCharType="end"/>
            </w:r>
          </w:hyperlink>
        </w:p>
        <w:p w14:paraId="4C226DA1" w14:textId="77777777" w:rsidR="000E5619" w:rsidRDefault="00000000" w:rsidP="000E5619">
          <w:pPr>
            <w:pStyle w:val="TOC2"/>
            <w:tabs>
              <w:tab w:val="right" w:leader="dot" w:pos="9350"/>
            </w:tabs>
            <w:rPr>
              <w:rFonts w:eastAsiaTheme="minorEastAsia"/>
              <w:noProof/>
            </w:rPr>
          </w:pPr>
          <w:hyperlink w:anchor="_Toc112239780" w:history="1">
            <w:r w:rsidR="000E5619" w:rsidRPr="00EE624E">
              <w:rPr>
                <w:rStyle w:val="Hyperlink"/>
                <w:rFonts w:eastAsia="Calibri"/>
                <w:noProof/>
              </w:rPr>
              <w:t>Quorum</w:t>
            </w:r>
            <w:r w:rsidR="000E5619">
              <w:rPr>
                <w:noProof/>
                <w:webHidden/>
              </w:rPr>
              <w:tab/>
            </w:r>
            <w:r w:rsidR="000E5619">
              <w:rPr>
                <w:noProof/>
                <w:webHidden/>
              </w:rPr>
              <w:fldChar w:fldCharType="begin"/>
            </w:r>
            <w:r w:rsidR="000E5619">
              <w:rPr>
                <w:noProof/>
                <w:webHidden/>
              </w:rPr>
              <w:instrText xml:space="preserve"> PAGEREF _Toc112239780 \h </w:instrText>
            </w:r>
            <w:r w:rsidR="000E5619">
              <w:rPr>
                <w:noProof/>
                <w:webHidden/>
              </w:rPr>
            </w:r>
            <w:r w:rsidR="000E5619">
              <w:rPr>
                <w:noProof/>
                <w:webHidden/>
              </w:rPr>
              <w:fldChar w:fldCharType="separate"/>
            </w:r>
            <w:r w:rsidR="000E5619">
              <w:rPr>
                <w:noProof/>
                <w:webHidden/>
              </w:rPr>
              <w:t>9</w:t>
            </w:r>
            <w:r w:rsidR="000E5619">
              <w:rPr>
                <w:noProof/>
                <w:webHidden/>
              </w:rPr>
              <w:fldChar w:fldCharType="end"/>
            </w:r>
          </w:hyperlink>
        </w:p>
        <w:p w14:paraId="5FD4A89B" w14:textId="77777777" w:rsidR="000E5619" w:rsidRDefault="00000000" w:rsidP="000E5619">
          <w:pPr>
            <w:pStyle w:val="TOC2"/>
            <w:tabs>
              <w:tab w:val="right" w:leader="dot" w:pos="9350"/>
            </w:tabs>
            <w:rPr>
              <w:rFonts w:eastAsiaTheme="minorEastAsia"/>
              <w:noProof/>
            </w:rPr>
          </w:pPr>
          <w:hyperlink w:anchor="_Toc112239781" w:history="1">
            <w:r w:rsidR="000E5619" w:rsidRPr="00EE624E">
              <w:rPr>
                <w:rStyle w:val="Hyperlink"/>
                <w:rFonts w:eastAsia="Calibri"/>
                <w:noProof/>
              </w:rPr>
              <w:t>Voting</w:t>
            </w:r>
            <w:r w:rsidR="000E5619">
              <w:rPr>
                <w:noProof/>
                <w:webHidden/>
              </w:rPr>
              <w:tab/>
            </w:r>
            <w:r w:rsidR="000E5619">
              <w:rPr>
                <w:noProof/>
                <w:webHidden/>
              </w:rPr>
              <w:fldChar w:fldCharType="begin"/>
            </w:r>
            <w:r w:rsidR="000E5619">
              <w:rPr>
                <w:noProof/>
                <w:webHidden/>
              </w:rPr>
              <w:instrText xml:space="preserve"> PAGEREF _Toc112239781 \h </w:instrText>
            </w:r>
            <w:r w:rsidR="000E5619">
              <w:rPr>
                <w:noProof/>
                <w:webHidden/>
              </w:rPr>
            </w:r>
            <w:r w:rsidR="000E5619">
              <w:rPr>
                <w:noProof/>
                <w:webHidden/>
              </w:rPr>
              <w:fldChar w:fldCharType="separate"/>
            </w:r>
            <w:r w:rsidR="000E5619">
              <w:rPr>
                <w:noProof/>
                <w:webHidden/>
              </w:rPr>
              <w:t>9</w:t>
            </w:r>
            <w:r w:rsidR="000E5619">
              <w:rPr>
                <w:noProof/>
                <w:webHidden/>
              </w:rPr>
              <w:fldChar w:fldCharType="end"/>
            </w:r>
          </w:hyperlink>
        </w:p>
        <w:p w14:paraId="7C552A75" w14:textId="77777777" w:rsidR="000E5619" w:rsidRDefault="00000000" w:rsidP="000E5619">
          <w:pPr>
            <w:pStyle w:val="TOC2"/>
            <w:tabs>
              <w:tab w:val="right" w:leader="dot" w:pos="9350"/>
            </w:tabs>
            <w:rPr>
              <w:rFonts w:eastAsiaTheme="minorEastAsia"/>
              <w:noProof/>
            </w:rPr>
          </w:pPr>
          <w:hyperlink w:anchor="_Toc112239782" w:history="1">
            <w:r w:rsidR="000E5619" w:rsidRPr="00EE624E">
              <w:rPr>
                <w:rStyle w:val="Hyperlink"/>
                <w:rFonts w:eastAsia="Calibri"/>
                <w:noProof/>
              </w:rPr>
              <w:t>Meetings</w:t>
            </w:r>
            <w:r w:rsidR="000E5619">
              <w:rPr>
                <w:noProof/>
                <w:webHidden/>
              </w:rPr>
              <w:tab/>
            </w:r>
            <w:r w:rsidR="000E5619">
              <w:rPr>
                <w:noProof/>
                <w:webHidden/>
              </w:rPr>
              <w:fldChar w:fldCharType="begin"/>
            </w:r>
            <w:r w:rsidR="000E5619">
              <w:rPr>
                <w:noProof/>
                <w:webHidden/>
              </w:rPr>
              <w:instrText xml:space="preserve"> PAGEREF _Toc112239782 \h </w:instrText>
            </w:r>
            <w:r w:rsidR="000E5619">
              <w:rPr>
                <w:noProof/>
                <w:webHidden/>
              </w:rPr>
            </w:r>
            <w:r w:rsidR="000E5619">
              <w:rPr>
                <w:noProof/>
                <w:webHidden/>
              </w:rPr>
              <w:fldChar w:fldCharType="separate"/>
            </w:r>
            <w:r w:rsidR="000E5619">
              <w:rPr>
                <w:noProof/>
                <w:webHidden/>
              </w:rPr>
              <w:t>10</w:t>
            </w:r>
            <w:r w:rsidR="000E5619">
              <w:rPr>
                <w:noProof/>
                <w:webHidden/>
              </w:rPr>
              <w:fldChar w:fldCharType="end"/>
            </w:r>
          </w:hyperlink>
        </w:p>
        <w:p w14:paraId="6A4AB6C6" w14:textId="77777777" w:rsidR="000E5619" w:rsidRDefault="00000000" w:rsidP="000E5619">
          <w:pPr>
            <w:pStyle w:val="TOC2"/>
            <w:tabs>
              <w:tab w:val="right" w:leader="dot" w:pos="9350"/>
            </w:tabs>
            <w:rPr>
              <w:rFonts w:eastAsiaTheme="minorEastAsia"/>
              <w:noProof/>
            </w:rPr>
          </w:pPr>
          <w:hyperlink w:anchor="_Toc112239783" w:history="1">
            <w:r w:rsidR="000E5619" w:rsidRPr="00EE624E">
              <w:rPr>
                <w:rStyle w:val="Hyperlink"/>
                <w:rFonts w:eastAsia="Calibri"/>
                <w:noProof/>
              </w:rPr>
              <w:t>Written procedure</w:t>
            </w:r>
            <w:r w:rsidR="000E5619">
              <w:rPr>
                <w:noProof/>
                <w:webHidden/>
              </w:rPr>
              <w:tab/>
            </w:r>
            <w:r w:rsidR="000E5619">
              <w:rPr>
                <w:noProof/>
                <w:webHidden/>
              </w:rPr>
              <w:fldChar w:fldCharType="begin"/>
            </w:r>
            <w:r w:rsidR="000E5619">
              <w:rPr>
                <w:noProof/>
                <w:webHidden/>
              </w:rPr>
              <w:instrText xml:space="preserve"> PAGEREF _Toc112239783 \h </w:instrText>
            </w:r>
            <w:r w:rsidR="000E5619">
              <w:rPr>
                <w:noProof/>
                <w:webHidden/>
              </w:rPr>
            </w:r>
            <w:r w:rsidR="000E5619">
              <w:rPr>
                <w:noProof/>
                <w:webHidden/>
              </w:rPr>
              <w:fldChar w:fldCharType="separate"/>
            </w:r>
            <w:r w:rsidR="000E5619">
              <w:rPr>
                <w:noProof/>
                <w:webHidden/>
              </w:rPr>
              <w:t>10</w:t>
            </w:r>
            <w:r w:rsidR="000E5619">
              <w:rPr>
                <w:noProof/>
                <w:webHidden/>
              </w:rPr>
              <w:fldChar w:fldCharType="end"/>
            </w:r>
          </w:hyperlink>
        </w:p>
        <w:p w14:paraId="4F52B5E7" w14:textId="77777777" w:rsidR="000E5619" w:rsidRDefault="00000000" w:rsidP="000E5619">
          <w:pPr>
            <w:pStyle w:val="TOC2"/>
            <w:tabs>
              <w:tab w:val="right" w:leader="dot" w:pos="9350"/>
            </w:tabs>
            <w:rPr>
              <w:rFonts w:eastAsiaTheme="minorEastAsia"/>
              <w:noProof/>
            </w:rPr>
          </w:pPr>
          <w:hyperlink w:anchor="_Toc112239784" w:history="1">
            <w:r w:rsidR="000E5619" w:rsidRPr="00EE624E">
              <w:rPr>
                <w:rStyle w:val="Hyperlink"/>
                <w:rFonts w:eastAsia="Calibri"/>
                <w:noProof/>
              </w:rPr>
              <w:t>Minutes</w:t>
            </w:r>
            <w:r w:rsidR="000E5619">
              <w:rPr>
                <w:noProof/>
                <w:webHidden/>
              </w:rPr>
              <w:tab/>
            </w:r>
            <w:r w:rsidR="000E5619">
              <w:rPr>
                <w:noProof/>
                <w:webHidden/>
              </w:rPr>
              <w:fldChar w:fldCharType="begin"/>
            </w:r>
            <w:r w:rsidR="000E5619">
              <w:rPr>
                <w:noProof/>
                <w:webHidden/>
              </w:rPr>
              <w:instrText xml:space="preserve"> PAGEREF _Toc112239784 \h </w:instrText>
            </w:r>
            <w:r w:rsidR="000E5619">
              <w:rPr>
                <w:noProof/>
                <w:webHidden/>
              </w:rPr>
            </w:r>
            <w:r w:rsidR="000E5619">
              <w:rPr>
                <w:noProof/>
                <w:webHidden/>
              </w:rPr>
              <w:fldChar w:fldCharType="separate"/>
            </w:r>
            <w:r w:rsidR="000E5619">
              <w:rPr>
                <w:noProof/>
                <w:webHidden/>
              </w:rPr>
              <w:t>10</w:t>
            </w:r>
            <w:r w:rsidR="000E5619">
              <w:rPr>
                <w:noProof/>
                <w:webHidden/>
              </w:rPr>
              <w:fldChar w:fldCharType="end"/>
            </w:r>
          </w:hyperlink>
        </w:p>
        <w:p w14:paraId="33192EF1" w14:textId="77777777" w:rsidR="000E5619" w:rsidRDefault="00000000" w:rsidP="000E5619">
          <w:pPr>
            <w:pStyle w:val="TOC2"/>
            <w:tabs>
              <w:tab w:val="left" w:pos="1540"/>
              <w:tab w:val="right" w:leader="dot" w:pos="9350"/>
            </w:tabs>
            <w:rPr>
              <w:rFonts w:eastAsiaTheme="minorEastAsia"/>
              <w:noProof/>
            </w:rPr>
          </w:pPr>
          <w:hyperlink w:anchor="_Toc112239785" w:history="1">
            <w:r w:rsidR="000E5619" w:rsidRPr="00EE624E">
              <w:rPr>
                <w:rStyle w:val="Hyperlink"/>
                <w:rFonts w:ascii="Calibri Light" w:hAnsi="Calibri Light"/>
                <w:noProof/>
              </w:rPr>
              <w:t>ARTICLE 5.</w:t>
            </w:r>
            <w:r w:rsidR="000E5619">
              <w:rPr>
                <w:rFonts w:eastAsiaTheme="minorEastAsia"/>
                <w:noProof/>
              </w:rPr>
              <w:tab/>
            </w:r>
            <w:r w:rsidR="000E5619" w:rsidRPr="00EE624E">
              <w:rPr>
                <w:rStyle w:val="Hyperlink"/>
                <w:rFonts w:ascii="Calibri Light" w:hAnsi="Calibri Light"/>
                <w:noProof/>
              </w:rPr>
              <w:t>EXECUTIVE BOARD</w:t>
            </w:r>
            <w:r w:rsidR="000E5619">
              <w:rPr>
                <w:noProof/>
                <w:webHidden/>
              </w:rPr>
              <w:tab/>
            </w:r>
            <w:r w:rsidR="000E5619">
              <w:rPr>
                <w:noProof/>
                <w:webHidden/>
              </w:rPr>
              <w:fldChar w:fldCharType="begin"/>
            </w:r>
            <w:r w:rsidR="000E5619">
              <w:rPr>
                <w:noProof/>
                <w:webHidden/>
              </w:rPr>
              <w:instrText xml:space="preserve"> PAGEREF _Toc112239785 \h </w:instrText>
            </w:r>
            <w:r w:rsidR="000E5619">
              <w:rPr>
                <w:noProof/>
                <w:webHidden/>
              </w:rPr>
            </w:r>
            <w:r w:rsidR="000E5619">
              <w:rPr>
                <w:noProof/>
                <w:webHidden/>
              </w:rPr>
              <w:fldChar w:fldCharType="separate"/>
            </w:r>
            <w:r w:rsidR="000E5619">
              <w:rPr>
                <w:noProof/>
                <w:webHidden/>
              </w:rPr>
              <w:t>11</w:t>
            </w:r>
            <w:r w:rsidR="000E5619">
              <w:rPr>
                <w:noProof/>
                <w:webHidden/>
              </w:rPr>
              <w:fldChar w:fldCharType="end"/>
            </w:r>
          </w:hyperlink>
        </w:p>
        <w:p w14:paraId="682AAD17" w14:textId="77777777" w:rsidR="000E5619" w:rsidRDefault="00000000" w:rsidP="000E5619">
          <w:pPr>
            <w:pStyle w:val="TOC2"/>
            <w:tabs>
              <w:tab w:val="right" w:leader="dot" w:pos="9350"/>
            </w:tabs>
            <w:rPr>
              <w:rFonts w:eastAsiaTheme="minorEastAsia"/>
              <w:noProof/>
            </w:rPr>
          </w:pPr>
          <w:hyperlink w:anchor="_Toc112239786" w:history="1">
            <w:r w:rsidR="000E5619" w:rsidRPr="00EE624E">
              <w:rPr>
                <w:rStyle w:val="Hyperlink"/>
                <w:rFonts w:eastAsia="Calibri"/>
                <w:noProof/>
              </w:rPr>
              <w:t>Composition and powers</w:t>
            </w:r>
            <w:r w:rsidR="000E5619">
              <w:rPr>
                <w:noProof/>
                <w:webHidden/>
              </w:rPr>
              <w:tab/>
            </w:r>
            <w:r w:rsidR="000E5619">
              <w:rPr>
                <w:noProof/>
                <w:webHidden/>
              </w:rPr>
              <w:fldChar w:fldCharType="begin"/>
            </w:r>
            <w:r w:rsidR="000E5619">
              <w:rPr>
                <w:noProof/>
                <w:webHidden/>
              </w:rPr>
              <w:instrText xml:space="preserve"> PAGEREF _Toc112239786 \h </w:instrText>
            </w:r>
            <w:r w:rsidR="000E5619">
              <w:rPr>
                <w:noProof/>
                <w:webHidden/>
              </w:rPr>
            </w:r>
            <w:r w:rsidR="000E5619">
              <w:rPr>
                <w:noProof/>
                <w:webHidden/>
              </w:rPr>
              <w:fldChar w:fldCharType="separate"/>
            </w:r>
            <w:r w:rsidR="000E5619">
              <w:rPr>
                <w:noProof/>
                <w:webHidden/>
              </w:rPr>
              <w:t>11</w:t>
            </w:r>
            <w:r w:rsidR="000E5619">
              <w:rPr>
                <w:noProof/>
                <w:webHidden/>
              </w:rPr>
              <w:fldChar w:fldCharType="end"/>
            </w:r>
          </w:hyperlink>
        </w:p>
        <w:p w14:paraId="483F2784" w14:textId="77777777" w:rsidR="000E5619" w:rsidRDefault="00000000" w:rsidP="000E5619">
          <w:pPr>
            <w:pStyle w:val="TOC2"/>
            <w:tabs>
              <w:tab w:val="right" w:leader="dot" w:pos="9350"/>
            </w:tabs>
            <w:rPr>
              <w:rFonts w:eastAsiaTheme="minorEastAsia"/>
              <w:noProof/>
            </w:rPr>
          </w:pPr>
          <w:hyperlink w:anchor="_Toc112239787" w:history="1">
            <w:r w:rsidR="000E5619" w:rsidRPr="00EE624E">
              <w:rPr>
                <w:rStyle w:val="Hyperlink"/>
                <w:rFonts w:eastAsia="Calibri"/>
                <w:noProof/>
              </w:rPr>
              <w:t>End of mandate</w:t>
            </w:r>
            <w:r w:rsidR="000E5619">
              <w:rPr>
                <w:noProof/>
                <w:webHidden/>
              </w:rPr>
              <w:tab/>
            </w:r>
            <w:r w:rsidR="000E5619">
              <w:rPr>
                <w:noProof/>
                <w:webHidden/>
              </w:rPr>
              <w:fldChar w:fldCharType="begin"/>
            </w:r>
            <w:r w:rsidR="000E5619">
              <w:rPr>
                <w:noProof/>
                <w:webHidden/>
              </w:rPr>
              <w:instrText xml:space="preserve"> PAGEREF _Toc112239787 \h </w:instrText>
            </w:r>
            <w:r w:rsidR="000E5619">
              <w:rPr>
                <w:noProof/>
                <w:webHidden/>
              </w:rPr>
            </w:r>
            <w:r w:rsidR="000E5619">
              <w:rPr>
                <w:noProof/>
                <w:webHidden/>
              </w:rPr>
              <w:fldChar w:fldCharType="separate"/>
            </w:r>
            <w:r w:rsidR="000E5619">
              <w:rPr>
                <w:noProof/>
                <w:webHidden/>
              </w:rPr>
              <w:t>12</w:t>
            </w:r>
            <w:r w:rsidR="000E5619">
              <w:rPr>
                <w:noProof/>
                <w:webHidden/>
              </w:rPr>
              <w:fldChar w:fldCharType="end"/>
            </w:r>
          </w:hyperlink>
        </w:p>
        <w:p w14:paraId="39DBDCD4" w14:textId="77777777" w:rsidR="000E5619" w:rsidRDefault="00000000" w:rsidP="000E5619">
          <w:pPr>
            <w:pStyle w:val="TOC2"/>
            <w:tabs>
              <w:tab w:val="right" w:leader="dot" w:pos="9350"/>
            </w:tabs>
            <w:rPr>
              <w:rFonts w:eastAsiaTheme="minorEastAsia"/>
              <w:noProof/>
            </w:rPr>
          </w:pPr>
          <w:hyperlink w:anchor="_Toc112239788" w:history="1">
            <w:r w:rsidR="000E5619" w:rsidRPr="00EE624E">
              <w:rPr>
                <w:rStyle w:val="Hyperlink"/>
                <w:rFonts w:eastAsia="Calibri"/>
                <w:noProof/>
              </w:rPr>
              <w:t>Conflict of interest</w:t>
            </w:r>
            <w:r w:rsidR="000E5619">
              <w:rPr>
                <w:noProof/>
                <w:webHidden/>
              </w:rPr>
              <w:tab/>
            </w:r>
            <w:r w:rsidR="000E5619">
              <w:rPr>
                <w:noProof/>
                <w:webHidden/>
              </w:rPr>
              <w:fldChar w:fldCharType="begin"/>
            </w:r>
            <w:r w:rsidR="000E5619">
              <w:rPr>
                <w:noProof/>
                <w:webHidden/>
              </w:rPr>
              <w:instrText xml:space="preserve"> PAGEREF _Toc112239788 \h </w:instrText>
            </w:r>
            <w:r w:rsidR="000E5619">
              <w:rPr>
                <w:noProof/>
                <w:webHidden/>
              </w:rPr>
            </w:r>
            <w:r w:rsidR="000E5619">
              <w:rPr>
                <w:noProof/>
                <w:webHidden/>
              </w:rPr>
              <w:fldChar w:fldCharType="separate"/>
            </w:r>
            <w:r w:rsidR="000E5619">
              <w:rPr>
                <w:noProof/>
                <w:webHidden/>
              </w:rPr>
              <w:t>12</w:t>
            </w:r>
            <w:r w:rsidR="000E5619">
              <w:rPr>
                <w:noProof/>
                <w:webHidden/>
              </w:rPr>
              <w:fldChar w:fldCharType="end"/>
            </w:r>
          </w:hyperlink>
        </w:p>
        <w:p w14:paraId="42B37DBE" w14:textId="77777777" w:rsidR="000E5619" w:rsidRDefault="00000000" w:rsidP="000E5619">
          <w:pPr>
            <w:pStyle w:val="TOC2"/>
            <w:tabs>
              <w:tab w:val="right" w:leader="dot" w:pos="9350"/>
            </w:tabs>
            <w:rPr>
              <w:rFonts w:eastAsiaTheme="minorEastAsia"/>
              <w:noProof/>
            </w:rPr>
          </w:pPr>
          <w:hyperlink w:anchor="_Toc112239789" w:history="1">
            <w:r w:rsidR="000E5619" w:rsidRPr="00EE624E">
              <w:rPr>
                <w:rStyle w:val="Hyperlink"/>
                <w:rFonts w:eastAsia="Calibri"/>
                <w:noProof/>
              </w:rPr>
              <w:t>Board Meetings</w:t>
            </w:r>
            <w:r w:rsidR="000E5619">
              <w:rPr>
                <w:noProof/>
                <w:webHidden/>
              </w:rPr>
              <w:tab/>
            </w:r>
            <w:r w:rsidR="000E5619">
              <w:rPr>
                <w:noProof/>
                <w:webHidden/>
              </w:rPr>
              <w:fldChar w:fldCharType="begin"/>
            </w:r>
            <w:r w:rsidR="000E5619">
              <w:rPr>
                <w:noProof/>
                <w:webHidden/>
              </w:rPr>
              <w:instrText xml:space="preserve"> PAGEREF _Toc112239789 \h </w:instrText>
            </w:r>
            <w:r w:rsidR="000E5619">
              <w:rPr>
                <w:noProof/>
                <w:webHidden/>
              </w:rPr>
            </w:r>
            <w:r w:rsidR="000E5619">
              <w:rPr>
                <w:noProof/>
                <w:webHidden/>
              </w:rPr>
              <w:fldChar w:fldCharType="separate"/>
            </w:r>
            <w:r w:rsidR="000E5619">
              <w:rPr>
                <w:noProof/>
                <w:webHidden/>
              </w:rPr>
              <w:t>12</w:t>
            </w:r>
            <w:r w:rsidR="000E5619">
              <w:rPr>
                <w:noProof/>
                <w:webHidden/>
              </w:rPr>
              <w:fldChar w:fldCharType="end"/>
            </w:r>
          </w:hyperlink>
        </w:p>
        <w:p w14:paraId="7AEBBBDC" w14:textId="77777777" w:rsidR="000E5619" w:rsidRDefault="00000000" w:rsidP="000E5619">
          <w:pPr>
            <w:pStyle w:val="TOC2"/>
            <w:tabs>
              <w:tab w:val="right" w:leader="dot" w:pos="9350"/>
            </w:tabs>
            <w:rPr>
              <w:rFonts w:eastAsiaTheme="minorEastAsia"/>
              <w:noProof/>
            </w:rPr>
          </w:pPr>
          <w:hyperlink w:anchor="_Toc112239790" w:history="1">
            <w:r w:rsidR="000E5619" w:rsidRPr="00EE624E">
              <w:rPr>
                <w:rStyle w:val="Hyperlink"/>
                <w:rFonts w:eastAsia="Calibri"/>
                <w:noProof/>
              </w:rPr>
              <w:t>Decisions</w:t>
            </w:r>
            <w:r w:rsidR="000E5619">
              <w:rPr>
                <w:noProof/>
                <w:webHidden/>
              </w:rPr>
              <w:tab/>
            </w:r>
            <w:r w:rsidR="000E5619">
              <w:rPr>
                <w:noProof/>
                <w:webHidden/>
              </w:rPr>
              <w:fldChar w:fldCharType="begin"/>
            </w:r>
            <w:r w:rsidR="000E5619">
              <w:rPr>
                <w:noProof/>
                <w:webHidden/>
              </w:rPr>
              <w:instrText xml:space="preserve"> PAGEREF _Toc112239790 \h </w:instrText>
            </w:r>
            <w:r w:rsidR="000E5619">
              <w:rPr>
                <w:noProof/>
                <w:webHidden/>
              </w:rPr>
            </w:r>
            <w:r w:rsidR="000E5619">
              <w:rPr>
                <w:noProof/>
                <w:webHidden/>
              </w:rPr>
              <w:fldChar w:fldCharType="separate"/>
            </w:r>
            <w:r w:rsidR="000E5619">
              <w:rPr>
                <w:noProof/>
                <w:webHidden/>
              </w:rPr>
              <w:t>13</w:t>
            </w:r>
            <w:r w:rsidR="000E5619">
              <w:rPr>
                <w:noProof/>
                <w:webHidden/>
              </w:rPr>
              <w:fldChar w:fldCharType="end"/>
            </w:r>
          </w:hyperlink>
        </w:p>
        <w:p w14:paraId="4092DEF5" w14:textId="77777777" w:rsidR="000E5619" w:rsidRDefault="00000000" w:rsidP="000E5619">
          <w:pPr>
            <w:pStyle w:val="TOC2"/>
            <w:tabs>
              <w:tab w:val="right" w:leader="dot" w:pos="9350"/>
            </w:tabs>
            <w:rPr>
              <w:rFonts w:eastAsiaTheme="minorEastAsia"/>
              <w:noProof/>
            </w:rPr>
          </w:pPr>
          <w:hyperlink w:anchor="_Toc112239791" w:history="1">
            <w:r w:rsidR="000E5619" w:rsidRPr="00EE624E">
              <w:rPr>
                <w:rStyle w:val="Hyperlink"/>
                <w:rFonts w:eastAsia="Calibri"/>
                <w:noProof/>
              </w:rPr>
              <w:t>Minutes</w:t>
            </w:r>
            <w:r w:rsidR="000E5619">
              <w:rPr>
                <w:noProof/>
                <w:webHidden/>
              </w:rPr>
              <w:tab/>
            </w:r>
            <w:r w:rsidR="000E5619">
              <w:rPr>
                <w:noProof/>
                <w:webHidden/>
              </w:rPr>
              <w:fldChar w:fldCharType="begin"/>
            </w:r>
            <w:r w:rsidR="000E5619">
              <w:rPr>
                <w:noProof/>
                <w:webHidden/>
              </w:rPr>
              <w:instrText xml:space="preserve"> PAGEREF _Toc112239791 \h </w:instrText>
            </w:r>
            <w:r w:rsidR="000E5619">
              <w:rPr>
                <w:noProof/>
                <w:webHidden/>
              </w:rPr>
            </w:r>
            <w:r w:rsidR="000E5619">
              <w:rPr>
                <w:noProof/>
                <w:webHidden/>
              </w:rPr>
              <w:fldChar w:fldCharType="separate"/>
            </w:r>
            <w:r w:rsidR="000E5619">
              <w:rPr>
                <w:noProof/>
                <w:webHidden/>
              </w:rPr>
              <w:t>13</w:t>
            </w:r>
            <w:r w:rsidR="000E5619">
              <w:rPr>
                <w:noProof/>
                <w:webHidden/>
              </w:rPr>
              <w:fldChar w:fldCharType="end"/>
            </w:r>
          </w:hyperlink>
        </w:p>
        <w:p w14:paraId="5D80368B" w14:textId="77777777" w:rsidR="000E5619" w:rsidRDefault="00000000" w:rsidP="000E5619">
          <w:pPr>
            <w:pStyle w:val="TOC2"/>
            <w:tabs>
              <w:tab w:val="right" w:leader="dot" w:pos="9350"/>
            </w:tabs>
            <w:rPr>
              <w:rFonts w:eastAsiaTheme="minorEastAsia"/>
              <w:noProof/>
            </w:rPr>
          </w:pPr>
          <w:hyperlink w:anchor="_Toc112239792" w:history="1">
            <w:r w:rsidR="000E5619" w:rsidRPr="00EE624E">
              <w:rPr>
                <w:rStyle w:val="Hyperlink"/>
                <w:rFonts w:eastAsia="Calibri"/>
                <w:noProof/>
              </w:rPr>
              <w:t>Representation</w:t>
            </w:r>
            <w:r w:rsidR="000E5619">
              <w:rPr>
                <w:noProof/>
                <w:webHidden/>
              </w:rPr>
              <w:tab/>
            </w:r>
            <w:r w:rsidR="000E5619">
              <w:rPr>
                <w:noProof/>
                <w:webHidden/>
              </w:rPr>
              <w:fldChar w:fldCharType="begin"/>
            </w:r>
            <w:r w:rsidR="000E5619">
              <w:rPr>
                <w:noProof/>
                <w:webHidden/>
              </w:rPr>
              <w:instrText xml:space="preserve"> PAGEREF _Toc112239792 \h </w:instrText>
            </w:r>
            <w:r w:rsidR="000E5619">
              <w:rPr>
                <w:noProof/>
                <w:webHidden/>
              </w:rPr>
            </w:r>
            <w:r w:rsidR="000E5619">
              <w:rPr>
                <w:noProof/>
                <w:webHidden/>
              </w:rPr>
              <w:fldChar w:fldCharType="separate"/>
            </w:r>
            <w:r w:rsidR="000E5619">
              <w:rPr>
                <w:noProof/>
                <w:webHidden/>
              </w:rPr>
              <w:t>14</w:t>
            </w:r>
            <w:r w:rsidR="000E5619">
              <w:rPr>
                <w:noProof/>
                <w:webHidden/>
              </w:rPr>
              <w:fldChar w:fldCharType="end"/>
            </w:r>
          </w:hyperlink>
        </w:p>
        <w:p w14:paraId="1AB94EA9" w14:textId="77777777" w:rsidR="000E5619" w:rsidRDefault="00000000" w:rsidP="000E5619">
          <w:pPr>
            <w:pStyle w:val="TOC2"/>
            <w:tabs>
              <w:tab w:val="right" w:leader="dot" w:pos="9350"/>
            </w:tabs>
            <w:rPr>
              <w:rFonts w:eastAsiaTheme="minorEastAsia"/>
              <w:noProof/>
            </w:rPr>
          </w:pPr>
          <w:hyperlink w:anchor="_Toc112239793" w:history="1">
            <w:r w:rsidR="000E5619" w:rsidRPr="00EE624E">
              <w:rPr>
                <w:rStyle w:val="Hyperlink"/>
                <w:rFonts w:eastAsia="Calibri"/>
                <w:noProof/>
              </w:rPr>
              <w:t>Limited liability</w:t>
            </w:r>
            <w:r w:rsidR="000E5619">
              <w:rPr>
                <w:noProof/>
                <w:webHidden/>
              </w:rPr>
              <w:tab/>
            </w:r>
            <w:r w:rsidR="000E5619">
              <w:rPr>
                <w:noProof/>
                <w:webHidden/>
              </w:rPr>
              <w:fldChar w:fldCharType="begin"/>
            </w:r>
            <w:r w:rsidR="000E5619">
              <w:rPr>
                <w:noProof/>
                <w:webHidden/>
              </w:rPr>
              <w:instrText xml:space="preserve"> PAGEREF _Toc112239793 \h </w:instrText>
            </w:r>
            <w:r w:rsidR="000E5619">
              <w:rPr>
                <w:noProof/>
                <w:webHidden/>
              </w:rPr>
            </w:r>
            <w:r w:rsidR="000E5619">
              <w:rPr>
                <w:noProof/>
                <w:webHidden/>
              </w:rPr>
              <w:fldChar w:fldCharType="separate"/>
            </w:r>
            <w:r w:rsidR="000E5619">
              <w:rPr>
                <w:noProof/>
                <w:webHidden/>
              </w:rPr>
              <w:t>14</w:t>
            </w:r>
            <w:r w:rsidR="000E5619">
              <w:rPr>
                <w:noProof/>
                <w:webHidden/>
              </w:rPr>
              <w:fldChar w:fldCharType="end"/>
            </w:r>
          </w:hyperlink>
        </w:p>
        <w:p w14:paraId="520B6CE7" w14:textId="77777777" w:rsidR="000E5619" w:rsidRDefault="00000000" w:rsidP="000E5619">
          <w:pPr>
            <w:pStyle w:val="TOC2"/>
            <w:tabs>
              <w:tab w:val="left" w:pos="1540"/>
              <w:tab w:val="right" w:leader="dot" w:pos="9350"/>
            </w:tabs>
            <w:rPr>
              <w:rFonts w:eastAsiaTheme="minorEastAsia"/>
              <w:noProof/>
            </w:rPr>
          </w:pPr>
          <w:hyperlink w:anchor="_Toc112239794" w:history="1">
            <w:r w:rsidR="000E5619" w:rsidRPr="00EE624E">
              <w:rPr>
                <w:rStyle w:val="Hyperlink"/>
                <w:rFonts w:ascii="Calibri Light" w:hAnsi="Calibri Light"/>
                <w:noProof/>
              </w:rPr>
              <w:t>ARTICLE 6.</w:t>
            </w:r>
            <w:r w:rsidR="000E5619">
              <w:rPr>
                <w:rFonts w:eastAsiaTheme="minorEastAsia"/>
                <w:noProof/>
              </w:rPr>
              <w:tab/>
            </w:r>
            <w:r w:rsidR="000E5619" w:rsidRPr="00EE624E">
              <w:rPr>
                <w:rStyle w:val="Hyperlink"/>
                <w:rFonts w:ascii="Calibri Light" w:hAnsi="Calibri Light"/>
                <w:noProof/>
              </w:rPr>
              <w:t>FUNDING - FISCAL YEAR - BUDGET - AUDITOR</w:t>
            </w:r>
            <w:r w:rsidR="000E5619">
              <w:rPr>
                <w:noProof/>
                <w:webHidden/>
              </w:rPr>
              <w:tab/>
            </w:r>
            <w:r w:rsidR="000E5619">
              <w:rPr>
                <w:noProof/>
                <w:webHidden/>
              </w:rPr>
              <w:fldChar w:fldCharType="begin"/>
            </w:r>
            <w:r w:rsidR="000E5619">
              <w:rPr>
                <w:noProof/>
                <w:webHidden/>
              </w:rPr>
              <w:instrText xml:space="preserve"> PAGEREF _Toc112239794 \h </w:instrText>
            </w:r>
            <w:r w:rsidR="000E5619">
              <w:rPr>
                <w:noProof/>
                <w:webHidden/>
              </w:rPr>
            </w:r>
            <w:r w:rsidR="000E5619">
              <w:rPr>
                <w:noProof/>
                <w:webHidden/>
              </w:rPr>
              <w:fldChar w:fldCharType="separate"/>
            </w:r>
            <w:r w:rsidR="000E5619">
              <w:rPr>
                <w:noProof/>
                <w:webHidden/>
              </w:rPr>
              <w:t>14</w:t>
            </w:r>
            <w:r w:rsidR="000E5619">
              <w:rPr>
                <w:noProof/>
                <w:webHidden/>
              </w:rPr>
              <w:fldChar w:fldCharType="end"/>
            </w:r>
          </w:hyperlink>
        </w:p>
        <w:p w14:paraId="1B5DCD03" w14:textId="77777777" w:rsidR="000E5619" w:rsidRDefault="00000000" w:rsidP="000E5619">
          <w:pPr>
            <w:pStyle w:val="TOC2"/>
            <w:tabs>
              <w:tab w:val="right" w:leader="dot" w:pos="9350"/>
            </w:tabs>
            <w:rPr>
              <w:rFonts w:eastAsiaTheme="minorEastAsia"/>
              <w:noProof/>
            </w:rPr>
          </w:pPr>
          <w:hyperlink w:anchor="_Toc112239795" w:history="1">
            <w:r w:rsidR="000E5619" w:rsidRPr="00EE624E">
              <w:rPr>
                <w:rStyle w:val="Hyperlink"/>
                <w:rFonts w:eastAsia="Calibri"/>
                <w:noProof/>
              </w:rPr>
              <w:t>Funding</w:t>
            </w:r>
            <w:r w:rsidR="000E5619">
              <w:rPr>
                <w:noProof/>
                <w:webHidden/>
              </w:rPr>
              <w:tab/>
            </w:r>
            <w:r w:rsidR="000E5619">
              <w:rPr>
                <w:noProof/>
                <w:webHidden/>
              </w:rPr>
              <w:fldChar w:fldCharType="begin"/>
            </w:r>
            <w:r w:rsidR="000E5619">
              <w:rPr>
                <w:noProof/>
                <w:webHidden/>
              </w:rPr>
              <w:instrText xml:space="preserve"> PAGEREF _Toc112239795 \h </w:instrText>
            </w:r>
            <w:r w:rsidR="000E5619">
              <w:rPr>
                <w:noProof/>
                <w:webHidden/>
              </w:rPr>
            </w:r>
            <w:r w:rsidR="000E5619">
              <w:rPr>
                <w:noProof/>
                <w:webHidden/>
              </w:rPr>
              <w:fldChar w:fldCharType="separate"/>
            </w:r>
            <w:r w:rsidR="000E5619">
              <w:rPr>
                <w:noProof/>
                <w:webHidden/>
              </w:rPr>
              <w:t>14</w:t>
            </w:r>
            <w:r w:rsidR="000E5619">
              <w:rPr>
                <w:noProof/>
                <w:webHidden/>
              </w:rPr>
              <w:fldChar w:fldCharType="end"/>
            </w:r>
          </w:hyperlink>
        </w:p>
        <w:p w14:paraId="788E9F90" w14:textId="77777777" w:rsidR="000E5619" w:rsidRDefault="00000000" w:rsidP="000E5619">
          <w:pPr>
            <w:pStyle w:val="TOC2"/>
            <w:tabs>
              <w:tab w:val="right" w:leader="dot" w:pos="9350"/>
            </w:tabs>
            <w:rPr>
              <w:rFonts w:eastAsiaTheme="minorEastAsia"/>
              <w:noProof/>
            </w:rPr>
          </w:pPr>
          <w:hyperlink w:anchor="_Toc112239796" w:history="1">
            <w:r w:rsidR="000E5619" w:rsidRPr="00EE624E">
              <w:rPr>
                <w:rStyle w:val="Hyperlink"/>
                <w:rFonts w:eastAsia="Calibri"/>
                <w:noProof/>
              </w:rPr>
              <w:t>Financial year</w:t>
            </w:r>
            <w:r w:rsidR="000E5619">
              <w:rPr>
                <w:noProof/>
                <w:webHidden/>
              </w:rPr>
              <w:tab/>
            </w:r>
            <w:r w:rsidR="000E5619">
              <w:rPr>
                <w:noProof/>
                <w:webHidden/>
              </w:rPr>
              <w:fldChar w:fldCharType="begin"/>
            </w:r>
            <w:r w:rsidR="000E5619">
              <w:rPr>
                <w:noProof/>
                <w:webHidden/>
              </w:rPr>
              <w:instrText xml:space="preserve"> PAGEREF _Toc112239796 \h </w:instrText>
            </w:r>
            <w:r w:rsidR="000E5619">
              <w:rPr>
                <w:noProof/>
                <w:webHidden/>
              </w:rPr>
            </w:r>
            <w:r w:rsidR="000E5619">
              <w:rPr>
                <w:noProof/>
                <w:webHidden/>
              </w:rPr>
              <w:fldChar w:fldCharType="separate"/>
            </w:r>
            <w:r w:rsidR="000E5619">
              <w:rPr>
                <w:noProof/>
                <w:webHidden/>
              </w:rPr>
              <w:t>14</w:t>
            </w:r>
            <w:r w:rsidR="000E5619">
              <w:rPr>
                <w:noProof/>
                <w:webHidden/>
              </w:rPr>
              <w:fldChar w:fldCharType="end"/>
            </w:r>
          </w:hyperlink>
        </w:p>
        <w:p w14:paraId="128C4F5A" w14:textId="77777777" w:rsidR="000E5619" w:rsidRDefault="00000000" w:rsidP="000E5619">
          <w:pPr>
            <w:pStyle w:val="TOC2"/>
            <w:tabs>
              <w:tab w:val="right" w:leader="dot" w:pos="9350"/>
            </w:tabs>
            <w:rPr>
              <w:rFonts w:eastAsiaTheme="minorEastAsia"/>
              <w:noProof/>
            </w:rPr>
          </w:pPr>
          <w:hyperlink w:anchor="_Toc112239797" w:history="1">
            <w:r w:rsidR="000E5619" w:rsidRPr="00EE624E">
              <w:rPr>
                <w:rStyle w:val="Hyperlink"/>
                <w:rFonts w:eastAsia="Calibri"/>
                <w:noProof/>
              </w:rPr>
              <w:t>Budget</w:t>
            </w:r>
            <w:r w:rsidR="000E5619">
              <w:rPr>
                <w:noProof/>
                <w:webHidden/>
              </w:rPr>
              <w:tab/>
            </w:r>
            <w:r w:rsidR="000E5619">
              <w:rPr>
                <w:noProof/>
                <w:webHidden/>
              </w:rPr>
              <w:fldChar w:fldCharType="begin"/>
            </w:r>
            <w:r w:rsidR="000E5619">
              <w:rPr>
                <w:noProof/>
                <w:webHidden/>
              </w:rPr>
              <w:instrText xml:space="preserve"> PAGEREF _Toc112239797 \h </w:instrText>
            </w:r>
            <w:r w:rsidR="000E5619">
              <w:rPr>
                <w:noProof/>
                <w:webHidden/>
              </w:rPr>
            </w:r>
            <w:r w:rsidR="000E5619">
              <w:rPr>
                <w:noProof/>
                <w:webHidden/>
              </w:rPr>
              <w:fldChar w:fldCharType="separate"/>
            </w:r>
            <w:r w:rsidR="000E5619">
              <w:rPr>
                <w:noProof/>
                <w:webHidden/>
              </w:rPr>
              <w:t>15</w:t>
            </w:r>
            <w:r w:rsidR="000E5619">
              <w:rPr>
                <w:noProof/>
                <w:webHidden/>
              </w:rPr>
              <w:fldChar w:fldCharType="end"/>
            </w:r>
          </w:hyperlink>
        </w:p>
        <w:p w14:paraId="2BCCE2DF" w14:textId="77777777" w:rsidR="000E5619" w:rsidRDefault="00000000" w:rsidP="000E5619">
          <w:pPr>
            <w:pStyle w:val="TOC2"/>
            <w:tabs>
              <w:tab w:val="right" w:leader="dot" w:pos="9350"/>
            </w:tabs>
            <w:rPr>
              <w:rFonts w:eastAsiaTheme="minorEastAsia"/>
              <w:noProof/>
            </w:rPr>
          </w:pPr>
          <w:hyperlink w:anchor="_Toc112239798" w:history="1">
            <w:r w:rsidR="000E5619" w:rsidRPr="00EE624E">
              <w:rPr>
                <w:rStyle w:val="Hyperlink"/>
                <w:rFonts w:eastAsia="Calibri"/>
                <w:noProof/>
              </w:rPr>
              <w:t>Auditor</w:t>
            </w:r>
            <w:r w:rsidR="000E5619">
              <w:rPr>
                <w:noProof/>
                <w:webHidden/>
              </w:rPr>
              <w:tab/>
            </w:r>
            <w:r w:rsidR="000E5619">
              <w:rPr>
                <w:noProof/>
                <w:webHidden/>
              </w:rPr>
              <w:fldChar w:fldCharType="begin"/>
            </w:r>
            <w:r w:rsidR="000E5619">
              <w:rPr>
                <w:noProof/>
                <w:webHidden/>
              </w:rPr>
              <w:instrText xml:space="preserve"> PAGEREF _Toc112239798 \h </w:instrText>
            </w:r>
            <w:r w:rsidR="000E5619">
              <w:rPr>
                <w:noProof/>
                <w:webHidden/>
              </w:rPr>
            </w:r>
            <w:r w:rsidR="000E5619">
              <w:rPr>
                <w:noProof/>
                <w:webHidden/>
              </w:rPr>
              <w:fldChar w:fldCharType="separate"/>
            </w:r>
            <w:r w:rsidR="000E5619">
              <w:rPr>
                <w:noProof/>
                <w:webHidden/>
              </w:rPr>
              <w:t>15</w:t>
            </w:r>
            <w:r w:rsidR="000E5619">
              <w:rPr>
                <w:noProof/>
                <w:webHidden/>
              </w:rPr>
              <w:fldChar w:fldCharType="end"/>
            </w:r>
          </w:hyperlink>
        </w:p>
        <w:p w14:paraId="6E28612C" w14:textId="77777777" w:rsidR="000E5619" w:rsidRDefault="00000000" w:rsidP="000E5619">
          <w:pPr>
            <w:pStyle w:val="TOC2"/>
            <w:tabs>
              <w:tab w:val="left" w:pos="1540"/>
              <w:tab w:val="right" w:leader="dot" w:pos="9350"/>
            </w:tabs>
            <w:rPr>
              <w:rFonts w:eastAsiaTheme="minorEastAsia"/>
              <w:noProof/>
            </w:rPr>
          </w:pPr>
          <w:hyperlink w:anchor="_Toc112239799" w:history="1">
            <w:r w:rsidR="000E5619" w:rsidRPr="00EE624E">
              <w:rPr>
                <w:rStyle w:val="Hyperlink"/>
                <w:rFonts w:ascii="Calibri Light" w:hAnsi="Calibri Light"/>
                <w:noProof/>
              </w:rPr>
              <w:t>ARTICLE 7.</w:t>
            </w:r>
            <w:r w:rsidR="000E5619">
              <w:rPr>
                <w:rFonts w:eastAsiaTheme="minorEastAsia"/>
                <w:noProof/>
              </w:rPr>
              <w:tab/>
            </w:r>
            <w:r w:rsidR="000E5619" w:rsidRPr="00EE624E">
              <w:rPr>
                <w:rStyle w:val="Hyperlink"/>
                <w:rFonts w:ascii="Calibri Light" w:hAnsi="Calibri Light"/>
                <w:noProof/>
              </w:rPr>
              <w:t>RETENTION OF DOCUMENTS</w:t>
            </w:r>
            <w:r w:rsidR="000E5619">
              <w:rPr>
                <w:noProof/>
                <w:webHidden/>
              </w:rPr>
              <w:tab/>
            </w:r>
            <w:r w:rsidR="000E5619">
              <w:rPr>
                <w:noProof/>
                <w:webHidden/>
              </w:rPr>
              <w:fldChar w:fldCharType="begin"/>
            </w:r>
            <w:r w:rsidR="000E5619">
              <w:rPr>
                <w:noProof/>
                <w:webHidden/>
              </w:rPr>
              <w:instrText xml:space="preserve"> PAGEREF _Toc112239799 \h </w:instrText>
            </w:r>
            <w:r w:rsidR="000E5619">
              <w:rPr>
                <w:noProof/>
                <w:webHidden/>
              </w:rPr>
            </w:r>
            <w:r w:rsidR="000E5619">
              <w:rPr>
                <w:noProof/>
                <w:webHidden/>
              </w:rPr>
              <w:fldChar w:fldCharType="separate"/>
            </w:r>
            <w:r w:rsidR="000E5619">
              <w:rPr>
                <w:noProof/>
                <w:webHidden/>
              </w:rPr>
              <w:t>15</w:t>
            </w:r>
            <w:r w:rsidR="000E5619">
              <w:rPr>
                <w:noProof/>
                <w:webHidden/>
              </w:rPr>
              <w:fldChar w:fldCharType="end"/>
            </w:r>
          </w:hyperlink>
        </w:p>
        <w:p w14:paraId="1E24BEDC" w14:textId="77777777" w:rsidR="000E5619" w:rsidRDefault="00000000" w:rsidP="000E5619">
          <w:pPr>
            <w:pStyle w:val="TOC2"/>
            <w:tabs>
              <w:tab w:val="left" w:pos="1540"/>
              <w:tab w:val="right" w:leader="dot" w:pos="9350"/>
            </w:tabs>
            <w:rPr>
              <w:rFonts w:eastAsiaTheme="minorEastAsia"/>
              <w:noProof/>
            </w:rPr>
          </w:pPr>
          <w:hyperlink w:anchor="_Toc112239800" w:history="1">
            <w:r w:rsidR="000E5619" w:rsidRPr="00EE624E">
              <w:rPr>
                <w:rStyle w:val="Hyperlink"/>
                <w:rFonts w:ascii="Calibri Light" w:hAnsi="Calibri Light"/>
                <w:noProof/>
              </w:rPr>
              <w:t>ARTICLE 8.</w:t>
            </w:r>
            <w:r w:rsidR="000E5619">
              <w:rPr>
                <w:rFonts w:eastAsiaTheme="minorEastAsia"/>
                <w:noProof/>
              </w:rPr>
              <w:tab/>
            </w:r>
            <w:r w:rsidR="000E5619" w:rsidRPr="00EE624E">
              <w:rPr>
                <w:rStyle w:val="Hyperlink"/>
                <w:rFonts w:ascii="Calibri Light" w:hAnsi="Calibri Light"/>
                <w:noProof/>
              </w:rPr>
              <w:t>MODIFICATION OF THE STATUTES – DISSOLUTION</w:t>
            </w:r>
            <w:r w:rsidR="000E5619">
              <w:rPr>
                <w:noProof/>
                <w:webHidden/>
              </w:rPr>
              <w:tab/>
            </w:r>
            <w:r w:rsidR="000E5619">
              <w:rPr>
                <w:noProof/>
                <w:webHidden/>
              </w:rPr>
              <w:fldChar w:fldCharType="begin"/>
            </w:r>
            <w:r w:rsidR="000E5619">
              <w:rPr>
                <w:noProof/>
                <w:webHidden/>
              </w:rPr>
              <w:instrText xml:space="preserve"> PAGEREF _Toc112239800 \h </w:instrText>
            </w:r>
            <w:r w:rsidR="000E5619">
              <w:rPr>
                <w:noProof/>
                <w:webHidden/>
              </w:rPr>
            </w:r>
            <w:r w:rsidR="000E5619">
              <w:rPr>
                <w:noProof/>
                <w:webHidden/>
              </w:rPr>
              <w:fldChar w:fldCharType="separate"/>
            </w:r>
            <w:r w:rsidR="000E5619">
              <w:rPr>
                <w:noProof/>
                <w:webHidden/>
              </w:rPr>
              <w:t>15</w:t>
            </w:r>
            <w:r w:rsidR="000E5619">
              <w:rPr>
                <w:noProof/>
                <w:webHidden/>
              </w:rPr>
              <w:fldChar w:fldCharType="end"/>
            </w:r>
          </w:hyperlink>
        </w:p>
        <w:p w14:paraId="02BACABA" w14:textId="77777777" w:rsidR="000E5619" w:rsidRDefault="00000000" w:rsidP="000E5619">
          <w:pPr>
            <w:pStyle w:val="TOC2"/>
            <w:tabs>
              <w:tab w:val="right" w:leader="dot" w:pos="9350"/>
            </w:tabs>
            <w:rPr>
              <w:rFonts w:eastAsiaTheme="minorEastAsia"/>
              <w:noProof/>
            </w:rPr>
          </w:pPr>
          <w:hyperlink w:anchor="_Toc112239801" w:history="1">
            <w:r w:rsidR="000E5619" w:rsidRPr="00EE624E">
              <w:rPr>
                <w:rStyle w:val="Hyperlink"/>
                <w:rFonts w:eastAsia="Calibri"/>
                <w:noProof/>
              </w:rPr>
              <w:t>Modification of the statutes</w:t>
            </w:r>
            <w:r w:rsidR="000E5619">
              <w:rPr>
                <w:noProof/>
                <w:webHidden/>
              </w:rPr>
              <w:tab/>
            </w:r>
            <w:r w:rsidR="000E5619">
              <w:rPr>
                <w:noProof/>
                <w:webHidden/>
              </w:rPr>
              <w:fldChar w:fldCharType="begin"/>
            </w:r>
            <w:r w:rsidR="000E5619">
              <w:rPr>
                <w:noProof/>
                <w:webHidden/>
              </w:rPr>
              <w:instrText xml:space="preserve"> PAGEREF _Toc112239801 \h </w:instrText>
            </w:r>
            <w:r w:rsidR="000E5619">
              <w:rPr>
                <w:noProof/>
                <w:webHidden/>
              </w:rPr>
            </w:r>
            <w:r w:rsidR="000E5619">
              <w:rPr>
                <w:noProof/>
                <w:webHidden/>
              </w:rPr>
              <w:fldChar w:fldCharType="separate"/>
            </w:r>
            <w:r w:rsidR="000E5619">
              <w:rPr>
                <w:noProof/>
                <w:webHidden/>
              </w:rPr>
              <w:t>15</w:t>
            </w:r>
            <w:r w:rsidR="000E5619">
              <w:rPr>
                <w:noProof/>
                <w:webHidden/>
              </w:rPr>
              <w:fldChar w:fldCharType="end"/>
            </w:r>
          </w:hyperlink>
        </w:p>
        <w:p w14:paraId="52FFFC03" w14:textId="77777777" w:rsidR="000E5619" w:rsidRDefault="00000000" w:rsidP="000E5619">
          <w:pPr>
            <w:pStyle w:val="TOC2"/>
            <w:tabs>
              <w:tab w:val="right" w:leader="dot" w:pos="9350"/>
            </w:tabs>
            <w:rPr>
              <w:rFonts w:eastAsiaTheme="minorEastAsia"/>
              <w:noProof/>
            </w:rPr>
          </w:pPr>
          <w:hyperlink w:anchor="_Toc112239802" w:history="1">
            <w:r w:rsidR="000E5619" w:rsidRPr="00EE624E">
              <w:rPr>
                <w:rStyle w:val="Hyperlink"/>
                <w:rFonts w:eastAsia="Calibri"/>
                <w:noProof/>
              </w:rPr>
              <w:t>Dissolution and liquidation</w:t>
            </w:r>
            <w:r w:rsidR="000E5619">
              <w:rPr>
                <w:noProof/>
                <w:webHidden/>
              </w:rPr>
              <w:tab/>
            </w:r>
            <w:r w:rsidR="000E5619">
              <w:rPr>
                <w:noProof/>
                <w:webHidden/>
              </w:rPr>
              <w:fldChar w:fldCharType="begin"/>
            </w:r>
            <w:r w:rsidR="000E5619">
              <w:rPr>
                <w:noProof/>
                <w:webHidden/>
              </w:rPr>
              <w:instrText xml:space="preserve"> PAGEREF _Toc112239802 \h </w:instrText>
            </w:r>
            <w:r w:rsidR="000E5619">
              <w:rPr>
                <w:noProof/>
                <w:webHidden/>
              </w:rPr>
            </w:r>
            <w:r w:rsidR="000E5619">
              <w:rPr>
                <w:noProof/>
                <w:webHidden/>
              </w:rPr>
              <w:fldChar w:fldCharType="separate"/>
            </w:r>
            <w:r w:rsidR="000E5619">
              <w:rPr>
                <w:noProof/>
                <w:webHidden/>
              </w:rPr>
              <w:t>15</w:t>
            </w:r>
            <w:r w:rsidR="000E5619">
              <w:rPr>
                <w:noProof/>
                <w:webHidden/>
              </w:rPr>
              <w:fldChar w:fldCharType="end"/>
            </w:r>
          </w:hyperlink>
        </w:p>
        <w:p w14:paraId="4173F302" w14:textId="77777777" w:rsidR="000E5619" w:rsidRDefault="00000000" w:rsidP="000E5619">
          <w:pPr>
            <w:pStyle w:val="TOC2"/>
            <w:tabs>
              <w:tab w:val="left" w:pos="1540"/>
              <w:tab w:val="right" w:leader="dot" w:pos="9350"/>
            </w:tabs>
            <w:rPr>
              <w:rFonts w:eastAsiaTheme="minorEastAsia"/>
              <w:noProof/>
            </w:rPr>
          </w:pPr>
          <w:hyperlink w:anchor="_Toc112239803" w:history="1">
            <w:r w:rsidR="000E5619" w:rsidRPr="00EE624E">
              <w:rPr>
                <w:rStyle w:val="Hyperlink"/>
                <w:rFonts w:ascii="Calibri Light" w:hAnsi="Calibri Light"/>
                <w:noProof/>
              </w:rPr>
              <w:t>ARTICLE 9.</w:t>
            </w:r>
            <w:r w:rsidR="000E5619">
              <w:rPr>
                <w:rFonts w:eastAsiaTheme="minorEastAsia"/>
                <w:noProof/>
              </w:rPr>
              <w:tab/>
            </w:r>
            <w:r w:rsidR="000E5619" w:rsidRPr="00EE624E">
              <w:rPr>
                <w:rStyle w:val="Hyperlink"/>
                <w:rFonts w:ascii="Calibri Light" w:hAnsi="Calibri Light"/>
                <w:noProof/>
              </w:rPr>
              <w:t>INTERNAL REGULATIONS</w:t>
            </w:r>
            <w:r w:rsidR="000E5619">
              <w:rPr>
                <w:noProof/>
                <w:webHidden/>
              </w:rPr>
              <w:tab/>
            </w:r>
            <w:r w:rsidR="000E5619">
              <w:rPr>
                <w:noProof/>
                <w:webHidden/>
              </w:rPr>
              <w:fldChar w:fldCharType="begin"/>
            </w:r>
            <w:r w:rsidR="000E5619">
              <w:rPr>
                <w:noProof/>
                <w:webHidden/>
              </w:rPr>
              <w:instrText xml:space="preserve"> PAGEREF _Toc112239803 \h </w:instrText>
            </w:r>
            <w:r w:rsidR="000E5619">
              <w:rPr>
                <w:noProof/>
                <w:webHidden/>
              </w:rPr>
            </w:r>
            <w:r w:rsidR="000E5619">
              <w:rPr>
                <w:noProof/>
                <w:webHidden/>
              </w:rPr>
              <w:fldChar w:fldCharType="separate"/>
            </w:r>
            <w:r w:rsidR="000E5619">
              <w:rPr>
                <w:noProof/>
                <w:webHidden/>
              </w:rPr>
              <w:t>15</w:t>
            </w:r>
            <w:r w:rsidR="000E5619">
              <w:rPr>
                <w:noProof/>
                <w:webHidden/>
              </w:rPr>
              <w:fldChar w:fldCharType="end"/>
            </w:r>
          </w:hyperlink>
        </w:p>
        <w:p w14:paraId="183E5E22" w14:textId="77777777" w:rsidR="000E5619" w:rsidRDefault="00000000" w:rsidP="000E5619">
          <w:pPr>
            <w:pStyle w:val="TOC2"/>
            <w:tabs>
              <w:tab w:val="left" w:pos="1540"/>
              <w:tab w:val="right" w:leader="dot" w:pos="9350"/>
            </w:tabs>
            <w:rPr>
              <w:rFonts w:eastAsiaTheme="minorEastAsia"/>
              <w:noProof/>
            </w:rPr>
          </w:pPr>
          <w:hyperlink w:anchor="_Toc112239804" w:history="1">
            <w:r w:rsidR="000E5619" w:rsidRPr="00EE624E">
              <w:rPr>
                <w:rStyle w:val="Hyperlink"/>
                <w:rFonts w:ascii="Calibri Light" w:hAnsi="Calibri Light"/>
                <w:noProof/>
              </w:rPr>
              <w:t>ARTICLE 10.</w:t>
            </w:r>
            <w:r w:rsidR="000E5619">
              <w:rPr>
                <w:rFonts w:eastAsiaTheme="minorEastAsia"/>
                <w:noProof/>
              </w:rPr>
              <w:tab/>
            </w:r>
            <w:r w:rsidR="000E5619" w:rsidRPr="00EE624E">
              <w:rPr>
                <w:rStyle w:val="Hyperlink"/>
                <w:rFonts w:ascii="Calibri Light" w:hAnsi="Calibri Light"/>
                <w:noProof/>
              </w:rPr>
              <w:t>GENERAL DISPOSITIONS</w:t>
            </w:r>
            <w:r w:rsidR="000E5619">
              <w:rPr>
                <w:noProof/>
                <w:webHidden/>
              </w:rPr>
              <w:tab/>
            </w:r>
            <w:r w:rsidR="000E5619">
              <w:rPr>
                <w:noProof/>
                <w:webHidden/>
              </w:rPr>
              <w:fldChar w:fldCharType="begin"/>
            </w:r>
            <w:r w:rsidR="000E5619">
              <w:rPr>
                <w:noProof/>
                <w:webHidden/>
              </w:rPr>
              <w:instrText xml:space="preserve"> PAGEREF _Toc112239804 \h </w:instrText>
            </w:r>
            <w:r w:rsidR="000E5619">
              <w:rPr>
                <w:noProof/>
                <w:webHidden/>
              </w:rPr>
            </w:r>
            <w:r w:rsidR="000E5619">
              <w:rPr>
                <w:noProof/>
                <w:webHidden/>
              </w:rPr>
              <w:fldChar w:fldCharType="separate"/>
            </w:r>
            <w:r w:rsidR="000E5619">
              <w:rPr>
                <w:noProof/>
                <w:webHidden/>
              </w:rPr>
              <w:t>16</w:t>
            </w:r>
            <w:r w:rsidR="000E5619">
              <w:rPr>
                <w:noProof/>
                <w:webHidden/>
              </w:rPr>
              <w:fldChar w:fldCharType="end"/>
            </w:r>
          </w:hyperlink>
        </w:p>
        <w:p w14:paraId="2BADFFFE" w14:textId="77777777" w:rsidR="000E5619" w:rsidRDefault="00000000" w:rsidP="000E5619">
          <w:pPr>
            <w:pStyle w:val="TOC2"/>
            <w:tabs>
              <w:tab w:val="right" w:leader="dot" w:pos="9350"/>
            </w:tabs>
            <w:rPr>
              <w:rFonts w:eastAsiaTheme="minorEastAsia"/>
              <w:noProof/>
            </w:rPr>
          </w:pPr>
          <w:hyperlink w:anchor="_Toc112239805" w:history="1">
            <w:r w:rsidR="000E5619" w:rsidRPr="00EE624E">
              <w:rPr>
                <w:rStyle w:val="Hyperlink"/>
                <w:rFonts w:eastAsia="Calibri"/>
                <w:noProof/>
              </w:rPr>
              <w:t>Applicable law</w:t>
            </w:r>
            <w:r w:rsidR="000E5619">
              <w:rPr>
                <w:noProof/>
                <w:webHidden/>
              </w:rPr>
              <w:tab/>
            </w:r>
            <w:r w:rsidR="000E5619">
              <w:rPr>
                <w:noProof/>
                <w:webHidden/>
              </w:rPr>
              <w:fldChar w:fldCharType="begin"/>
            </w:r>
            <w:r w:rsidR="000E5619">
              <w:rPr>
                <w:noProof/>
                <w:webHidden/>
              </w:rPr>
              <w:instrText xml:space="preserve"> PAGEREF _Toc112239805 \h </w:instrText>
            </w:r>
            <w:r w:rsidR="000E5619">
              <w:rPr>
                <w:noProof/>
                <w:webHidden/>
              </w:rPr>
            </w:r>
            <w:r w:rsidR="000E5619">
              <w:rPr>
                <w:noProof/>
                <w:webHidden/>
              </w:rPr>
              <w:fldChar w:fldCharType="separate"/>
            </w:r>
            <w:r w:rsidR="000E5619">
              <w:rPr>
                <w:noProof/>
                <w:webHidden/>
              </w:rPr>
              <w:t>16</w:t>
            </w:r>
            <w:r w:rsidR="000E5619">
              <w:rPr>
                <w:noProof/>
                <w:webHidden/>
              </w:rPr>
              <w:fldChar w:fldCharType="end"/>
            </w:r>
          </w:hyperlink>
        </w:p>
        <w:p w14:paraId="4D426B3F" w14:textId="77777777" w:rsidR="000E5619" w:rsidRDefault="00000000" w:rsidP="000E5619">
          <w:pPr>
            <w:pStyle w:val="TOC2"/>
            <w:tabs>
              <w:tab w:val="right" w:leader="dot" w:pos="9350"/>
            </w:tabs>
            <w:rPr>
              <w:rFonts w:eastAsiaTheme="minorEastAsia"/>
              <w:noProof/>
            </w:rPr>
          </w:pPr>
          <w:hyperlink w:anchor="_Toc112239806" w:history="1">
            <w:r w:rsidR="000E5619" w:rsidRPr="00EE624E">
              <w:rPr>
                <w:rStyle w:val="Hyperlink"/>
                <w:rFonts w:eastAsia="Calibri"/>
                <w:noProof/>
              </w:rPr>
              <w:t>Resolution of disputes</w:t>
            </w:r>
            <w:r w:rsidR="000E5619">
              <w:rPr>
                <w:noProof/>
                <w:webHidden/>
              </w:rPr>
              <w:tab/>
            </w:r>
            <w:r w:rsidR="000E5619">
              <w:rPr>
                <w:noProof/>
                <w:webHidden/>
              </w:rPr>
              <w:fldChar w:fldCharType="begin"/>
            </w:r>
            <w:r w:rsidR="000E5619">
              <w:rPr>
                <w:noProof/>
                <w:webHidden/>
              </w:rPr>
              <w:instrText xml:space="preserve"> PAGEREF _Toc112239806 \h </w:instrText>
            </w:r>
            <w:r w:rsidR="000E5619">
              <w:rPr>
                <w:noProof/>
                <w:webHidden/>
              </w:rPr>
            </w:r>
            <w:r w:rsidR="000E5619">
              <w:rPr>
                <w:noProof/>
                <w:webHidden/>
              </w:rPr>
              <w:fldChar w:fldCharType="separate"/>
            </w:r>
            <w:r w:rsidR="000E5619">
              <w:rPr>
                <w:noProof/>
                <w:webHidden/>
              </w:rPr>
              <w:t>16</w:t>
            </w:r>
            <w:r w:rsidR="000E5619">
              <w:rPr>
                <w:noProof/>
                <w:webHidden/>
              </w:rPr>
              <w:fldChar w:fldCharType="end"/>
            </w:r>
          </w:hyperlink>
        </w:p>
        <w:p w14:paraId="08191DAB" w14:textId="77777777" w:rsidR="000E5619" w:rsidRDefault="00000000" w:rsidP="000E5619">
          <w:pPr>
            <w:pStyle w:val="TOC2"/>
            <w:tabs>
              <w:tab w:val="right" w:leader="dot" w:pos="9350"/>
            </w:tabs>
            <w:rPr>
              <w:rFonts w:eastAsiaTheme="minorEastAsia"/>
              <w:noProof/>
            </w:rPr>
          </w:pPr>
          <w:hyperlink w:anchor="_Toc112239807" w:history="1">
            <w:r w:rsidR="000E5619" w:rsidRPr="00EE624E">
              <w:rPr>
                <w:rStyle w:val="Hyperlink"/>
                <w:rFonts w:eastAsia="Calibri"/>
                <w:noProof/>
              </w:rPr>
              <w:t>Language</w:t>
            </w:r>
            <w:r w:rsidR="000E5619">
              <w:rPr>
                <w:noProof/>
                <w:webHidden/>
              </w:rPr>
              <w:tab/>
            </w:r>
            <w:r w:rsidR="000E5619">
              <w:rPr>
                <w:noProof/>
                <w:webHidden/>
              </w:rPr>
              <w:fldChar w:fldCharType="begin"/>
            </w:r>
            <w:r w:rsidR="000E5619">
              <w:rPr>
                <w:noProof/>
                <w:webHidden/>
              </w:rPr>
              <w:instrText xml:space="preserve"> PAGEREF _Toc112239807 \h </w:instrText>
            </w:r>
            <w:r w:rsidR="000E5619">
              <w:rPr>
                <w:noProof/>
                <w:webHidden/>
              </w:rPr>
            </w:r>
            <w:r w:rsidR="000E5619">
              <w:rPr>
                <w:noProof/>
                <w:webHidden/>
              </w:rPr>
              <w:fldChar w:fldCharType="separate"/>
            </w:r>
            <w:r w:rsidR="000E5619">
              <w:rPr>
                <w:noProof/>
                <w:webHidden/>
              </w:rPr>
              <w:t>16</w:t>
            </w:r>
            <w:r w:rsidR="000E5619">
              <w:rPr>
                <w:noProof/>
                <w:webHidden/>
              </w:rPr>
              <w:fldChar w:fldCharType="end"/>
            </w:r>
          </w:hyperlink>
        </w:p>
        <w:p w14:paraId="4693CB10" w14:textId="77777777" w:rsidR="000E5619" w:rsidRDefault="00000000" w:rsidP="000E5619">
          <w:pPr>
            <w:pStyle w:val="TOC2"/>
            <w:tabs>
              <w:tab w:val="left" w:pos="1540"/>
              <w:tab w:val="right" w:leader="dot" w:pos="9350"/>
            </w:tabs>
            <w:rPr>
              <w:rFonts w:eastAsiaTheme="minorEastAsia"/>
              <w:noProof/>
            </w:rPr>
          </w:pPr>
          <w:hyperlink w:anchor="_Toc112239808" w:history="1">
            <w:r w:rsidR="000E5619" w:rsidRPr="00EE624E">
              <w:rPr>
                <w:rStyle w:val="Hyperlink"/>
                <w:rFonts w:ascii="Calibri Light" w:hAnsi="Calibri Light"/>
                <w:noProof/>
              </w:rPr>
              <w:t>ARTICLE 11.</w:t>
            </w:r>
            <w:r w:rsidR="000E5619">
              <w:rPr>
                <w:rFonts w:eastAsiaTheme="minorEastAsia"/>
                <w:noProof/>
              </w:rPr>
              <w:tab/>
            </w:r>
            <w:r w:rsidR="000E5619" w:rsidRPr="00EE624E">
              <w:rPr>
                <w:rStyle w:val="Hyperlink"/>
                <w:rFonts w:ascii="Calibri Light" w:hAnsi="Calibri Light"/>
                <w:noProof/>
              </w:rPr>
              <w:t>FINAL AND TRANSITIONAL DISPOSITIONS</w:t>
            </w:r>
            <w:r w:rsidR="000E5619">
              <w:rPr>
                <w:noProof/>
                <w:webHidden/>
              </w:rPr>
              <w:tab/>
            </w:r>
            <w:r w:rsidR="000E5619">
              <w:rPr>
                <w:noProof/>
                <w:webHidden/>
              </w:rPr>
              <w:fldChar w:fldCharType="begin"/>
            </w:r>
            <w:r w:rsidR="000E5619">
              <w:rPr>
                <w:noProof/>
                <w:webHidden/>
              </w:rPr>
              <w:instrText xml:space="preserve"> PAGEREF _Toc112239808 \h </w:instrText>
            </w:r>
            <w:r w:rsidR="000E5619">
              <w:rPr>
                <w:noProof/>
                <w:webHidden/>
              </w:rPr>
            </w:r>
            <w:r w:rsidR="000E5619">
              <w:rPr>
                <w:noProof/>
                <w:webHidden/>
              </w:rPr>
              <w:fldChar w:fldCharType="separate"/>
            </w:r>
            <w:r w:rsidR="000E5619">
              <w:rPr>
                <w:noProof/>
                <w:webHidden/>
              </w:rPr>
              <w:t>16</w:t>
            </w:r>
            <w:r w:rsidR="000E5619">
              <w:rPr>
                <w:noProof/>
                <w:webHidden/>
              </w:rPr>
              <w:fldChar w:fldCharType="end"/>
            </w:r>
          </w:hyperlink>
        </w:p>
        <w:p w14:paraId="2EE20984" w14:textId="77777777" w:rsidR="000E5619" w:rsidRDefault="00000000" w:rsidP="000E5619">
          <w:pPr>
            <w:pStyle w:val="TOC2"/>
            <w:tabs>
              <w:tab w:val="right" w:leader="dot" w:pos="9350"/>
            </w:tabs>
            <w:rPr>
              <w:rFonts w:eastAsiaTheme="minorEastAsia"/>
              <w:noProof/>
            </w:rPr>
          </w:pPr>
          <w:hyperlink w:anchor="_Toc112239809" w:history="1">
            <w:r w:rsidR="000E5619" w:rsidRPr="00EE624E">
              <w:rPr>
                <w:rStyle w:val="Hyperlink"/>
                <w:rFonts w:eastAsia="Calibri"/>
                <w:noProof/>
              </w:rPr>
              <w:t>Head office</w:t>
            </w:r>
            <w:r w:rsidR="000E5619">
              <w:rPr>
                <w:noProof/>
                <w:webHidden/>
              </w:rPr>
              <w:tab/>
            </w:r>
            <w:r w:rsidR="000E5619">
              <w:rPr>
                <w:noProof/>
                <w:webHidden/>
              </w:rPr>
              <w:fldChar w:fldCharType="begin"/>
            </w:r>
            <w:r w:rsidR="000E5619">
              <w:rPr>
                <w:noProof/>
                <w:webHidden/>
              </w:rPr>
              <w:instrText xml:space="preserve"> PAGEREF _Toc112239809 \h </w:instrText>
            </w:r>
            <w:r w:rsidR="000E5619">
              <w:rPr>
                <w:noProof/>
                <w:webHidden/>
              </w:rPr>
            </w:r>
            <w:r w:rsidR="000E5619">
              <w:rPr>
                <w:noProof/>
                <w:webHidden/>
              </w:rPr>
              <w:fldChar w:fldCharType="separate"/>
            </w:r>
            <w:r w:rsidR="000E5619">
              <w:rPr>
                <w:noProof/>
                <w:webHidden/>
              </w:rPr>
              <w:t>16</w:t>
            </w:r>
            <w:r w:rsidR="000E5619">
              <w:rPr>
                <w:noProof/>
                <w:webHidden/>
              </w:rPr>
              <w:fldChar w:fldCharType="end"/>
            </w:r>
          </w:hyperlink>
        </w:p>
        <w:p w14:paraId="3093EB97" w14:textId="77777777" w:rsidR="000E5619" w:rsidRDefault="00000000" w:rsidP="000E5619">
          <w:pPr>
            <w:pStyle w:val="TOC2"/>
            <w:tabs>
              <w:tab w:val="right" w:leader="dot" w:pos="9350"/>
            </w:tabs>
            <w:rPr>
              <w:rFonts w:eastAsiaTheme="minorEastAsia"/>
              <w:noProof/>
            </w:rPr>
          </w:pPr>
          <w:hyperlink w:anchor="_Toc112239810" w:history="1">
            <w:r w:rsidR="000E5619" w:rsidRPr="00EE624E">
              <w:rPr>
                <w:rStyle w:val="Hyperlink"/>
                <w:rFonts w:eastAsia="Calibri"/>
                <w:noProof/>
              </w:rPr>
              <w:t>APPOINTMENT OF THE EXECUTIVE COMMITTEE</w:t>
            </w:r>
            <w:r w:rsidR="000E5619">
              <w:rPr>
                <w:noProof/>
                <w:webHidden/>
              </w:rPr>
              <w:tab/>
            </w:r>
            <w:r w:rsidR="000E5619">
              <w:rPr>
                <w:noProof/>
                <w:webHidden/>
              </w:rPr>
              <w:fldChar w:fldCharType="begin"/>
            </w:r>
            <w:r w:rsidR="000E5619">
              <w:rPr>
                <w:noProof/>
                <w:webHidden/>
              </w:rPr>
              <w:instrText xml:space="preserve"> PAGEREF _Toc112239810 \h </w:instrText>
            </w:r>
            <w:r w:rsidR="000E5619">
              <w:rPr>
                <w:noProof/>
                <w:webHidden/>
              </w:rPr>
            </w:r>
            <w:r w:rsidR="000E5619">
              <w:rPr>
                <w:noProof/>
                <w:webHidden/>
              </w:rPr>
              <w:fldChar w:fldCharType="separate"/>
            </w:r>
            <w:r w:rsidR="000E5619">
              <w:rPr>
                <w:noProof/>
                <w:webHidden/>
              </w:rPr>
              <w:t>17</w:t>
            </w:r>
            <w:r w:rsidR="000E5619">
              <w:rPr>
                <w:noProof/>
                <w:webHidden/>
              </w:rPr>
              <w:fldChar w:fldCharType="end"/>
            </w:r>
          </w:hyperlink>
        </w:p>
        <w:p w14:paraId="35C1C324" w14:textId="77777777" w:rsidR="000E5619" w:rsidRDefault="00000000" w:rsidP="000E5619">
          <w:pPr>
            <w:pStyle w:val="TOC2"/>
            <w:tabs>
              <w:tab w:val="right" w:leader="dot" w:pos="9350"/>
            </w:tabs>
            <w:rPr>
              <w:rFonts w:eastAsiaTheme="minorEastAsia"/>
              <w:noProof/>
            </w:rPr>
          </w:pPr>
          <w:hyperlink w:anchor="_Toc112239811" w:history="1">
            <w:r w:rsidR="000E5619" w:rsidRPr="00EE624E">
              <w:rPr>
                <w:rStyle w:val="Hyperlink"/>
                <w:rFonts w:eastAsia="Calibri"/>
                <w:noProof/>
              </w:rPr>
              <w:t>FIRST FISCAL YEAR</w:t>
            </w:r>
            <w:r w:rsidR="000E5619">
              <w:rPr>
                <w:noProof/>
                <w:webHidden/>
              </w:rPr>
              <w:tab/>
            </w:r>
            <w:r w:rsidR="000E5619">
              <w:rPr>
                <w:noProof/>
                <w:webHidden/>
              </w:rPr>
              <w:fldChar w:fldCharType="begin"/>
            </w:r>
            <w:r w:rsidR="000E5619">
              <w:rPr>
                <w:noProof/>
                <w:webHidden/>
              </w:rPr>
              <w:instrText xml:space="preserve"> PAGEREF _Toc112239811 \h </w:instrText>
            </w:r>
            <w:r w:rsidR="000E5619">
              <w:rPr>
                <w:noProof/>
                <w:webHidden/>
              </w:rPr>
            </w:r>
            <w:r w:rsidR="000E5619">
              <w:rPr>
                <w:noProof/>
                <w:webHidden/>
              </w:rPr>
              <w:fldChar w:fldCharType="separate"/>
            </w:r>
            <w:r w:rsidR="000E5619">
              <w:rPr>
                <w:noProof/>
                <w:webHidden/>
              </w:rPr>
              <w:t>17</w:t>
            </w:r>
            <w:r w:rsidR="000E5619">
              <w:rPr>
                <w:noProof/>
                <w:webHidden/>
              </w:rPr>
              <w:fldChar w:fldCharType="end"/>
            </w:r>
          </w:hyperlink>
        </w:p>
        <w:p w14:paraId="65681A43" w14:textId="77777777" w:rsidR="000E5619" w:rsidRDefault="00000000" w:rsidP="000E5619">
          <w:pPr>
            <w:pStyle w:val="TOC2"/>
            <w:tabs>
              <w:tab w:val="right" w:leader="dot" w:pos="9350"/>
            </w:tabs>
            <w:rPr>
              <w:rFonts w:eastAsiaTheme="minorEastAsia"/>
              <w:noProof/>
            </w:rPr>
          </w:pPr>
          <w:hyperlink w:anchor="_Toc112239812" w:history="1">
            <w:r w:rsidR="000E5619" w:rsidRPr="00EE624E">
              <w:rPr>
                <w:rStyle w:val="Hyperlink"/>
                <w:rFonts w:eastAsia="Calibri"/>
                <w:noProof/>
              </w:rPr>
              <w:t>PROCURATION FOR FORMALITIES</w:t>
            </w:r>
            <w:r w:rsidR="000E5619">
              <w:rPr>
                <w:noProof/>
                <w:webHidden/>
              </w:rPr>
              <w:tab/>
            </w:r>
            <w:r w:rsidR="000E5619">
              <w:rPr>
                <w:noProof/>
                <w:webHidden/>
              </w:rPr>
              <w:fldChar w:fldCharType="begin"/>
            </w:r>
            <w:r w:rsidR="000E5619">
              <w:rPr>
                <w:noProof/>
                <w:webHidden/>
              </w:rPr>
              <w:instrText xml:space="preserve"> PAGEREF _Toc112239812 \h </w:instrText>
            </w:r>
            <w:r w:rsidR="000E5619">
              <w:rPr>
                <w:noProof/>
                <w:webHidden/>
              </w:rPr>
            </w:r>
            <w:r w:rsidR="000E5619">
              <w:rPr>
                <w:noProof/>
                <w:webHidden/>
              </w:rPr>
              <w:fldChar w:fldCharType="separate"/>
            </w:r>
            <w:r w:rsidR="000E5619">
              <w:rPr>
                <w:noProof/>
                <w:webHidden/>
              </w:rPr>
              <w:t>17</w:t>
            </w:r>
            <w:r w:rsidR="000E5619">
              <w:rPr>
                <w:noProof/>
                <w:webHidden/>
              </w:rPr>
              <w:fldChar w:fldCharType="end"/>
            </w:r>
          </w:hyperlink>
        </w:p>
        <w:p w14:paraId="65C4628A" w14:textId="77777777" w:rsidR="000E5619" w:rsidRDefault="00000000" w:rsidP="000E5619">
          <w:pPr>
            <w:pStyle w:val="TOC2"/>
            <w:tabs>
              <w:tab w:val="right" w:leader="dot" w:pos="9350"/>
            </w:tabs>
            <w:rPr>
              <w:rFonts w:eastAsiaTheme="minorEastAsia"/>
              <w:noProof/>
            </w:rPr>
          </w:pPr>
          <w:hyperlink w:anchor="_Toc112239813" w:history="1">
            <w:r w:rsidR="000E5619" w:rsidRPr="00EE624E">
              <w:rPr>
                <w:rStyle w:val="Hyperlink"/>
                <w:rFonts w:eastAsia="Calibri"/>
                <w:noProof/>
              </w:rPr>
              <w:t>FOR COMPLIANT ANALYTICAL EXTRACT.</w:t>
            </w:r>
            <w:r w:rsidR="000E5619">
              <w:rPr>
                <w:noProof/>
                <w:webHidden/>
              </w:rPr>
              <w:tab/>
            </w:r>
            <w:r w:rsidR="000E5619">
              <w:rPr>
                <w:noProof/>
                <w:webHidden/>
              </w:rPr>
              <w:fldChar w:fldCharType="begin"/>
            </w:r>
            <w:r w:rsidR="000E5619">
              <w:rPr>
                <w:noProof/>
                <w:webHidden/>
              </w:rPr>
              <w:instrText xml:space="preserve"> PAGEREF _Toc112239813 \h </w:instrText>
            </w:r>
            <w:r w:rsidR="000E5619">
              <w:rPr>
                <w:noProof/>
                <w:webHidden/>
              </w:rPr>
            </w:r>
            <w:r w:rsidR="000E5619">
              <w:rPr>
                <w:noProof/>
                <w:webHidden/>
              </w:rPr>
              <w:fldChar w:fldCharType="separate"/>
            </w:r>
            <w:r w:rsidR="000E5619">
              <w:rPr>
                <w:noProof/>
                <w:webHidden/>
              </w:rPr>
              <w:t>17</w:t>
            </w:r>
            <w:r w:rsidR="000E5619">
              <w:rPr>
                <w:noProof/>
                <w:webHidden/>
              </w:rPr>
              <w:fldChar w:fldCharType="end"/>
            </w:r>
          </w:hyperlink>
        </w:p>
        <w:p w14:paraId="3A053F0B" w14:textId="77777777" w:rsidR="000E5619" w:rsidRDefault="000E5619" w:rsidP="000E5619">
          <w:r>
            <w:fldChar w:fldCharType="end"/>
          </w:r>
        </w:p>
      </w:sdtContent>
    </w:sdt>
    <w:p w14:paraId="76506CF3" w14:textId="77777777" w:rsidR="000E5619" w:rsidRDefault="000E5619" w:rsidP="000E5619">
      <w:pPr>
        <w:rPr>
          <w:rFonts w:ascii="Calibri Light" w:hAnsi="Calibri Light"/>
          <w:b/>
          <w:color w:val="31479E"/>
          <w:sz w:val="32"/>
          <w:szCs w:val="32"/>
        </w:rPr>
      </w:pPr>
      <w:r>
        <w:rPr>
          <w:rFonts w:ascii="Calibri Light" w:hAnsi="Calibri Light"/>
          <w:b/>
          <w:color w:val="31479E"/>
          <w:sz w:val="32"/>
          <w:szCs w:val="32"/>
        </w:rPr>
        <w:br w:type="page"/>
      </w:r>
    </w:p>
    <w:p w14:paraId="06708BF5" w14:textId="77777777" w:rsidR="000E5619" w:rsidRPr="00405D76" w:rsidRDefault="000E5619" w:rsidP="000E5619">
      <w:pPr>
        <w:jc w:val="center"/>
        <w:rPr>
          <w:b/>
          <w:sz w:val="28"/>
        </w:rPr>
      </w:pPr>
      <w:r w:rsidRPr="00405D76">
        <w:rPr>
          <w:b/>
          <w:sz w:val="28"/>
        </w:rPr>
        <w:lastRenderedPageBreak/>
        <w:t>EUROPLANET ASSOCIATION STATUTES</w:t>
      </w:r>
      <w:bookmarkEnd w:id="52"/>
    </w:p>
    <w:p w14:paraId="26B5FC37" w14:textId="77777777" w:rsidR="000E5619" w:rsidRPr="005665F4" w:rsidRDefault="000E5619" w:rsidP="000E5619">
      <w:pPr>
        <w:jc w:val="both"/>
        <w:rPr>
          <w:rFonts w:ascii="Calibri" w:eastAsia="Calibri" w:hAnsi="Calibri"/>
        </w:rPr>
      </w:pPr>
    </w:p>
    <w:p w14:paraId="2E998506" w14:textId="77777777" w:rsidR="000E5619" w:rsidRPr="005665F4" w:rsidRDefault="000E5619" w:rsidP="000E5619">
      <w:pPr>
        <w:jc w:val="both"/>
        <w:rPr>
          <w:rFonts w:ascii="Calibri" w:eastAsia="Calibri" w:hAnsi="Calibri"/>
        </w:rPr>
      </w:pPr>
      <w:r w:rsidRPr="005665F4">
        <w:rPr>
          <w:rFonts w:ascii="Calibri" w:eastAsia="Calibri" w:hAnsi="Calibri"/>
        </w:rPr>
        <w:t xml:space="preserve">Name (in full): "Europlanet Association" </w:t>
      </w:r>
    </w:p>
    <w:p w14:paraId="5291161D" w14:textId="77777777" w:rsidR="000E5619" w:rsidRPr="005665F4" w:rsidRDefault="000E5619" w:rsidP="000E5619">
      <w:pPr>
        <w:jc w:val="both"/>
        <w:rPr>
          <w:rFonts w:ascii="Calibri" w:eastAsia="Calibri" w:hAnsi="Calibri"/>
        </w:rPr>
      </w:pPr>
      <w:r w:rsidRPr="005665F4">
        <w:rPr>
          <w:rFonts w:ascii="Calibri" w:eastAsia="Calibri" w:hAnsi="Calibri"/>
        </w:rPr>
        <w:t xml:space="preserve">Name (abbreviated): Europlanet </w:t>
      </w:r>
    </w:p>
    <w:p w14:paraId="230A35B2" w14:textId="77777777" w:rsidR="000E5619" w:rsidRPr="005665F4" w:rsidRDefault="000E5619" w:rsidP="000E5619">
      <w:pPr>
        <w:jc w:val="both"/>
        <w:rPr>
          <w:rFonts w:ascii="Calibri" w:eastAsia="Calibri" w:hAnsi="Calibri"/>
        </w:rPr>
      </w:pPr>
      <w:r w:rsidRPr="005665F4">
        <w:rPr>
          <w:rFonts w:ascii="Calibri" w:eastAsia="Calibri" w:hAnsi="Calibri"/>
        </w:rPr>
        <w:t xml:space="preserve">Legal form: International non-profit association </w:t>
      </w:r>
    </w:p>
    <w:p w14:paraId="59BABB5D" w14:textId="77777777" w:rsidR="000E5619" w:rsidRPr="005665F4" w:rsidRDefault="000E5619" w:rsidP="000E5619">
      <w:pPr>
        <w:jc w:val="both"/>
        <w:rPr>
          <w:rFonts w:ascii="Calibri" w:eastAsia="Calibri" w:hAnsi="Calibri"/>
        </w:rPr>
      </w:pPr>
      <w:r w:rsidRPr="005665F4">
        <w:rPr>
          <w:rFonts w:ascii="Calibri" w:eastAsia="Calibri" w:hAnsi="Calibri"/>
        </w:rPr>
        <w:t>Full addres</w:t>
      </w:r>
      <w:r>
        <w:rPr>
          <w:rFonts w:ascii="Calibri" w:eastAsia="Calibri" w:hAnsi="Calibri"/>
        </w:rPr>
        <w:t xml:space="preserve">s of the head office: </w:t>
      </w:r>
      <w:proofErr w:type="spellStart"/>
      <w:r>
        <w:rPr>
          <w:rFonts w:ascii="Calibri" w:eastAsia="Calibri" w:hAnsi="Calibri"/>
        </w:rPr>
        <w:t>Institut</w:t>
      </w:r>
      <w:proofErr w:type="spellEnd"/>
      <w:r>
        <w:rPr>
          <w:rFonts w:ascii="Calibri" w:eastAsia="Calibri" w:hAnsi="Calibri"/>
        </w:rPr>
        <w:t xml:space="preserve"> r</w:t>
      </w:r>
      <w:r w:rsidRPr="005665F4">
        <w:rPr>
          <w:rFonts w:ascii="Calibri" w:eastAsia="Calibri" w:hAnsi="Calibri"/>
        </w:rPr>
        <w:t xml:space="preserve">oyal </w:t>
      </w:r>
      <w:proofErr w:type="spellStart"/>
      <w:r w:rsidRPr="005665F4">
        <w:rPr>
          <w:rFonts w:ascii="Calibri" w:eastAsia="Calibri" w:hAnsi="Calibri"/>
        </w:rPr>
        <w:t>d'Aéronomie</w:t>
      </w:r>
      <w:proofErr w:type="spellEnd"/>
      <w:r w:rsidRPr="005665F4">
        <w:rPr>
          <w:rFonts w:ascii="Calibri" w:eastAsia="Calibri" w:hAnsi="Calibri"/>
        </w:rPr>
        <w:t xml:space="preserve"> </w:t>
      </w:r>
      <w:proofErr w:type="spellStart"/>
      <w:r w:rsidRPr="005665F4">
        <w:rPr>
          <w:rFonts w:ascii="Calibri" w:eastAsia="Calibri" w:hAnsi="Calibri"/>
        </w:rPr>
        <w:t>Spatiale</w:t>
      </w:r>
      <w:proofErr w:type="spellEnd"/>
      <w:r w:rsidRPr="005665F4">
        <w:rPr>
          <w:rFonts w:ascii="Calibri" w:eastAsia="Calibri" w:hAnsi="Calibri"/>
        </w:rPr>
        <w:t xml:space="preserve"> de Belgique , Avenue </w:t>
      </w:r>
      <w:proofErr w:type="spellStart"/>
      <w:r w:rsidRPr="005665F4">
        <w:rPr>
          <w:rFonts w:ascii="Calibri" w:eastAsia="Calibri" w:hAnsi="Calibri"/>
        </w:rPr>
        <w:t>Circulaire</w:t>
      </w:r>
      <w:proofErr w:type="spellEnd"/>
      <w:r w:rsidRPr="005665F4">
        <w:rPr>
          <w:rFonts w:ascii="Calibri" w:eastAsia="Calibri" w:hAnsi="Calibri"/>
        </w:rPr>
        <w:t xml:space="preserve"> 3, 1180 Brussels, Belgium</w:t>
      </w:r>
    </w:p>
    <w:p w14:paraId="6BB2C67C" w14:textId="77777777" w:rsidR="000E5619" w:rsidRPr="005665F4" w:rsidRDefault="000E5619" w:rsidP="000E5619">
      <w:pPr>
        <w:jc w:val="both"/>
        <w:rPr>
          <w:rFonts w:ascii="Calibri" w:eastAsia="Calibri" w:hAnsi="Calibri"/>
        </w:rPr>
      </w:pPr>
    </w:p>
    <w:p w14:paraId="44756BDF" w14:textId="77777777" w:rsidR="000E5619" w:rsidRPr="005665F4" w:rsidRDefault="000E5619" w:rsidP="000E5619">
      <w:pPr>
        <w:keepNext/>
        <w:keepLines/>
        <w:spacing w:before="40"/>
        <w:jc w:val="both"/>
        <w:outlineLvl w:val="1"/>
        <w:rPr>
          <w:rFonts w:ascii="Calibri Light" w:hAnsi="Calibri Light"/>
          <w:b/>
          <w:color w:val="31479E"/>
          <w:sz w:val="26"/>
          <w:szCs w:val="26"/>
        </w:rPr>
      </w:pPr>
      <w:bookmarkStart w:id="53" w:name="_Toc112236759"/>
      <w:bookmarkStart w:id="54" w:name="_Toc112239758"/>
      <w:bookmarkStart w:id="55" w:name="_Toc112998413"/>
      <w:r w:rsidRPr="005665F4">
        <w:rPr>
          <w:rFonts w:ascii="Calibri Light" w:hAnsi="Calibri Light"/>
          <w:b/>
          <w:color w:val="31479E"/>
          <w:sz w:val="26"/>
          <w:szCs w:val="26"/>
        </w:rPr>
        <w:t>ARTICLE 1.</w:t>
      </w:r>
      <w:r w:rsidRPr="005665F4">
        <w:rPr>
          <w:rFonts w:ascii="Calibri Light" w:hAnsi="Calibri Light"/>
          <w:b/>
          <w:color w:val="31479E"/>
          <w:sz w:val="26"/>
          <w:szCs w:val="26"/>
        </w:rPr>
        <w:tab/>
        <w:t>PURPOSE OF THE DEED: CONSTITUTION -- STATUS – APPOINTMENT</w:t>
      </w:r>
      <w:bookmarkEnd w:id="53"/>
      <w:bookmarkEnd w:id="54"/>
      <w:bookmarkEnd w:id="55"/>
    </w:p>
    <w:p w14:paraId="67B82858" w14:textId="77777777" w:rsidR="000E5619" w:rsidRPr="005665F4" w:rsidRDefault="000E5619" w:rsidP="000E5619">
      <w:pPr>
        <w:jc w:val="both"/>
        <w:rPr>
          <w:rFonts w:ascii="Calibri" w:eastAsia="Calibri" w:hAnsi="Calibri"/>
          <w:b/>
        </w:rPr>
      </w:pPr>
    </w:p>
    <w:p w14:paraId="1EF0AC1C" w14:textId="77777777" w:rsidR="000E5619" w:rsidRPr="005665F4" w:rsidRDefault="000E5619" w:rsidP="000E5619">
      <w:pPr>
        <w:jc w:val="both"/>
        <w:rPr>
          <w:rFonts w:ascii="Calibri" w:eastAsia="Calibri" w:hAnsi="Calibri"/>
        </w:rPr>
      </w:pPr>
      <w:r w:rsidRPr="005665F4">
        <w:rPr>
          <w:rFonts w:ascii="Calibri" w:eastAsia="Calibri" w:hAnsi="Calibri"/>
        </w:rPr>
        <w:t>It results from a deed received dated, in the presence of XXXXXXX, Notary in Brussels, which contains at the end the following registration statement:</w:t>
      </w:r>
    </w:p>
    <w:p w14:paraId="1207767B" w14:textId="77777777" w:rsidR="000E5619" w:rsidRPr="005665F4" w:rsidRDefault="000E5619" w:rsidP="000E5619">
      <w:pPr>
        <w:jc w:val="both"/>
        <w:rPr>
          <w:rFonts w:ascii="Calibri" w:eastAsia="Calibri" w:hAnsi="Calibri"/>
        </w:rPr>
      </w:pPr>
    </w:p>
    <w:p w14:paraId="43590B06" w14:textId="77777777" w:rsidR="000E5619" w:rsidRPr="005665F4" w:rsidRDefault="000E5619" w:rsidP="000E5619">
      <w:pPr>
        <w:jc w:val="both"/>
        <w:rPr>
          <w:rFonts w:ascii="Calibri" w:eastAsia="Calibri" w:hAnsi="Calibri"/>
        </w:rPr>
      </w:pPr>
      <w:r w:rsidRPr="005665F4">
        <w:rPr>
          <w:rFonts w:ascii="Calibri" w:eastAsia="Calibri" w:hAnsi="Calibri"/>
        </w:rPr>
        <w:t>"reference"</w:t>
      </w:r>
    </w:p>
    <w:p w14:paraId="4A08C3D0" w14:textId="77777777" w:rsidR="000E5619" w:rsidRPr="005665F4" w:rsidRDefault="000E5619" w:rsidP="000E5619">
      <w:pPr>
        <w:jc w:val="both"/>
        <w:rPr>
          <w:rFonts w:ascii="Calibri" w:eastAsia="Calibri" w:hAnsi="Calibri"/>
        </w:rPr>
      </w:pPr>
      <w:r w:rsidRPr="005665F4">
        <w:rPr>
          <w:rFonts w:ascii="Calibri" w:eastAsia="Calibri" w:hAnsi="Calibri"/>
        </w:rPr>
        <w:t>that:</w:t>
      </w:r>
    </w:p>
    <w:p w14:paraId="4D4CEC36" w14:textId="1A194FF8" w:rsidR="000E5619" w:rsidRPr="005665F4" w:rsidRDefault="000E5619">
      <w:pPr>
        <w:numPr>
          <w:ilvl w:val="0"/>
          <w:numId w:val="16"/>
        </w:numPr>
        <w:spacing w:after="160" w:line="259" w:lineRule="auto"/>
        <w:contextualSpacing/>
        <w:jc w:val="both"/>
        <w:rPr>
          <w:rFonts w:ascii="Calibri" w:eastAsia="Calibri" w:hAnsi="Calibri"/>
        </w:rPr>
      </w:pPr>
      <w:r w:rsidRPr="005665F4">
        <w:rPr>
          <w:rFonts w:ascii="Calibri" w:eastAsia="Calibri" w:hAnsi="Calibri"/>
          <w:b/>
        </w:rPr>
        <w:t>Anita Rachel HEWARD</w:t>
      </w:r>
      <w:r w:rsidR="00D23EF0">
        <w:rPr>
          <w:rFonts w:ascii="Calibri" w:eastAsia="Calibri" w:hAnsi="Calibri"/>
        </w:rPr>
        <w:t>:</w:t>
      </w:r>
      <w:r w:rsidRPr="005665F4">
        <w:rPr>
          <w:rFonts w:ascii="Calibri" w:eastAsia="Calibri" w:hAnsi="Calibri"/>
        </w:rPr>
        <w:t xml:space="preserve"> </w:t>
      </w:r>
    </w:p>
    <w:p w14:paraId="1B0EB1CE" w14:textId="45EBB845" w:rsidR="000E5619" w:rsidRPr="005665F4" w:rsidRDefault="000E5619" w:rsidP="000E5619">
      <w:pPr>
        <w:ind w:left="720"/>
        <w:contextualSpacing/>
        <w:jc w:val="both"/>
        <w:rPr>
          <w:rFonts w:ascii="Calibri" w:eastAsia="Calibri" w:hAnsi="Calibri"/>
        </w:rPr>
      </w:pPr>
      <w:r w:rsidRPr="005665F4">
        <w:rPr>
          <w:rFonts w:ascii="Calibri" w:eastAsia="Calibri" w:hAnsi="Calibri"/>
        </w:rPr>
        <w:t xml:space="preserve">residing at </w:t>
      </w:r>
      <w:r w:rsidR="00D23EF0">
        <w:rPr>
          <w:rFonts w:ascii="Calibri" w:eastAsia="Calibri" w:hAnsi="Calibri"/>
        </w:rPr>
        <w:t>XXX</w:t>
      </w:r>
    </w:p>
    <w:p w14:paraId="1DC7EBAD" w14:textId="77777777" w:rsidR="000E5619" w:rsidRPr="005665F4" w:rsidRDefault="000E5619">
      <w:pPr>
        <w:numPr>
          <w:ilvl w:val="0"/>
          <w:numId w:val="16"/>
        </w:numPr>
        <w:spacing w:after="160" w:line="259" w:lineRule="auto"/>
        <w:contextualSpacing/>
        <w:jc w:val="both"/>
        <w:rPr>
          <w:rFonts w:ascii="Calibri" w:eastAsia="Calibri" w:hAnsi="Calibri"/>
        </w:rPr>
      </w:pPr>
      <w:r w:rsidRPr="005665F4">
        <w:rPr>
          <w:rFonts w:ascii="Calibri" w:eastAsia="Calibri" w:hAnsi="Calibri"/>
          <w:b/>
        </w:rPr>
        <w:t>Nigel MASON</w:t>
      </w:r>
      <w:r w:rsidRPr="005665F4">
        <w:rPr>
          <w:rFonts w:ascii="Calibri" w:eastAsia="Calibri" w:hAnsi="Calibri"/>
        </w:rPr>
        <w:t xml:space="preserve">:  </w:t>
      </w:r>
    </w:p>
    <w:p w14:paraId="19A91C66" w14:textId="13C658B0" w:rsidR="000E5619" w:rsidRPr="005665F4" w:rsidRDefault="000E5619" w:rsidP="000E5619">
      <w:pPr>
        <w:ind w:left="720"/>
        <w:contextualSpacing/>
        <w:jc w:val="both"/>
        <w:rPr>
          <w:rFonts w:ascii="Calibri" w:eastAsia="Calibri" w:hAnsi="Calibri"/>
        </w:rPr>
      </w:pPr>
      <w:r w:rsidRPr="005665F4">
        <w:rPr>
          <w:rFonts w:ascii="Calibri" w:eastAsia="Calibri" w:hAnsi="Calibri"/>
        </w:rPr>
        <w:t xml:space="preserve">residing at </w:t>
      </w:r>
      <w:r w:rsidR="00D23EF0">
        <w:rPr>
          <w:rFonts w:ascii="Calibri" w:eastAsia="Calibri" w:hAnsi="Calibri"/>
        </w:rPr>
        <w:t>XXX</w:t>
      </w:r>
    </w:p>
    <w:p w14:paraId="07B332A6" w14:textId="77777777" w:rsidR="000E5619" w:rsidRPr="005665F4" w:rsidRDefault="000E5619">
      <w:pPr>
        <w:numPr>
          <w:ilvl w:val="0"/>
          <w:numId w:val="16"/>
        </w:numPr>
        <w:spacing w:after="160" w:line="259" w:lineRule="auto"/>
        <w:contextualSpacing/>
        <w:jc w:val="both"/>
        <w:rPr>
          <w:rFonts w:ascii="Calibri" w:eastAsia="Calibri" w:hAnsi="Calibri"/>
        </w:rPr>
      </w:pPr>
      <w:r w:rsidRPr="005665F4">
        <w:rPr>
          <w:rFonts w:ascii="Calibri" w:eastAsia="Calibri" w:hAnsi="Calibri"/>
          <w:b/>
        </w:rPr>
        <w:t>Ann Carine VANDAELE</w:t>
      </w:r>
      <w:r w:rsidRPr="005665F4">
        <w:rPr>
          <w:rFonts w:ascii="Calibri" w:eastAsia="Calibri" w:hAnsi="Calibri"/>
        </w:rPr>
        <w:t xml:space="preserve">: </w:t>
      </w:r>
    </w:p>
    <w:p w14:paraId="00AAC9A0" w14:textId="0F19706F" w:rsidR="000E5619" w:rsidRPr="005665F4" w:rsidRDefault="000E5619" w:rsidP="000E5619">
      <w:pPr>
        <w:ind w:left="720"/>
        <w:contextualSpacing/>
        <w:jc w:val="both"/>
        <w:rPr>
          <w:rFonts w:ascii="Calibri" w:eastAsia="Calibri" w:hAnsi="Calibri"/>
        </w:rPr>
      </w:pPr>
      <w:r w:rsidRPr="005665F4">
        <w:rPr>
          <w:rFonts w:ascii="Calibri" w:eastAsia="Calibri" w:hAnsi="Calibri"/>
        </w:rPr>
        <w:t xml:space="preserve">residing at </w:t>
      </w:r>
      <w:r w:rsidR="00D23EF0">
        <w:rPr>
          <w:rFonts w:ascii="Calibri" w:eastAsia="Calibri" w:hAnsi="Calibri"/>
        </w:rPr>
        <w:t>XXX</w:t>
      </w:r>
    </w:p>
    <w:p w14:paraId="33059EE5" w14:textId="77777777" w:rsidR="000E5619" w:rsidRPr="005665F4" w:rsidRDefault="000E5619">
      <w:pPr>
        <w:numPr>
          <w:ilvl w:val="0"/>
          <w:numId w:val="16"/>
        </w:numPr>
        <w:spacing w:after="160" w:line="259" w:lineRule="auto"/>
        <w:contextualSpacing/>
        <w:jc w:val="both"/>
        <w:rPr>
          <w:rFonts w:ascii="Calibri" w:eastAsia="Calibri" w:hAnsi="Calibri"/>
        </w:rPr>
      </w:pPr>
      <w:r w:rsidRPr="005665F4">
        <w:rPr>
          <w:rFonts w:ascii="Calibri" w:eastAsia="Calibri" w:hAnsi="Calibri"/>
          <w:b/>
        </w:rPr>
        <w:t>Angelo Pio ROSSI</w:t>
      </w:r>
      <w:r w:rsidRPr="005665F4">
        <w:rPr>
          <w:rFonts w:ascii="Calibri" w:eastAsia="Calibri" w:hAnsi="Calibri"/>
        </w:rPr>
        <w:t xml:space="preserve">: </w:t>
      </w:r>
    </w:p>
    <w:p w14:paraId="79AD91A1" w14:textId="271B6B31" w:rsidR="000E5619" w:rsidRPr="005665F4" w:rsidRDefault="000E5619" w:rsidP="000E5619">
      <w:pPr>
        <w:ind w:left="720"/>
        <w:contextualSpacing/>
        <w:jc w:val="both"/>
        <w:rPr>
          <w:rFonts w:ascii="Calibri" w:eastAsia="Calibri" w:hAnsi="Calibri"/>
        </w:rPr>
      </w:pPr>
      <w:r w:rsidRPr="005665F4">
        <w:rPr>
          <w:rFonts w:ascii="Calibri" w:eastAsia="Calibri" w:hAnsi="Calibri"/>
        </w:rPr>
        <w:t xml:space="preserve">residing </w:t>
      </w:r>
      <w:r w:rsidR="00D23EF0">
        <w:rPr>
          <w:rFonts w:ascii="Calibri" w:eastAsia="Calibri" w:hAnsi="Calibri"/>
        </w:rPr>
        <w:t>at XXX</w:t>
      </w:r>
    </w:p>
    <w:p w14:paraId="12B8BC0C" w14:textId="35AF3320" w:rsidR="000E5619" w:rsidRPr="005665F4" w:rsidRDefault="000E5619">
      <w:pPr>
        <w:numPr>
          <w:ilvl w:val="0"/>
          <w:numId w:val="16"/>
        </w:numPr>
        <w:spacing w:after="160" w:line="259" w:lineRule="auto"/>
        <w:contextualSpacing/>
        <w:jc w:val="both"/>
        <w:rPr>
          <w:rFonts w:ascii="Calibri" w:eastAsia="Calibri" w:hAnsi="Calibri"/>
          <w:lang w:val="fr-BE"/>
        </w:rPr>
      </w:pPr>
      <w:r w:rsidRPr="005665F4">
        <w:rPr>
          <w:rFonts w:ascii="Calibri" w:eastAsia="Calibri" w:hAnsi="Calibri"/>
          <w:b/>
          <w:lang w:val="fr-BE"/>
        </w:rPr>
        <w:t>Didier MOREAU</w:t>
      </w:r>
      <w:r w:rsidRPr="005665F4">
        <w:rPr>
          <w:rFonts w:ascii="Calibri" w:eastAsia="Calibri" w:hAnsi="Calibri"/>
          <w:lang w:val="fr-BE"/>
        </w:rPr>
        <w:t xml:space="preserve">: </w:t>
      </w:r>
    </w:p>
    <w:p w14:paraId="5412DF77" w14:textId="61EBFF54" w:rsidR="000E5619" w:rsidRPr="005665F4" w:rsidRDefault="000E5619" w:rsidP="000E5619">
      <w:pPr>
        <w:ind w:left="720"/>
        <w:contextualSpacing/>
        <w:jc w:val="both"/>
        <w:rPr>
          <w:rFonts w:ascii="Calibri" w:eastAsia="Calibri" w:hAnsi="Calibri"/>
          <w:lang w:val="fr-BE"/>
        </w:rPr>
      </w:pPr>
      <w:proofErr w:type="spellStart"/>
      <w:r w:rsidRPr="005665F4">
        <w:rPr>
          <w:rFonts w:ascii="Calibri" w:eastAsia="Calibri" w:hAnsi="Calibri"/>
          <w:lang w:val="fr-BE"/>
        </w:rPr>
        <w:t>residing</w:t>
      </w:r>
      <w:proofErr w:type="spellEnd"/>
      <w:r w:rsidRPr="005665F4">
        <w:rPr>
          <w:rFonts w:ascii="Calibri" w:eastAsia="Calibri" w:hAnsi="Calibri"/>
          <w:lang w:val="fr-BE"/>
        </w:rPr>
        <w:t xml:space="preserve"> at </w:t>
      </w:r>
      <w:r w:rsidR="00D23EF0">
        <w:rPr>
          <w:rFonts w:ascii="Calibri" w:eastAsia="Calibri" w:hAnsi="Calibri"/>
          <w:lang w:val="fr-BE"/>
        </w:rPr>
        <w:t>XXX</w:t>
      </w:r>
    </w:p>
    <w:p w14:paraId="7313C087" w14:textId="77777777" w:rsidR="000E5619" w:rsidRPr="005665F4" w:rsidRDefault="000E5619" w:rsidP="000E5619">
      <w:pPr>
        <w:ind w:left="720"/>
        <w:contextualSpacing/>
        <w:jc w:val="both"/>
        <w:rPr>
          <w:rFonts w:ascii="Calibri" w:eastAsia="Calibri" w:hAnsi="Calibri"/>
          <w:lang w:val="fr-BE"/>
        </w:rPr>
      </w:pPr>
    </w:p>
    <w:p w14:paraId="57CDF540" w14:textId="77777777" w:rsidR="000E5619" w:rsidRPr="005665F4" w:rsidRDefault="000E5619" w:rsidP="000E5619">
      <w:pPr>
        <w:ind w:left="720"/>
        <w:contextualSpacing/>
        <w:jc w:val="both"/>
        <w:rPr>
          <w:rFonts w:ascii="Calibri" w:eastAsia="Calibri" w:hAnsi="Calibri"/>
          <w:lang w:val="fr-BE"/>
        </w:rPr>
      </w:pPr>
    </w:p>
    <w:p w14:paraId="13467BFC" w14:textId="77777777" w:rsidR="000E5619" w:rsidRPr="00064BC1" w:rsidRDefault="000E5619" w:rsidP="000E5619">
      <w:pPr>
        <w:jc w:val="both"/>
        <w:rPr>
          <w:rFonts w:ascii="Calibri" w:eastAsia="Calibri" w:hAnsi="Calibri"/>
        </w:rPr>
      </w:pPr>
      <w:r w:rsidRPr="005665F4">
        <w:rPr>
          <w:rFonts w:ascii="Calibri" w:eastAsia="Calibri" w:hAnsi="Calibri"/>
        </w:rPr>
        <w:t>constituted the international non-profit association (</w:t>
      </w:r>
      <w:proofErr w:type="spellStart"/>
      <w:r w:rsidRPr="005665F4">
        <w:rPr>
          <w:rFonts w:ascii="Calibri" w:eastAsia="Calibri" w:hAnsi="Calibri"/>
        </w:rPr>
        <w:t>aisbl</w:t>
      </w:r>
      <w:proofErr w:type="spellEnd"/>
      <w:r w:rsidRPr="005665F4">
        <w:rPr>
          <w:rFonts w:ascii="Calibri" w:eastAsia="Calibri" w:hAnsi="Calibri"/>
        </w:rPr>
        <w:t>) whose statutes are as follows:</w:t>
      </w:r>
      <w:bookmarkStart w:id="56" w:name="_Toc112236760"/>
    </w:p>
    <w:p w14:paraId="120F1CF6" w14:textId="77777777" w:rsidR="000E5619" w:rsidRDefault="000E5619" w:rsidP="000E5619">
      <w:pPr>
        <w:jc w:val="both"/>
        <w:rPr>
          <w:rFonts w:ascii="Calibri Light" w:hAnsi="Calibri Light"/>
          <w:b/>
          <w:color w:val="31479E"/>
          <w:sz w:val="26"/>
          <w:szCs w:val="26"/>
        </w:rPr>
      </w:pPr>
      <w:r>
        <w:rPr>
          <w:rFonts w:ascii="Calibri Light" w:hAnsi="Calibri Light"/>
          <w:b/>
          <w:color w:val="31479E"/>
          <w:sz w:val="26"/>
          <w:szCs w:val="26"/>
        </w:rPr>
        <w:br w:type="page"/>
      </w:r>
    </w:p>
    <w:p w14:paraId="68D6B57F" w14:textId="77777777" w:rsidR="000E5619" w:rsidRPr="005665F4" w:rsidRDefault="000E5619" w:rsidP="000E5619">
      <w:pPr>
        <w:keepNext/>
        <w:keepLines/>
        <w:spacing w:before="40"/>
        <w:jc w:val="both"/>
        <w:outlineLvl w:val="1"/>
        <w:rPr>
          <w:rFonts w:ascii="Calibri Light" w:hAnsi="Calibri Light"/>
          <w:b/>
          <w:color w:val="31479E"/>
          <w:sz w:val="26"/>
          <w:szCs w:val="26"/>
        </w:rPr>
      </w:pPr>
      <w:bookmarkStart w:id="57" w:name="_Toc112239759"/>
      <w:bookmarkStart w:id="58" w:name="_Toc112998414"/>
      <w:r w:rsidRPr="005665F4">
        <w:rPr>
          <w:rFonts w:ascii="Calibri Light" w:hAnsi="Calibri Light"/>
          <w:b/>
          <w:color w:val="31479E"/>
          <w:sz w:val="26"/>
          <w:szCs w:val="26"/>
        </w:rPr>
        <w:lastRenderedPageBreak/>
        <w:t>ARTICLE 2.</w:t>
      </w:r>
      <w:r w:rsidRPr="005665F4">
        <w:rPr>
          <w:rFonts w:ascii="Calibri Light" w:hAnsi="Calibri Light"/>
          <w:b/>
          <w:color w:val="31479E"/>
          <w:sz w:val="26"/>
          <w:szCs w:val="26"/>
        </w:rPr>
        <w:tab/>
        <w:t>NAME - HEAD OFFICE - PURPOSE - ACTIVITIES – DURATION</w:t>
      </w:r>
      <w:bookmarkEnd w:id="56"/>
      <w:bookmarkEnd w:id="57"/>
      <w:bookmarkEnd w:id="58"/>
    </w:p>
    <w:p w14:paraId="0FFDC8D1" w14:textId="77777777" w:rsidR="000E5619" w:rsidRPr="005665F4" w:rsidRDefault="000E5619" w:rsidP="000E5619">
      <w:pPr>
        <w:jc w:val="both"/>
        <w:rPr>
          <w:rFonts w:ascii="Calibri" w:eastAsia="Calibri" w:hAnsi="Calibri"/>
          <w:b/>
        </w:rPr>
      </w:pPr>
    </w:p>
    <w:p w14:paraId="160DC12F" w14:textId="77777777" w:rsidR="000E5619" w:rsidRPr="005665F4" w:rsidRDefault="000E5619">
      <w:pPr>
        <w:pStyle w:val="Heading2"/>
        <w:jc w:val="both"/>
        <w:rPr>
          <w:rFonts w:eastAsia="Calibri"/>
        </w:rPr>
      </w:pPr>
      <w:r>
        <w:rPr>
          <w:rFonts w:eastAsia="Calibri"/>
        </w:rPr>
        <w:t xml:space="preserve"> </w:t>
      </w:r>
      <w:bookmarkStart w:id="59" w:name="_Toc112239760"/>
      <w:bookmarkStart w:id="60" w:name="_Toc112998415"/>
      <w:r w:rsidRPr="005665F4">
        <w:rPr>
          <w:rFonts w:eastAsia="Calibri"/>
        </w:rPr>
        <w:t>Name</w:t>
      </w:r>
      <w:bookmarkEnd w:id="59"/>
      <w:bookmarkEnd w:id="60"/>
    </w:p>
    <w:p w14:paraId="28B8F7F3" w14:textId="77777777" w:rsidR="000E5619" w:rsidRPr="005665F4" w:rsidRDefault="000E5619" w:rsidP="000E5619">
      <w:pPr>
        <w:jc w:val="both"/>
        <w:rPr>
          <w:rFonts w:ascii="Calibri" w:eastAsia="Calibri" w:hAnsi="Calibri"/>
        </w:rPr>
      </w:pPr>
      <w:r w:rsidRPr="005665F4">
        <w:rPr>
          <w:rFonts w:ascii="Calibri" w:eastAsia="Calibri" w:hAnsi="Calibri"/>
        </w:rPr>
        <w:t>The international non-profit association (</w:t>
      </w:r>
      <w:proofErr w:type="spellStart"/>
      <w:r w:rsidRPr="005665F4">
        <w:rPr>
          <w:rFonts w:ascii="Calibri" w:eastAsia="Calibri" w:hAnsi="Calibri"/>
        </w:rPr>
        <w:t>inpa</w:t>
      </w:r>
      <w:proofErr w:type="spellEnd"/>
      <w:r w:rsidRPr="005665F4">
        <w:rPr>
          <w:rFonts w:ascii="Calibri" w:eastAsia="Calibri" w:hAnsi="Calibri"/>
        </w:rPr>
        <w:t>) was created under the name "Europlanet Association". The association is governed by the Companies and Associations Code as introduced by the law of March 23, 2019 (hereinafter referred to as the "Code").</w:t>
      </w:r>
    </w:p>
    <w:p w14:paraId="5B0CF0E1" w14:textId="77777777" w:rsidR="000E5619" w:rsidRPr="005665F4" w:rsidRDefault="000E5619" w:rsidP="000E5619">
      <w:pPr>
        <w:jc w:val="both"/>
        <w:rPr>
          <w:rFonts w:ascii="Calibri" w:eastAsia="Calibri" w:hAnsi="Calibri"/>
        </w:rPr>
      </w:pPr>
      <w:r w:rsidRPr="005665F4">
        <w:rPr>
          <w:rFonts w:ascii="Calibri" w:eastAsia="Calibri" w:hAnsi="Calibri"/>
        </w:rPr>
        <w:t>All deeds, invoices, announcements, notices, letters, orders, websites and other documents, in electronic form or not, emanating from this legal entity must mention, in addition to the name, the word "</w:t>
      </w:r>
      <w:proofErr w:type="spellStart"/>
      <w:r w:rsidRPr="005665F4">
        <w:rPr>
          <w:rFonts w:ascii="Calibri" w:eastAsia="Calibri" w:hAnsi="Calibri"/>
        </w:rPr>
        <w:t>aisbl</w:t>
      </w:r>
      <w:proofErr w:type="spellEnd"/>
      <w:r w:rsidRPr="005665F4">
        <w:rPr>
          <w:rFonts w:ascii="Calibri" w:eastAsia="Calibri" w:hAnsi="Calibri"/>
        </w:rPr>
        <w:t>" and the indication of the address of the head office, the following information:</w:t>
      </w:r>
    </w:p>
    <w:p w14:paraId="1A81CC25" w14:textId="77777777" w:rsidR="000E5619" w:rsidRPr="005665F4" w:rsidRDefault="000E5619">
      <w:pPr>
        <w:numPr>
          <w:ilvl w:val="0"/>
          <w:numId w:val="22"/>
        </w:numPr>
        <w:spacing w:after="160" w:line="259" w:lineRule="auto"/>
        <w:contextualSpacing/>
        <w:jc w:val="both"/>
        <w:rPr>
          <w:rFonts w:ascii="Calibri" w:eastAsia="Calibri" w:hAnsi="Calibri"/>
        </w:rPr>
      </w:pPr>
      <w:r w:rsidRPr="005665F4">
        <w:rPr>
          <w:rFonts w:ascii="Calibri" w:eastAsia="Calibri" w:hAnsi="Calibri"/>
        </w:rPr>
        <w:t>the company number;</w:t>
      </w:r>
    </w:p>
    <w:p w14:paraId="00816A35" w14:textId="77777777" w:rsidR="000E5619" w:rsidRPr="005665F4" w:rsidRDefault="000E5619">
      <w:pPr>
        <w:numPr>
          <w:ilvl w:val="0"/>
          <w:numId w:val="22"/>
        </w:numPr>
        <w:spacing w:after="160" w:line="259" w:lineRule="auto"/>
        <w:contextualSpacing/>
        <w:jc w:val="both"/>
        <w:rPr>
          <w:rFonts w:ascii="Calibri" w:eastAsia="Calibri" w:hAnsi="Calibri"/>
        </w:rPr>
      </w:pPr>
      <w:r w:rsidRPr="005665F4">
        <w:rPr>
          <w:rFonts w:ascii="Calibri" w:eastAsia="Calibri" w:hAnsi="Calibri"/>
        </w:rPr>
        <w:t>the word "register of legal persons" or the abbreviation "RPM", followed by the indication of the court of the registered office of the legal person;</w:t>
      </w:r>
    </w:p>
    <w:p w14:paraId="7FD420A8" w14:textId="77777777" w:rsidR="000E5619" w:rsidRPr="005665F4" w:rsidRDefault="000E5619">
      <w:pPr>
        <w:numPr>
          <w:ilvl w:val="0"/>
          <w:numId w:val="22"/>
        </w:numPr>
        <w:spacing w:after="160" w:line="259" w:lineRule="auto"/>
        <w:contextualSpacing/>
        <w:jc w:val="both"/>
        <w:rPr>
          <w:rFonts w:ascii="Calibri" w:eastAsia="Calibri" w:hAnsi="Calibri"/>
        </w:rPr>
      </w:pPr>
      <w:r w:rsidRPr="005665F4">
        <w:rPr>
          <w:rFonts w:ascii="Calibri" w:eastAsia="Calibri" w:hAnsi="Calibri"/>
        </w:rPr>
        <w:t>where applicable, the e-mail address and website of the legal entity;</w:t>
      </w:r>
    </w:p>
    <w:p w14:paraId="07F5D016" w14:textId="77777777" w:rsidR="000E5619" w:rsidRPr="005665F4" w:rsidRDefault="000E5619">
      <w:pPr>
        <w:numPr>
          <w:ilvl w:val="0"/>
          <w:numId w:val="22"/>
        </w:numPr>
        <w:spacing w:after="160" w:line="259" w:lineRule="auto"/>
        <w:contextualSpacing/>
        <w:jc w:val="both"/>
        <w:rPr>
          <w:rFonts w:ascii="Calibri" w:eastAsia="Calibri" w:hAnsi="Calibri"/>
        </w:rPr>
      </w:pPr>
      <w:r w:rsidRPr="005665F4">
        <w:rPr>
          <w:rFonts w:ascii="Calibri" w:eastAsia="Calibri" w:hAnsi="Calibri"/>
        </w:rPr>
        <w:t>where applicable, the fact that the legal entity is in liquidation.</w:t>
      </w:r>
    </w:p>
    <w:p w14:paraId="7C3C8F2A" w14:textId="77777777" w:rsidR="000E5619" w:rsidRPr="005665F4" w:rsidRDefault="000E5619" w:rsidP="000E5619">
      <w:pPr>
        <w:jc w:val="both"/>
        <w:rPr>
          <w:rFonts w:ascii="Calibri" w:eastAsia="Calibri" w:hAnsi="Calibri"/>
        </w:rPr>
      </w:pPr>
    </w:p>
    <w:p w14:paraId="3A4D40C9" w14:textId="77777777" w:rsidR="000E5619" w:rsidRPr="005665F4" w:rsidRDefault="000E5619" w:rsidP="000E5619">
      <w:pPr>
        <w:jc w:val="both"/>
        <w:rPr>
          <w:rFonts w:ascii="Calibri" w:eastAsia="Calibri" w:hAnsi="Calibri"/>
        </w:rPr>
      </w:pPr>
    </w:p>
    <w:p w14:paraId="40BB22AE" w14:textId="77777777" w:rsidR="000E5619" w:rsidRDefault="000E5619">
      <w:pPr>
        <w:pStyle w:val="Heading2"/>
        <w:jc w:val="both"/>
        <w:rPr>
          <w:rFonts w:eastAsia="Calibri"/>
        </w:rPr>
      </w:pPr>
      <w:bookmarkStart w:id="61" w:name="_Toc112239761"/>
      <w:bookmarkStart w:id="62" w:name="_Toc112998416"/>
      <w:r w:rsidRPr="005665F4">
        <w:rPr>
          <w:rFonts w:eastAsia="Calibri"/>
        </w:rPr>
        <w:t>Head office</w:t>
      </w:r>
      <w:bookmarkEnd w:id="61"/>
      <w:bookmarkEnd w:id="62"/>
    </w:p>
    <w:p w14:paraId="662E47DF" w14:textId="77777777" w:rsidR="000E5619" w:rsidRPr="005665F4" w:rsidRDefault="000E5619" w:rsidP="000E5619">
      <w:pPr>
        <w:jc w:val="both"/>
        <w:rPr>
          <w:rFonts w:ascii="Calibri" w:eastAsia="Calibri" w:hAnsi="Calibri"/>
        </w:rPr>
      </w:pPr>
      <w:r w:rsidRPr="005665F4">
        <w:rPr>
          <w:rFonts w:ascii="Calibri" w:eastAsia="Calibri" w:hAnsi="Calibri"/>
        </w:rPr>
        <w:t xml:space="preserve">The head office of the association is established in the Brussels </w:t>
      </w:r>
      <w:proofErr w:type="spellStart"/>
      <w:r w:rsidRPr="005665F4">
        <w:rPr>
          <w:rFonts w:ascii="Calibri" w:eastAsia="Calibri" w:hAnsi="Calibri"/>
        </w:rPr>
        <w:t>Region.The</w:t>
      </w:r>
      <w:proofErr w:type="spellEnd"/>
      <w:r w:rsidRPr="005665F4">
        <w:rPr>
          <w:rFonts w:ascii="Calibri" w:eastAsia="Calibri" w:hAnsi="Calibri"/>
        </w:rPr>
        <w:t xml:space="preserve"> administrative body may transfer the head office to any other place in Belgium, and register this change in the statutes of the association, provided that such a move does not require a change in the language of the association’s statutes. If due to the moving of the head office, the language of the statutes must be modified, only the general assembly has the power to take this </w:t>
      </w:r>
      <w:proofErr w:type="spellStart"/>
      <w:r w:rsidRPr="005665F4">
        <w:rPr>
          <w:rFonts w:ascii="Calibri" w:eastAsia="Calibri" w:hAnsi="Calibri"/>
        </w:rPr>
        <w:t>decision.The</w:t>
      </w:r>
      <w:proofErr w:type="spellEnd"/>
      <w:r w:rsidRPr="005665F4">
        <w:rPr>
          <w:rFonts w:ascii="Calibri" w:eastAsia="Calibri" w:hAnsi="Calibri"/>
        </w:rPr>
        <w:t xml:space="preserve"> association, after agreement by the general assembly, may establish offices, operating </w:t>
      </w:r>
      <w:proofErr w:type="spellStart"/>
      <w:r w:rsidRPr="005665F4">
        <w:rPr>
          <w:rFonts w:ascii="Calibri" w:eastAsia="Calibri" w:hAnsi="Calibri"/>
        </w:rPr>
        <w:t>centers</w:t>
      </w:r>
      <w:proofErr w:type="spellEnd"/>
      <w:r w:rsidRPr="005665F4">
        <w:rPr>
          <w:rFonts w:ascii="Calibri" w:eastAsia="Calibri" w:hAnsi="Calibri"/>
        </w:rPr>
        <w:t>, establishments or any other form of representation, in any country or place.</w:t>
      </w:r>
    </w:p>
    <w:p w14:paraId="18882DFA" w14:textId="77777777" w:rsidR="000E5619" w:rsidRPr="005665F4" w:rsidRDefault="000E5619" w:rsidP="000E5619">
      <w:pPr>
        <w:jc w:val="both"/>
        <w:rPr>
          <w:rFonts w:ascii="Calibri" w:eastAsia="Calibri" w:hAnsi="Calibri"/>
        </w:rPr>
      </w:pPr>
    </w:p>
    <w:p w14:paraId="3B587BE1" w14:textId="77777777" w:rsidR="000E5619" w:rsidRPr="005665F4" w:rsidRDefault="000E5619">
      <w:pPr>
        <w:pStyle w:val="Heading2"/>
        <w:jc w:val="both"/>
        <w:rPr>
          <w:rFonts w:eastAsia="Calibri"/>
        </w:rPr>
      </w:pPr>
      <w:bookmarkStart w:id="63" w:name="_Toc112239762"/>
      <w:bookmarkStart w:id="64" w:name="_Toc112998417"/>
      <w:r w:rsidRPr="005665F4">
        <w:rPr>
          <w:rFonts w:eastAsia="Calibri"/>
        </w:rPr>
        <w:t>Purpose and activities</w:t>
      </w:r>
      <w:bookmarkEnd w:id="63"/>
      <w:bookmarkEnd w:id="64"/>
    </w:p>
    <w:p w14:paraId="4C953916" w14:textId="77777777" w:rsidR="000E5619" w:rsidRPr="005665F4" w:rsidRDefault="000E5619" w:rsidP="000E5619">
      <w:pPr>
        <w:jc w:val="both"/>
        <w:rPr>
          <w:rFonts w:ascii="Calibri" w:eastAsia="Calibri" w:hAnsi="Calibri"/>
        </w:rPr>
      </w:pPr>
      <w:r w:rsidRPr="005665F4">
        <w:rPr>
          <w:rFonts w:ascii="Calibri" w:eastAsia="Calibri" w:hAnsi="Calibri"/>
        </w:rPr>
        <w:t>The purpose of the association is to promote planetary sciences, planetary exploration and any other related field for the benefit of the community, by encouraging the creation of new knowledge, by promoting education, by stimulating innovation and enhancing accessibility and transparency.</w:t>
      </w:r>
    </w:p>
    <w:p w14:paraId="13BBCC60" w14:textId="77777777" w:rsidR="000E5619" w:rsidRPr="005665F4" w:rsidRDefault="000E5619" w:rsidP="000E5619">
      <w:pPr>
        <w:jc w:val="both"/>
        <w:rPr>
          <w:rFonts w:ascii="Calibri" w:eastAsia="Calibri" w:hAnsi="Calibri"/>
        </w:rPr>
      </w:pPr>
      <w:r w:rsidRPr="005665F4">
        <w:rPr>
          <w:rFonts w:ascii="Calibri" w:eastAsia="Calibri" w:hAnsi="Calibri"/>
        </w:rPr>
        <w:t>The purpose of international utility of the association is:</w:t>
      </w:r>
    </w:p>
    <w:p w14:paraId="269C2803" w14:textId="77777777" w:rsidR="000E5619" w:rsidRPr="005665F4" w:rsidRDefault="000E5619">
      <w:pPr>
        <w:numPr>
          <w:ilvl w:val="0"/>
          <w:numId w:val="29"/>
        </w:numPr>
        <w:spacing w:after="160" w:line="259" w:lineRule="auto"/>
        <w:contextualSpacing/>
        <w:jc w:val="both"/>
        <w:rPr>
          <w:rFonts w:ascii="Calibri" w:eastAsia="Calibri" w:hAnsi="Calibri"/>
        </w:rPr>
      </w:pPr>
      <w:r w:rsidRPr="005665F4">
        <w:rPr>
          <w:rFonts w:ascii="Calibri" w:eastAsia="Calibri" w:hAnsi="Calibri"/>
        </w:rPr>
        <w:t xml:space="preserve">to allow the community of Europlanet stakeholders to speak with one voice to defend and represent its interests, </w:t>
      </w:r>
    </w:p>
    <w:p w14:paraId="4FB7CA37" w14:textId="77777777" w:rsidR="000E5619" w:rsidRPr="005665F4" w:rsidRDefault="000E5619">
      <w:pPr>
        <w:numPr>
          <w:ilvl w:val="0"/>
          <w:numId w:val="29"/>
        </w:numPr>
        <w:spacing w:after="160" w:line="259" w:lineRule="auto"/>
        <w:contextualSpacing/>
        <w:jc w:val="both"/>
        <w:rPr>
          <w:rFonts w:ascii="Calibri" w:eastAsia="Calibri" w:hAnsi="Calibri"/>
        </w:rPr>
      </w:pPr>
      <w:r w:rsidRPr="005665F4">
        <w:rPr>
          <w:rFonts w:ascii="Calibri" w:eastAsia="Calibri" w:hAnsi="Calibri"/>
        </w:rPr>
        <w:t>to promote coherence between policy and the research priorities of the European Union and the activities coordinated by the association.</w:t>
      </w:r>
    </w:p>
    <w:p w14:paraId="58D572A0" w14:textId="77777777" w:rsidR="000E5619" w:rsidRPr="005665F4" w:rsidRDefault="000E5619" w:rsidP="000E5619">
      <w:pPr>
        <w:jc w:val="both"/>
        <w:rPr>
          <w:rFonts w:ascii="Calibri" w:eastAsia="Calibri" w:hAnsi="Calibri"/>
        </w:rPr>
      </w:pPr>
    </w:p>
    <w:p w14:paraId="0F9B4B61" w14:textId="77777777" w:rsidR="000E5619" w:rsidRPr="005665F4" w:rsidRDefault="000E5619" w:rsidP="000E5619">
      <w:pPr>
        <w:jc w:val="both"/>
        <w:rPr>
          <w:rFonts w:ascii="Calibri" w:eastAsia="Calibri" w:hAnsi="Calibri"/>
        </w:rPr>
      </w:pPr>
      <w:r w:rsidRPr="005665F4">
        <w:rPr>
          <w:rFonts w:ascii="Calibri" w:eastAsia="Calibri" w:hAnsi="Calibri"/>
        </w:rPr>
        <w:t>The association achieves its goal by pursuing a series of activities, including:</w:t>
      </w:r>
    </w:p>
    <w:p w14:paraId="53A78741" w14:textId="77777777" w:rsidR="000E5619" w:rsidRPr="005665F4" w:rsidRDefault="000E5619">
      <w:pPr>
        <w:numPr>
          <w:ilvl w:val="0"/>
          <w:numId w:val="17"/>
        </w:numPr>
        <w:spacing w:after="160" w:line="259" w:lineRule="auto"/>
        <w:contextualSpacing/>
        <w:jc w:val="both"/>
        <w:rPr>
          <w:rFonts w:ascii="Calibri" w:eastAsia="Calibri" w:hAnsi="Calibri"/>
        </w:rPr>
      </w:pPr>
      <w:r w:rsidRPr="005665F4">
        <w:rPr>
          <w:rFonts w:ascii="Calibri" w:eastAsia="Calibri" w:hAnsi="Calibri"/>
        </w:rPr>
        <w:t>By supporting the planetary science community through the activities of the Europlanet Society and its structures, including the EPSC conference;</w:t>
      </w:r>
    </w:p>
    <w:p w14:paraId="5CFC993C" w14:textId="77777777" w:rsidR="000E5619" w:rsidRPr="00405D76" w:rsidRDefault="000E5619">
      <w:pPr>
        <w:numPr>
          <w:ilvl w:val="0"/>
          <w:numId w:val="17"/>
        </w:numPr>
        <w:spacing w:after="160" w:line="259" w:lineRule="auto"/>
        <w:contextualSpacing/>
        <w:jc w:val="both"/>
        <w:rPr>
          <w:rFonts w:ascii="Calibri" w:eastAsia="Calibri" w:hAnsi="Calibri"/>
        </w:rPr>
      </w:pPr>
      <w:r w:rsidRPr="005665F4">
        <w:rPr>
          <w:rFonts w:ascii="Calibri" w:eastAsia="Calibri" w:hAnsi="Calibri"/>
        </w:rPr>
        <w:t>Establishing strategic collaborations to support planetary science;</w:t>
      </w:r>
    </w:p>
    <w:p w14:paraId="618F7DB8" w14:textId="77777777" w:rsidR="000E5619" w:rsidRPr="005665F4" w:rsidRDefault="000E5619">
      <w:pPr>
        <w:numPr>
          <w:ilvl w:val="0"/>
          <w:numId w:val="17"/>
        </w:numPr>
        <w:spacing w:after="160" w:line="259" w:lineRule="auto"/>
        <w:contextualSpacing/>
        <w:jc w:val="both"/>
        <w:rPr>
          <w:rFonts w:ascii="Calibri" w:eastAsia="Calibri" w:hAnsi="Calibri"/>
        </w:rPr>
      </w:pPr>
      <w:r w:rsidRPr="005665F4">
        <w:rPr>
          <w:rFonts w:ascii="Calibri" w:eastAsia="Calibri" w:hAnsi="Calibri"/>
        </w:rPr>
        <w:lastRenderedPageBreak/>
        <w:t>By developing and maintaining infrastructures to support planetary sciences.</w:t>
      </w:r>
    </w:p>
    <w:p w14:paraId="58D6DD66" w14:textId="77777777" w:rsidR="000E5619" w:rsidRPr="005665F4" w:rsidRDefault="000E5619" w:rsidP="000E5619">
      <w:pPr>
        <w:jc w:val="both"/>
        <w:rPr>
          <w:rFonts w:ascii="Calibri" w:eastAsia="Calibri" w:hAnsi="Calibri"/>
        </w:rPr>
      </w:pPr>
    </w:p>
    <w:p w14:paraId="45F87EED" w14:textId="77777777" w:rsidR="000E5619" w:rsidRPr="005665F4" w:rsidRDefault="000E5619">
      <w:pPr>
        <w:pStyle w:val="Heading2"/>
        <w:jc w:val="both"/>
        <w:rPr>
          <w:rFonts w:eastAsia="Calibri"/>
        </w:rPr>
      </w:pPr>
      <w:bookmarkStart w:id="65" w:name="_Toc112239763"/>
      <w:bookmarkStart w:id="66" w:name="_Toc112998418"/>
      <w:r w:rsidRPr="005665F4">
        <w:rPr>
          <w:rFonts w:eastAsia="Calibri"/>
        </w:rPr>
        <w:t>Duration</w:t>
      </w:r>
      <w:bookmarkEnd w:id="65"/>
      <w:bookmarkEnd w:id="66"/>
    </w:p>
    <w:p w14:paraId="692A2103" w14:textId="77777777" w:rsidR="000E5619" w:rsidRPr="005665F4" w:rsidRDefault="000E5619" w:rsidP="000E5619">
      <w:pPr>
        <w:jc w:val="both"/>
        <w:rPr>
          <w:rFonts w:ascii="Calibri" w:eastAsia="Calibri" w:hAnsi="Calibri"/>
        </w:rPr>
      </w:pPr>
      <w:r w:rsidRPr="005665F4">
        <w:rPr>
          <w:rFonts w:ascii="Calibri" w:eastAsia="Calibri" w:hAnsi="Calibri"/>
        </w:rPr>
        <w:t>The association is established for an indefinite period</w:t>
      </w:r>
    </w:p>
    <w:p w14:paraId="104164E8" w14:textId="77777777" w:rsidR="000E5619" w:rsidRPr="005665F4" w:rsidRDefault="000E5619" w:rsidP="000E5619">
      <w:pPr>
        <w:jc w:val="both"/>
        <w:rPr>
          <w:rFonts w:ascii="Calibri" w:eastAsia="Calibri" w:hAnsi="Calibri"/>
        </w:rPr>
      </w:pPr>
    </w:p>
    <w:p w14:paraId="37C8D294" w14:textId="77777777" w:rsidR="000E5619" w:rsidRPr="005665F4" w:rsidRDefault="000E5619" w:rsidP="000E5619">
      <w:pPr>
        <w:keepNext/>
        <w:keepLines/>
        <w:spacing w:before="40"/>
        <w:jc w:val="both"/>
        <w:outlineLvl w:val="1"/>
        <w:rPr>
          <w:rFonts w:ascii="Calibri Light" w:hAnsi="Calibri Light"/>
          <w:b/>
          <w:color w:val="31479E"/>
          <w:sz w:val="26"/>
          <w:szCs w:val="26"/>
        </w:rPr>
      </w:pPr>
      <w:bookmarkStart w:id="67" w:name="_Toc112236761"/>
      <w:bookmarkStart w:id="68" w:name="_Toc112239764"/>
      <w:bookmarkStart w:id="69" w:name="_Toc112998419"/>
      <w:r w:rsidRPr="005665F4">
        <w:rPr>
          <w:rFonts w:ascii="Calibri Light" w:hAnsi="Calibri Light"/>
          <w:b/>
          <w:color w:val="31479E"/>
          <w:sz w:val="26"/>
          <w:szCs w:val="26"/>
        </w:rPr>
        <w:t>ARTICLE 3.</w:t>
      </w:r>
      <w:r w:rsidRPr="005665F4">
        <w:rPr>
          <w:rFonts w:ascii="Calibri Light" w:hAnsi="Calibri Light"/>
          <w:b/>
          <w:color w:val="31479E"/>
          <w:sz w:val="26"/>
          <w:szCs w:val="26"/>
        </w:rPr>
        <w:tab/>
        <w:t>MEMBERS</w:t>
      </w:r>
      <w:bookmarkEnd w:id="67"/>
      <w:bookmarkEnd w:id="68"/>
      <w:bookmarkEnd w:id="69"/>
    </w:p>
    <w:p w14:paraId="2E433762" w14:textId="77777777" w:rsidR="000E5619" w:rsidRPr="005665F4" w:rsidRDefault="000E5619" w:rsidP="000E5619">
      <w:pPr>
        <w:jc w:val="both"/>
        <w:rPr>
          <w:rFonts w:ascii="Calibri" w:eastAsia="Calibri" w:hAnsi="Calibri"/>
        </w:rPr>
      </w:pPr>
    </w:p>
    <w:p w14:paraId="63B0663E" w14:textId="77777777" w:rsidR="000E5619" w:rsidRPr="005665F4" w:rsidRDefault="000E5619" w:rsidP="000E5619">
      <w:pPr>
        <w:jc w:val="both"/>
        <w:rPr>
          <w:rFonts w:ascii="Calibri" w:eastAsia="Calibri" w:hAnsi="Calibri"/>
        </w:rPr>
      </w:pPr>
      <w:r w:rsidRPr="005665F4">
        <w:rPr>
          <w:rFonts w:ascii="Calibri" w:eastAsia="Calibri" w:hAnsi="Calibri"/>
        </w:rPr>
        <w:t>Members</w:t>
      </w:r>
      <w:r>
        <w:rPr>
          <w:rFonts w:ascii="Calibri" w:eastAsia="Calibri" w:hAnsi="Calibri"/>
        </w:rPr>
        <w:t xml:space="preserve">hip of the Company is open to: </w:t>
      </w:r>
    </w:p>
    <w:p w14:paraId="014F48D8" w14:textId="77777777" w:rsidR="000E5619" w:rsidRPr="005665F4" w:rsidRDefault="000E5619">
      <w:pPr>
        <w:pStyle w:val="Heading2"/>
        <w:jc w:val="both"/>
        <w:rPr>
          <w:rFonts w:eastAsia="Calibri"/>
        </w:rPr>
      </w:pPr>
      <w:bookmarkStart w:id="70" w:name="_Toc112239765"/>
      <w:bookmarkStart w:id="71" w:name="_Toc112998420"/>
      <w:r w:rsidRPr="005665F4">
        <w:rPr>
          <w:rFonts w:eastAsia="Calibri"/>
        </w:rPr>
        <w:t>Adhering Members:</w:t>
      </w:r>
      <w:bookmarkEnd w:id="70"/>
      <w:bookmarkEnd w:id="71"/>
    </w:p>
    <w:p w14:paraId="59AA44A8" w14:textId="77777777" w:rsidR="000E5619" w:rsidRPr="005665F4" w:rsidRDefault="000E5619" w:rsidP="000E5619">
      <w:pPr>
        <w:jc w:val="both"/>
        <w:rPr>
          <w:rFonts w:ascii="Calibri" w:eastAsia="Calibri" w:hAnsi="Calibri"/>
        </w:rPr>
      </w:pPr>
      <w:r w:rsidRPr="005665F4">
        <w:rPr>
          <w:rFonts w:ascii="Calibri" w:eastAsia="Calibri" w:hAnsi="Calibri"/>
        </w:rPr>
        <w:t xml:space="preserve">Individuals over the age of 18 who are interested in continuing the work of the Society whose application has been accepted and who have paid their annual dues, who have an interest in planetary science or who are, or have at any time been engaged in planetary science research, planetary science education, or otherwise attached to the study or advancement of planetary science, or who are amateur astronomers with a serious interest in research and planetary exploration. </w:t>
      </w:r>
    </w:p>
    <w:p w14:paraId="7418D817" w14:textId="77777777" w:rsidR="000E5619" w:rsidRDefault="000E5619" w:rsidP="000E5619">
      <w:pPr>
        <w:jc w:val="both"/>
        <w:rPr>
          <w:rFonts w:ascii="Calibri" w:eastAsia="Calibri" w:hAnsi="Calibri"/>
        </w:rPr>
      </w:pPr>
      <w:r w:rsidRPr="005665F4">
        <w:rPr>
          <w:rFonts w:ascii="Calibri" w:eastAsia="Calibri" w:hAnsi="Calibri"/>
        </w:rPr>
        <w:t>Associate members are entitled to one vote at the general assembly. Adherent members are free to withdraw from the association at any time by not renewing their subscription.</w:t>
      </w:r>
    </w:p>
    <w:p w14:paraId="7826E7B5" w14:textId="77777777" w:rsidR="000E5619" w:rsidRPr="005665F4" w:rsidRDefault="000E5619" w:rsidP="000E5619">
      <w:pPr>
        <w:jc w:val="both"/>
        <w:rPr>
          <w:rFonts w:ascii="Calibri" w:eastAsia="Calibri" w:hAnsi="Calibri"/>
        </w:rPr>
      </w:pPr>
    </w:p>
    <w:p w14:paraId="0794069D" w14:textId="77777777" w:rsidR="000E5619" w:rsidRPr="005665F4" w:rsidRDefault="000E5619">
      <w:pPr>
        <w:pStyle w:val="Heading2"/>
        <w:jc w:val="both"/>
        <w:rPr>
          <w:rFonts w:eastAsia="Calibri"/>
        </w:rPr>
      </w:pPr>
      <w:bookmarkStart w:id="72" w:name="_Toc112239766"/>
      <w:bookmarkStart w:id="73" w:name="_Toc112998421"/>
      <w:r w:rsidRPr="005665F4">
        <w:rPr>
          <w:rFonts w:eastAsia="Calibri"/>
        </w:rPr>
        <w:t>Board members</w:t>
      </w:r>
      <w:bookmarkEnd w:id="72"/>
      <w:bookmarkEnd w:id="73"/>
    </w:p>
    <w:p w14:paraId="54CE7240" w14:textId="77777777" w:rsidR="000E5619" w:rsidRPr="005665F4" w:rsidRDefault="000E5619" w:rsidP="000E5619">
      <w:pPr>
        <w:jc w:val="both"/>
        <w:rPr>
          <w:rFonts w:ascii="Calibri" w:eastAsia="Calibri" w:hAnsi="Calibri"/>
        </w:rPr>
      </w:pPr>
      <w:r w:rsidRPr="005665F4">
        <w:rPr>
          <w:rFonts w:ascii="Calibri" w:eastAsia="Calibri" w:hAnsi="Calibri"/>
        </w:rPr>
        <w:t>The Board consists of the five officers of the Europlanet Society (President, two Vice-Presidents, Secretary and Treasurer) and six other members. The Board Members are responsible for oversight of the following remits, providing an added liaison point at Board level for the relevant Europlanet Society Committees and Working Groups and Europlanet 2020 RI Tasks.</w:t>
      </w:r>
    </w:p>
    <w:p w14:paraId="0F01EA74" w14:textId="77777777" w:rsidR="000E5619" w:rsidRPr="005665F4" w:rsidRDefault="000E5619">
      <w:pPr>
        <w:numPr>
          <w:ilvl w:val="0"/>
          <w:numId w:val="28"/>
        </w:numPr>
        <w:spacing w:after="160" w:line="259" w:lineRule="auto"/>
        <w:contextualSpacing/>
        <w:jc w:val="both"/>
        <w:rPr>
          <w:rFonts w:ascii="Calibri" w:eastAsia="Calibri" w:hAnsi="Calibri"/>
        </w:rPr>
      </w:pPr>
      <w:r w:rsidRPr="005665F4">
        <w:rPr>
          <w:rFonts w:ascii="Calibri" w:eastAsia="Calibri" w:hAnsi="Calibri"/>
        </w:rPr>
        <w:t xml:space="preserve">Communication: </w:t>
      </w:r>
    </w:p>
    <w:p w14:paraId="578C1884" w14:textId="77777777" w:rsidR="000E5619" w:rsidRPr="005665F4" w:rsidRDefault="000E5619">
      <w:pPr>
        <w:numPr>
          <w:ilvl w:val="0"/>
          <w:numId w:val="28"/>
        </w:numPr>
        <w:spacing w:after="160" w:line="259" w:lineRule="auto"/>
        <w:contextualSpacing/>
        <w:jc w:val="both"/>
        <w:rPr>
          <w:rFonts w:ascii="Calibri" w:eastAsia="Calibri" w:hAnsi="Calibri"/>
        </w:rPr>
      </w:pPr>
      <w:r w:rsidRPr="005665F4">
        <w:rPr>
          <w:rFonts w:ascii="Calibri" w:eastAsia="Calibri" w:hAnsi="Calibri"/>
        </w:rPr>
        <w:t xml:space="preserve">Outreach and Education: </w:t>
      </w:r>
    </w:p>
    <w:p w14:paraId="34955885" w14:textId="77777777" w:rsidR="000E5619" w:rsidRPr="005665F4" w:rsidRDefault="000E5619">
      <w:pPr>
        <w:numPr>
          <w:ilvl w:val="0"/>
          <w:numId w:val="28"/>
        </w:numPr>
        <w:spacing w:after="160" w:line="259" w:lineRule="auto"/>
        <w:contextualSpacing/>
        <w:jc w:val="both"/>
        <w:rPr>
          <w:rFonts w:ascii="Calibri" w:eastAsia="Calibri" w:hAnsi="Calibri"/>
        </w:rPr>
      </w:pPr>
      <w:r w:rsidRPr="005665F4">
        <w:rPr>
          <w:rFonts w:ascii="Calibri" w:eastAsia="Calibri" w:hAnsi="Calibri"/>
        </w:rPr>
        <w:t xml:space="preserve">Early Career: </w:t>
      </w:r>
    </w:p>
    <w:p w14:paraId="6071B49D" w14:textId="77777777" w:rsidR="000E5619" w:rsidRPr="005665F4" w:rsidRDefault="000E5619">
      <w:pPr>
        <w:numPr>
          <w:ilvl w:val="0"/>
          <w:numId w:val="28"/>
        </w:numPr>
        <w:spacing w:after="160" w:line="259" w:lineRule="auto"/>
        <w:contextualSpacing/>
        <w:jc w:val="both"/>
        <w:rPr>
          <w:rFonts w:ascii="Calibri" w:eastAsia="Calibri" w:hAnsi="Calibri"/>
        </w:rPr>
      </w:pPr>
      <w:r w:rsidRPr="005665F4">
        <w:rPr>
          <w:rFonts w:ascii="Calibri" w:eastAsia="Calibri" w:hAnsi="Calibri"/>
        </w:rPr>
        <w:t>Diversity:</w:t>
      </w:r>
    </w:p>
    <w:p w14:paraId="052AE420" w14:textId="77777777" w:rsidR="000E5619" w:rsidRPr="005665F4" w:rsidRDefault="000E5619">
      <w:pPr>
        <w:numPr>
          <w:ilvl w:val="0"/>
          <w:numId w:val="28"/>
        </w:numPr>
        <w:spacing w:after="160" w:line="259" w:lineRule="auto"/>
        <w:contextualSpacing/>
        <w:jc w:val="both"/>
        <w:rPr>
          <w:rFonts w:ascii="Calibri" w:eastAsia="Calibri" w:hAnsi="Calibri"/>
        </w:rPr>
      </w:pPr>
      <w:r w:rsidRPr="005665F4">
        <w:rPr>
          <w:rFonts w:ascii="Calibri" w:eastAsia="Calibri" w:hAnsi="Calibri"/>
        </w:rPr>
        <w:t xml:space="preserve">Inclusion and Widening Participation </w:t>
      </w:r>
    </w:p>
    <w:p w14:paraId="597E411E" w14:textId="77777777" w:rsidR="000E5619" w:rsidRPr="005665F4" w:rsidRDefault="000E5619">
      <w:pPr>
        <w:numPr>
          <w:ilvl w:val="0"/>
          <w:numId w:val="28"/>
        </w:numPr>
        <w:spacing w:after="160" w:line="259" w:lineRule="auto"/>
        <w:contextualSpacing/>
        <w:jc w:val="both"/>
        <w:rPr>
          <w:rFonts w:ascii="Calibri" w:eastAsia="Calibri" w:hAnsi="Calibri"/>
        </w:rPr>
      </w:pPr>
      <w:r w:rsidRPr="005665F4">
        <w:rPr>
          <w:rFonts w:ascii="Calibri" w:eastAsia="Calibri" w:hAnsi="Calibri"/>
        </w:rPr>
        <w:t xml:space="preserve">Industry Relations: </w:t>
      </w:r>
    </w:p>
    <w:p w14:paraId="5B94FD27" w14:textId="77777777" w:rsidR="000E5619" w:rsidRPr="005665F4" w:rsidRDefault="000E5619">
      <w:pPr>
        <w:numPr>
          <w:ilvl w:val="0"/>
          <w:numId w:val="28"/>
        </w:numPr>
        <w:spacing w:after="160" w:line="259" w:lineRule="auto"/>
        <w:contextualSpacing/>
        <w:jc w:val="both"/>
        <w:rPr>
          <w:rFonts w:ascii="Calibri" w:eastAsia="Calibri" w:hAnsi="Calibri"/>
        </w:rPr>
      </w:pPr>
      <w:r w:rsidRPr="005665F4">
        <w:rPr>
          <w:rFonts w:ascii="Calibri" w:eastAsia="Calibri" w:hAnsi="Calibri"/>
        </w:rPr>
        <w:t xml:space="preserve">Amateur Collaboration: </w:t>
      </w:r>
    </w:p>
    <w:p w14:paraId="7DC0B886" w14:textId="77777777" w:rsidR="000E5619" w:rsidRPr="005665F4" w:rsidRDefault="000E5619">
      <w:pPr>
        <w:numPr>
          <w:ilvl w:val="0"/>
          <w:numId w:val="28"/>
        </w:numPr>
        <w:spacing w:after="160" w:line="259" w:lineRule="auto"/>
        <w:contextualSpacing/>
        <w:jc w:val="both"/>
        <w:rPr>
          <w:rFonts w:ascii="Calibri" w:eastAsia="Calibri" w:hAnsi="Calibri"/>
          <w:lang w:val="fr-BE"/>
        </w:rPr>
      </w:pPr>
      <w:r w:rsidRPr="005665F4">
        <w:rPr>
          <w:rFonts w:ascii="Calibri" w:eastAsia="Calibri" w:hAnsi="Calibri"/>
          <w:lang w:val="fr-BE"/>
        </w:rPr>
        <w:t xml:space="preserve">Infrastructure </w:t>
      </w:r>
      <w:proofErr w:type="spellStart"/>
      <w:r w:rsidRPr="005665F4">
        <w:rPr>
          <w:rFonts w:ascii="Calibri" w:eastAsia="Calibri" w:hAnsi="Calibri"/>
          <w:lang w:val="fr-BE"/>
        </w:rPr>
        <w:t>Development</w:t>
      </w:r>
      <w:proofErr w:type="spellEnd"/>
      <w:r w:rsidRPr="005665F4">
        <w:rPr>
          <w:rFonts w:ascii="Calibri" w:eastAsia="Calibri" w:hAnsi="Calibri"/>
          <w:lang w:val="fr-BE"/>
        </w:rPr>
        <w:t>:</w:t>
      </w:r>
    </w:p>
    <w:p w14:paraId="6573FA71" w14:textId="77777777" w:rsidR="000E5619" w:rsidRPr="005665F4" w:rsidRDefault="000E5619">
      <w:pPr>
        <w:numPr>
          <w:ilvl w:val="0"/>
          <w:numId w:val="28"/>
        </w:numPr>
        <w:spacing w:after="160" w:line="259" w:lineRule="auto"/>
        <w:contextualSpacing/>
        <w:jc w:val="both"/>
        <w:rPr>
          <w:rFonts w:ascii="Calibri" w:eastAsia="Calibri" w:hAnsi="Calibri"/>
        </w:rPr>
      </w:pPr>
      <w:r w:rsidRPr="005665F4">
        <w:rPr>
          <w:rFonts w:ascii="Calibri" w:eastAsia="Calibri" w:hAnsi="Calibri"/>
          <w:lang w:val="fr-BE"/>
        </w:rPr>
        <w:t>Global Collaboration :</w:t>
      </w:r>
    </w:p>
    <w:p w14:paraId="2D5BB45E" w14:textId="77777777" w:rsidR="000E5619" w:rsidRPr="005665F4" w:rsidRDefault="000E5619">
      <w:pPr>
        <w:numPr>
          <w:ilvl w:val="0"/>
          <w:numId w:val="28"/>
        </w:numPr>
        <w:spacing w:after="160" w:line="259" w:lineRule="auto"/>
        <w:contextualSpacing/>
        <w:jc w:val="both"/>
        <w:rPr>
          <w:rFonts w:ascii="Calibri" w:eastAsia="Calibri" w:hAnsi="Calibri"/>
        </w:rPr>
      </w:pPr>
      <w:r w:rsidRPr="005665F4">
        <w:rPr>
          <w:rFonts w:ascii="Calibri" w:eastAsia="Calibri" w:hAnsi="Calibri"/>
        </w:rPr>
        <w:t>Policy Engagement:</w:t>
      </w:r>
    </w:p>
    <w:p w14:paraId="32234288" w14:textId="77777777" w:rsidR="000E5619" w:rsidRPr="005665F4" w:rsidRDefault="000E5619">
      <w:pPr>
        <w:numPr>
          <w:ilvl w:val="0"/>
          <w:numId w:val="28"/>
        </w:numPr>
        <w:spacing w:after="160" w:line="259" w:lineRule="auto"/>
        <w:contextualSpacing/>
        <w:jc w:val="both"/>
        <w:rPr>
          <w:rFonts w:ascii="Calibri" w:eastAsia="Calibri" w:hAnsi="Calibri"/>
        </w:rPr>
      </w:pPr>
      <w:r w:rsidRPr="005665F4">
        <w:rPr>
          <w:rFonts w:ascii="Calibri" w:eastAsia="Calibri" w:hAnsi="Calibri"/>
        </w:rPr>
        <w:t>External Funding Opportunities:</w:t>
      </w:r>
    </w:p>
    <w:p w14:paraId="0DBC20B8" w14:textId="77777777" w:rsidR="000E5619" w:rsidRPr="005665F4" w:rsidRDefault="000E5619" w:rsidP="000E5619">
      <w:pPr>
        <w:jc w:val="both"/>
        <w:rPr>
          <w:rFonts w:ascii="Calibri" w:eastAsia="Calibri" w:hAnsi="Calibri"/>
        </w:rPr>
      </w:pPr>
    </w:p>
    <w:p w14:paraId="053FE6FF" w14:textId="77777777" w:rsidR="000E5619" w:rsidRPr="005665F4" w:rsidRDefault="000E5619" w:rsidP="000E5619">
      <w:pPr>
        <w:jc w:val="both"/>
        <w:rPr>
          <w:rFonts w:ascii="Calibri" w:eastAsia="Calibri" w:hAnsi="Calibri"/>
        </w:rPr>
      </w:pPr>
      <w:r w:rsidRPr="005665F4">
        <w:rPr>
          <w:rFonts w:ascii="Calibri" w:eastAsia="Calibri" w:hAnsi="Calibri"/>
        </w:rPr>
        <w:t xml:space="preserve">New board members must be admitted by the general assembly. In order for board member to be elected, it must have been put on the agenda of the general assembly. </w:t>
      </w:r>
    </w:p>
    <w:p w14:paraId="7F8D884B" w14:textId="77777777" w:rsidR="000E5619" w:rsidRPr="005665F4" w:rsidRDefault="000E5619" w:rsidP="000E5619">
      <w:pPr>
        <w:jc w:val="both"/>
        <w:rPr>
          <w:rFonts w:ascii="Calibri" w:eastAsia="Calibri" w:hAnsi="Calibri"/>
        </w:rPr>
      </w:pPr>
      <w:r w:rsidRPr="005665F4">
        <w:rPr>
          <w:rFonts w:ascii="Calibri" w:eastAsia="Calibri" w:hAnsi="Calibri"/>
        </w:rPr>
        <w:t>The admission of a new effective member takes place by a majority of 2/3 of the members present or validly represented.</w:t>
      </w:r>
    </w:p>
    <w:p w14:paraId="73B2A645" w14:textId="77777777" w:rsidR="000E5619" w:rsidRPr="005665F4" w:rsidRDefault="000E5619" w:rsidP="000E5619">
      <w:pPr>
        <w:jc w:val="both"/>
        <w:rPr>
          <w:rFonts w:ascii="Calibri" w:eastAsia="Calibri" w:hAnsi="Calibri"/>
        </w:rPr>
      </w:pPr>
      <w:r w:rsidRPr="005665F4">
        <w:rPr>
          <w:rFonts w:ascii="Calibri" w:eastAsia="Calibri" w:hAnsi="Calibri"/>
        </w:rPr>
        <w:t>The mandate of board members is four years. Outgoing members are eligible for re-election once.</w:t>
      </w:r>
    </w:p>
    <w:p w14:paraId="27A19D2E" w14:textId="77777777" w:rsidR="000E5619" w:rsidRPr="005665F4" w:rsidRDefault="000E5619" w:rsidP="000E5619">
      <w:pPr>
        <w:jc w:val="both"/>
        <w:rPr>
          <w:rFonts w:ascii="Calibri" w:eastAsia="Calibri" w:hAnsi="Calibri"/>
        </w:rPr>
      </w:pPr>
    </w:p>
    <w:p w14:paraId="7E17A7C7" w14:textId="77777777" w:rsidR="000E5619" w:rsidRPr="005665F4" w:rsidRDefault="000E5619">
      <w:pPr>
        <w:pStyle w:val="Heading2"/>
        <w:jc w:val="both"/>
        <w:rPr>
          <w:rFonts w:eastAsia="Calibri"/>
        </w:rPr>
      </w:pPr>
      <w:bookmarkStart w:id="74" w:name="_Toc112239767"/>
      <w:bookmarkStart w:id="75" w:name="_Toc112998422"/>
      <w:r w:rsidRPr="005665F4">
        <w:rPr>
          <w:rFonts w:eastAsia="Calibri"/>
        </w:rPr>
        <w:t>Student members:</w:t>
      </w:r>
      <w:bookmarkEnd w:id="74"/>
      <w:bookmarkEnd w:id="75"/>
    </w:p>
    <w:p w14:paraId="6C8C74BA" w14:textId="77777777" w:rsidR="000E5619" w:rsidRPr="005665F4" w:rsidRDefault="000E5619" w:rsidP="000E5619">
      <w:pPr>
        <w:jc w:val="both"/>
        <w:rPr>
          <w:rFonts w:ascii="Calibri" w:eastAsia="Calibri" w:hAnsi="Calibri"/>
        </w:rPr>
      </w:pPr>
      <w:r w:rsidRPr="005665F4">
        <w:rPr>
          <w:rFonts w:ascii="Calibri" w:eastAsia="Calibri" w:hAnsi="Calibri"/>
        </w:rPr>
        <w:t>Individuals fulfilling the same conditions as for adhering members, but who are, in addition, engaged in full-time or part-time studies in a higher education establishment. Student members are entitled to one vote at the General Assembly.</w:t>
      </w:r>
    </w:p>
    <w:p w14:paraId="6366F216" w14:textId="77777777" w:rsidR="000E5619" w:rsidRPr="005665F4" w:rsidRDefault="000E5619" w:rsidP="000E5619">
      <w:pPr>
        <w:jc w:val="both"/>
        <w:rPr>
          <w:rFonts w:ascii="Calibri" w:eastAsia="Calibri" w:hAnsi="Calibri"/>
        </w:rPr>
      </w:pPr>
    </w:p>
    <w:p w14:paraId="7F623332" w14:textId="77777777" w:rsidR="000E5619" w:rsidRPr="005665F4" w:rsidRDefault="000E5619">
      <w:pPr>
        <w:pStyle w:val="Heading2"/>
        <w:jc w:val="both"/>
        <w:rPr>
          <w:rFonts w:eastAsia="Calibri"/>
        </w:rPr>
      </w:pPr>
      <w:bookmarkStart w:id="76" w:name="_Toc112239768"/>
      <w:bookmarkStart w:id="77" w:name="_Toc112998423"/>
      <w:r w:rsidRPr="005665F4">
        <w:rPr>
          <w:rFonts w:eastAsia="Calibri"/>
        </w:rPr>
        <w:t>Honorary members:</w:t>
      </w:r>
      <w:bookmarkEnd w:id="76"/>
      <w:bookmarkEnd w:id="77"/>
    </w:p>
    <w:p w14:paraId="7552F302" w14:textId="77777777" w:rsidR="000E5619" w:rsidRPr="005665F4" w:rsidRDefault="000E5619" w:rsidP="000E5619">
      <w:pPr>
        <w:jc w:val="both"/>
        <w:rPr>
          <w:rFonts w:ascii="Calibri" w:eastAsia="Calibri" w:hAnsi="Calibri"/>
        </w:rPr>
      </w:pPr>
      <w:r w:rsidRPr="005665F4">
        <w:rPr>
          <w:rFonts w:ascii="Calibri" w:eastAsia="Calibri" w:hAnsi="Calibri"/>
        </w:rPr>
        <w:t>Any person so designated by the Board; in general, these are eminent personalities who have contributed to the advancement of planetary sciences. Honorary members are not required to pay a membership fee. They a</w:t>
      </w:r>
      <w:r>
        <w:rPr>
          <w:rFonts w:ascii="Calibri" w:eastAsia="Calibri" w:hAnsi="Calibri"/>
        </w:rPr>
        <w:t>re entitled to one vote at the g</w:t>
      </w:r>
      <w:r w:rsidRPr="005665F4">
        <w:rPr>
          <w:rFonts w:ascii="Calibri" w:eastAsia="Calibri" w:hAnsi="Calibri"/>
        </w:rPr>
        <w:t xml:space="preserve">eneral </w:t>
      </w:r>
      <w:r>
        <w:rPr>
          <w:rFonts w:ascii="Calibri" w:eastAsia="Calibri" w:hAnsi="Calibri"/>
        </w:rPr>
        <w:t>a</w:t>
      </w:r>
      <w:r w:rsidRPr="005665F4">
        <w:rPr>
          <w:rFonts w:ascii="Calibri" w:eastAsia="Calibri" w:hAnsi="Calibri"/>
        </w:rPr>
        <w:t xml:space="preserve">ssembly with the consent of the person concerned, the association may propose that a full board member keep the honorary title of his functions at the end of his last mandate. </w:t>
      </w:r>
    </w:p>
    <w:p w14:paraId="0A4178A9" w14:textId="77777777" w:rsidR="000E5619" w:rsidRPr="005665F4" w:rsidRDefault="000E5619" w:rsidP="000E5619">
      <w:pPr>
        <w:jc w:val="both"/>
        <w:rPr>
          <w:rFonts w:ascii="Calibri" w:eastAsia="Calibri" w:hAnsi="Calibri"/>
        </w:rPr>
      </w:pPr>
    </w:p>
    <w:p w14:paraId="0CBE9249" w14:textId="77777777" w:rsidR="000E5619" w:rsidRPr="005665F4" w:rsidRDefault="000E5619">
      <w:pPr>
        <w:pStyle w:val="Heading2"/>
        <w:jc w:val="both"/>
        <w:rPr>
          <w:rFonts w:eastAsia="Calibri"/>
        </w:rPr>
      </w:pPr>
      <w:bookmarkStart w:id="78" w:name="_Toc112239769"/>
      <w:bookmarkStart w:id="79" w:name="_Toc112998424"/>
      <w:r w:rsidRPr="005665F4">
        <w:rPr>
          <w:rFonts w:eastAsia="Calibri"/>
        </w:rPr>
        <w:t>Organizations:</w:t>
      </w:r>
      <w:bookmarkEnd w:id="78"/>
      <w:bookmarkEnd w:id="79"/>
    </w:p>
    <w:p w14:paraId="05FEB86A" w14:textId="77777777" w:rsidR="000E5619" w:rsidRPr="005665F4" w:rsidRDefault="000E5619" w:rsidP="000E5619">
      <w:pPr>
        <w:jc w:val="both"/>
        <w:rPr>
          <w:rFonts w:ascii="Calibri" w:eastAsia="Calibri" w:hAnsi="Calibri"/>
        </w:rPr>
      </w:pPr>
      <w:r w:rsidRPr="005665F4">
        <w:rPr>
          <w:rFonts w:ascii="Calibri" w:eastAsia="Calibri" w:hAnsi="Calibri"/>
        </w:rPr>
        <w:t>Any legal person or association without legal personality whose candidacy has been accepted, which is interested in continuing the work of the Society and which has paid the annual subscription. Each member organization appoints a person to represent it and vote on its beha</w:t>
      </w:r>
      <w:r>
        <w:rPr>
          <w:rFonts w:ascii="Calibri" w:eastAsia="Calibri" w:hAnsi="Calibri"/>
        </w:rPr>
        <w:t xml:space="preserve">lf at meetings of the Society. </w:t>
      </w:r>
      <w:r w:rsidRPr="005665F4">
        <w:rPr>
          <w:rFonts w:ascii="Calibri" w:eastAsia="Calibri" w:hAnsi="Calibri"/>
        </w:rPr>
        <w:t>Representatives of member organizations have the right to attend and participate in all activities of the Society on the same basis as any individual member. The number of votes of the members of the organization in the General Assembly will be defined in the institutional memorandum of understanding.</w:t>
      </w:r>
    </w:p>
    <w:p w14:paraId="17F56F56" w14:textId="77777777" w:rsidR="000E5619" w:rsidRPr="005665F4" w:rsidRDefault="000E5619" w:rsidP="000E5619">
      <w:pPr>
        <w:jc w:val="both"/>
        <w:rPr>
          <w:rFonts w:ascii="Calibri" w:eastAsia="Calibri" w:hAnsi="Calibri"/>
        </w:rPr>
      </w:pPr>
    </w:p>
    <w:p w14:paraId="3DBCEBE4" w14:textId="77777777" w:rsidR="000E5619" w:rsidRPr="005665F4" w:rsidRDefault="000E5619">
      <w:pPr>
        <w:pStyle w:val="Heading2"/>
        <w:jc w:val="both"/>
        <w:rPr>
          <w:rFonts w:eastAsia="Calibri"/>
        </w:rPr>
      </w:pPr>
      <w:bookmarkStart w:id="80" w:name="_Toc112239770"/>
      <w:bookmarkStart w:id="81" w:name="_Toc112998425"/>
      <w:r w:rsidRPr="005665F4">
        <w:rPr>
          <w:rFonts w:eastAsia="Calibri"/>
        </w:rPr>
        <w:t>Rights and obligations of members</w:t>
      </w:r>
      <w:bookmarkEnd w:id="80"/>
      <w:bookmarkEnd w:id="81"/>
    </w:p>
    <w:p w14:paraId="13B265C5" w14:textId="77777777" w:rsidR="000E5619" w:rsidRPr="005665F4" w:rsidRDefault="000E5619" w:rsidP="000E5619">
      <w:pPr>
        <w:jc w:val="both"/>
        <w:rPr>
          <w:rFonts w:ascii="Calibri" w:eastAsia="Calibri" w:hAnsi="Calibri"/>
        </w:rPr>
      </w:pPr>
      <w:r w:rsidRPr="005665F4">
        <w:rPr>
          <w:rFonts w:ascii="Calibri" w:eastAsia="Calibri" w:hAnsi="Calibri"/>
        </w:rPr>
        <w:t>Members (adhering, board, honorary, student and organizational) have the following rights:</w:t>
      </w:r>
    </w:p>
    <w:p w14:paraId="3DF6E52C" w14:textId="77777777" w:rsidR="000E5619" w:rsidRPr="005665F4" w:rsidRDefault="000E5619">
      <w:pPr>
        <w:numPr>
          <w:ilvl w:val="0"/>
          <w:numId w:val="18"/>
        </w:numPr>
        <w:spacing w:after="160" w:line="259" w:lineRule="auto"/>
        <w:contextualSpacing/>
        <w:jc w:val="both"/>
        <w:rPr>
          <w:rFonts w:ascii="Calibri" w:eastAsia="Calibri" w:hAnsi="Calibri"/>
        </w:rPr>
      </w:pPr>
      <w:r w:rsidRPr="005665F4">
        <w:rPr>
          <w:rFonts w:ascii="Calibri" w:eastAsia="Calibri" w:hAnsi="Calibri"/>
        </w:rPr>
        <w:t>Attend meetings of the general assembly;</w:t>
      </w:r>
    </w:p>
    <w:p w14:paraId="43C2A213" w14:textId="77777777" w:rsidR="000E5619" w:rsidRPr="005665F4" w:rsidRDefault="000E5619">
      <w:pPr>
        <w:numPr>
          <w:ilvl w:val="0"/>
          <w:numId w:val="18"/>
        </w:numPr>
        <w:spacing w:after="160" w:line="259" w:lineRule="auto"/>
        <w:contextualSpacing/>
        <w:jc w:val="both"/>
        <w:rPr>
          <w:rFonts w:ascii="Calibri" w:eastAsia="Calibri" w:hAnsi="Calibri"/>
        </w:rPr>
      </w:pPr>
      <w:r w:rsidRPr="005665F4">
        <w:rPr>
          <w:rFonts w:ascii="Calibri" w:eastAsia="Calibri" w:hAnsi="Calibri"/>
        </w:rPr>
        <w:t>Voting at the general meeting;</w:t>
      </w:r>
    </w:p>
    <w:p w14:paraId="1CD08B9F" w14:textId="77777777" w:rsidR="000E5619" w:rsidRPr="005665F4" w:rsidRDefault="000E5619">
      <w:pPr>
        <w:numPr>
          <w:ilvl w:val="0"/>
          <w:numId w:val="18"/>
        </w:numPr>
        <w:spacing w:after="160" w:line="259" w:lineRule="auto"/>
        <w:contextualSpacing/>
        <w:jc w:val="both"/>
        <w:rPr>
          <w:rFonts w:ascii="Calibri" w:eastAsia="Calibri" w:hAnsi="Calibri"/>
        </w:rPr>
      </w:pPr>
      <w:r w:rsidRPr="005665F4">
        <w:rPr>
          <w:rFonts w:ascii="Calibri" w:eastAsia="Calibri" w:hAnsi="Calibri"/>
        </w:rPr>
        <w:t>Participate in the activities of the association;</w:t>
      </w:r>
    </w:p>
    <w:p w14:paraId="078908A4" w14:textId="77777777" w:rsidR="000E5619" w:rsidRPr="005665F4" w:rsidRDefault="000E5619">
      <w:pPr>
        <w:numPr>
          <w:ilvl w:val="0"/>
          <w:numId w:val="18"/>
        </w:numPr>
        <w:spacing w:after="160" w:line="259" w:lineRule="auto"/>
        <w:contextualSpacing/>
        <w:jc w:val="both"/>
        <w:rPr>
          <w:rFonts w:ascii="Calibri" w:eastAsia="Calibri" w:hAnsi="Calibri"/>
        </w:rPr>
      </w:pPr>
      <w:r w:rsidRPr="005665F4">
        <w:rPr>
          <w:rFonts w:ascii="Calibri" w:eastAsia="Calibri" w:hAnsi="Calibri"/>
        </w:rPr>
        <w:t>Propose candidates to the board of the association.</w:t>
      </w:r>
    </w:p>
    <w:p w14:paraId="2F1D1FB2" w14:textId="77777777" w:rsidR="000E5619" w:rsidRDefault="000E5619">
      <w:pPr>
        <w:numPr>
          <w:ilvl w:val="0"/>
          <w:numId w:val="18"/>
        </w:numPr>
        <w:spacing w:after="160" w:line="259" w:lineRule="auto"/>
        <w:contextualSpacing/>
        <w:jc w:val="both"/>
        <w:rPr>
          <w:rFonts w:ascii="Calibri" w:eastAsia="Calibri" w:hAnsi="Calibri"/>
        </w:rPr>
      </w:pPr>
      <w:r w:rsidRPr="005665F4">
        <w:rPr>
          <w:rFonts w:ascii="Calibri" w:eastAsia="Calibri" w:hAnsi="Calibri"/>
        </w:rPr>
        <w:t>In addition, board members have the following rights:</w:t>
      </w:r>
    </w:p>
    <w:p w14:paraId="0B55B846" w14:textId="77777777" w:rsidR="000E5619" w:rsidRPr="005665F4" w:rsidRDefault="000E5619" w:rsidP="000E5619">
      <w:pPr>
        <w:ind w:left="720"/>
        <w:contextualSpacing/>
        <w:jc w:val="both"/>
        <w:rPr>
          <w:rFonts w:ascii="Calibri" w:eastAsia="Calibri" w:hAnsi="Calibri"/>
        </w:rPr>
      </w:pPr>
    </w:p>
    <w:p w14:paraId="728B0947" w14:textId="77777777" w:rsidR="000E5619" w:rsidRPr="005665F4" w:rsidRDefault="000E5619">
      <w:pPr>
        <w:numPr>
          <w:ilvl w:val="0"/>
          <w:numId w:val="26"/>
        </w:numPr>
        <w:spacing w:after="160" w:line="259" w:lineRule="auto"/>
        <w:ind w:left="720"/>
        <w:contextualSpacing/>
        <w:jc w:val="both"/>
        <w:rPr>
          <w:rFonts w:ascii="Calibri" w:eastAsia="Calibri" w:hAnsi="Calibri"/>
        </w:rPr>
      </w:pPr>
      <w:r w:rsidRPr="005665F4">
        <w:rPr>
          <w:rFonts w:ascii="Calibri" w:eastAsia="Calibri" w:hAnsi="Calibri"/>
        </w:rPr>
        <w:t xml:space="preserve">To present their </w:t>
      </w:r>
      <w:proofErr w:type="spellStart"/>
      <w:r w:rsidRPr="005665F4">
        <w:rPr>
          <w:rFonts w:ascii="Calibri" w:eastAsia="Calibri" w:hAnsi="Calibri"/>
        </w:rPr>
        <w:t>defense</w:t>
      </w:r>
      <w:proofErr w:type="spellEnd"/>
      <w:r w:rsidRPr="005665F4">
        <w:rPr>
          <w:rFonts w:ascii="Calibri" w:eastAsia="Calibri" w:hAnsi="Calibri"/>
        </w:rPr>
        <w:t xml:space="preserve"> in person before the general assembly, before being expelled;</w:t>
      </w:r>
    </w:p>
    <w:p w14:paraId="5AEFDD4E" w14:textId="77777777" w:rsidR="000E5619" w:rsidRPr="005665F4" w:rsidRDefault="000E5619">
      <w:pPr>
        <w:numPr>
          <w:ilvl w:val="0"/>
          <w:numId w:val="26"/>
        </w:numPr>
        <w:spacing w:after="160" w:line="259" w:lineRule="auto"/>
        <w:ind w:left="720"/>
        <w:contextualSpacing/>
        <w:jc w:val="both"/>
        <w:rPr>
          <w:rFonts w:ascii="Calibri" w:eastAsia="Calibri" w:hAnsi="Calibri"/>
        </w:rPr>
      </w:pPr>
      <w:r w:rsidRPr="005665F4">
        <w:rPr>
          <w:rFonts w:ascii="Calibri" w:eastAsia="Calibri" w:hAnsi="Calibri"/>
        </w:rPr>
        <w:t>Resign from the association;</w:t>
      </w:r>
    </w:p>
    <w:p w14:paraId="3F09E48F" w14:textId="77777777" w:rsidR="000E5619" w:rsidRPr="005665F4" w:rsidRDefault="000E5619" w:rsidP="000E5619">
      <w:pPr>
        <w:jc w:val="both"/>
        <w:rPr>
          <w:rFonts w:ascii="Calibri" w:eastAsia="Calibri" w:hAnsi="Calibri"/>
        </w:rPr>
      </w:pPr>
    </w:p>
    <w:p w14:paraId="79921903" w14:textId="77777777" w:rsidR="000E5619" w:rsidRPr="005665F4" w:rsidRDefault="000E5619" w:rsidP="000E5619">
      <w:pPr>
        <w:jc w:val="both"/>
        <w:rPr>
          <w:rFonts w:ascii="Calibri" w:eastAsia="Calibri" w:hAnsi="Calibri"/>
          <w:b/>
          <w:u w:val="single"/>
        </w:rPr>
      </w:pPr>
    </w:p>
    <w:p w14:paraId="74D68AD6" w14:textId="77777777" w:rsidR="000E5619" w:rsidRPr="005665F4" w:rsidRDefault="000E5619">
      <w:pPr>
        <w:pStyle w:val="Heading2"/>
        <w:jc w:val="both"/>
        <w:rPr>
          <w:rFonts w:eastAsia="Calibri"/>
        </w:rPr>
      </w:pPr>
      <w:bookmarkStart w:id="82" w:name="_Toc112239771"/>
      <w:bookmarkStart w:id="83" w:name="_Toc112998426"/>
      <w:r w:rsidRPr="005665F4">
        <w:rPr>
          <w:rFonts w:eastAsia="Calibri"/>
        </w:rPr>
        <w:t>Members have the following obligations:</w:t>
      </w:r>
      <w:bookmarkEnd w:id="82"/>
      <w:bookmarkEnd w:id="83"/>
    </w:p>
    <w:p w14:paraId="65993298" w14:textId="77777777" w:rsidR="000E5619" w:rsidRPr="005665F4" w:rsidRDefault="000E5619">
      <w:pPr>
        <w:numPr>
          <w:ilvl w:val="0"/>
          <w:numId w:val="19"/>
        </w:numPr>
        <w:spacing w:after="160" w:line="259" w:lineRule="auto"/>
        <w:contextualSpacing/>
        <w:jc w:val="both"/>
        <w:rPr>
          <w:rFonts w:ascii="Calibri" w:eastAsia="Calibri" w:hAnsi="Calibri"/>
        </w:rPr>
      </w:pPr>
      <w:r w:rsidRPr="005665F4">
        <w:rPr>
          <w:rFonts w:ascii="Calibri" w:eastAsia="Calibri" w:hAnsi="Calibri"/>
        </w:rPr>
        <w:t>Pay the annual subscription;</w:t>
      </w:r>
    </w:p>
    <w:p w14:paraId="4136DEFD" w14:textId="77777777" w:rsidR="000E5619" w:rsidRPr="005665F4" w:rsidRDefault="000E5619">
      <w:pPr>
        <w:numPr>
          <w:ilvl w:val="0"/>
          <w:numId w:val="19"/>
        </w:numPr>
        <w:spacing w:after="160" w:line="259" w:lineRule="auto"/>
        <w:contextualSpacing/>
        <w:jc w:val="both"/>
        <w:rPr>
          <w:rFonts w:ascii="Calibri" w:eastAsia="Calibri" w:hAnsi="Calibri"/>
        </w:rPr>
      </w:pPr>
      <w:r w:rsidRPr="005665F4">
        <w:rPr>
          <w:rFonts w:ascii="Calibri" w:eastAsia="Calibri" w:hAnsi="Calibri"/>
        </w:rPr>
        <w:t>Adhere to the statutes, internal rules and decisions of the administrative body;</w:t>
      </w:r>
    </w:p>
    <w:p w14:paraId="71156DB8" w14:textId="77777777" w:rsidR="000E5619" w:rsidRPr="005665F4" w:rsidRDefault="000E5619">
      <w:pPr>
        <w:numPr>
          <w:ilvl w:val="0"/>
          <w:numId w:val="19"/>
        </w:numPr>
        <w:spacing w:after="160" w:line="259" w:lineRule="auto"/>
        <w:contextualSpacing/>
        <w:jc w:val="both"/>
        <w:rPr>
          <w:rFonts w:ascii="Calibri" w:eastAsia="Calibri" w:hAnsi="Calibri"/>
        </w:rPr>
      </w:pPr>
      <w:r w:rsidRPr="005665F4">
        <w:rPr>
          <w:rFonts w:ascii="Calibri" w:eastAsia="Calibri" w:hAnsi="Calibri"/>
        </w:rPr>
        <w:t>Notify the Secretary of any change in their membership status that affects compliance with membership requirements.</w:t>
      </w:r>
    </w:p>
    <w:p w14:paraId="5E1F1591" w14:textId="77777777" w:rsidR="000E5619" w:rsidRPr="005665F4" w:rsidRDefault="000E5619" w:rsidP="000E5619">
      <w:pPr>
        <w:jc w:val="both"/>
        <w:rPr>
          <w:rFonts w:ascii="Calibri" w:eastAsia="Calibri" w:hAnsi="Calibri"/>
        </w:rPr>
      </w:pPr>
    </w:p>
    <w:p w14:paraId="698B40E7" w14:textId="77777777" w:rsidR="000E5619" w:rsidRPr="005665F4" w:rsidRDefault="000E5619">
      <w:pPr>
        <w:pStyle w:val="Heading2"/>
        <w:jc w:val="both"/>
        <w:rPr>
          <w:rFonts w:eastAsia="Calibri"/>
        </w:rPr>
      </w:pPr>
      <w:bookmarkStart w:id="84" w:name="_Toc112239772"/>
      <w:bookmarkStart w:id="85" w:name="_Toc112998427"/>
      <w:r w:rsidRPr="005665F4">
        <w:rPr>
          <w:rFonts w:eastAsia="Calibri"/>
        </w:rPr>
        <w:t>Admission of board member</w:t>
      </w:r>
      <w:bookmarkEnd w:id="84"/>
      <w:bookmarkEnd w:id="85"/>
    </w:p>
    <w:p w14:paraId="1E45C6F8" w14:textId="77777777" w:rsidR="000E5619" w:rsidRDefault="000E5619" w:rsidP="000E5619">
      <w:pPr>
        <w:jc w:val="both"/>
        <w:rPr>
          <w:rFonts w:ascii="Calibri" w:eastAsia="Calibri" w:hAnsi="Calibri"/>
        </w:rPr>
      </w:pPr>
      <w:r w:rsidRPr="005665F4">
        <w:rPr>
          <w:rFonts w:ascii="Calibri" w:eastAsia="Calibri" w:hAnsi="Calibri"/>
        </w:rPr>
        <w:t>Applications for admission as a board member must be submitted in writing to the president, who then presents them to the next general assembly. Admission is granted by the general assembly. Due to the long period that can elapse between two general assemblies, the administrative body or the president may accept candidates as members on a provisional basis pending the final decision of the general assembly.</w:t>
      </w:r>
    </w:p>
    <w:p w14:paraId="75EEE4E4" w14:textId="77777777" w:rsidR="000E5619" w:rsidRPr="005665F4" w:rsidRDefault="000E5619" w:rsidP="000E5619">
      <w:pPr>
        <w:jc w:val="both"/>
        <w:rPr>
          <w:rFonts w:ascii="Calibri" w:eastAsia="Calibri" w:hAnsi="Calibri"/>
        </w:rPr>
      </w:pPr>
      <w:r w:rsidRPr="005665F4">
        <w:rPr>
          <w:rFonts w:ascii="Calibri" w:eastAsia="Calibri" w:hAnsi="Calibri"/>
        </w:rPr>
        <w:t>The general assembly ensures the follow-up of the association and takes the necessary measures so that its composition and its functioning remain adapted to its mission.</w:t>
      </w:r>
    </w:p>
    <w:p w14:paraId="68D005FF" w14:textId="77777777" w:rsidR="000E5619" w:rsidRPr="005665F4" w:rsidRDefault="000E5619">
      <w:pPr>
        <w:pStyle w:val="Heading2"/>
        <w:jc w:val="both"/>
        <w:rPr>
          <w:rFonts w:eastAsia="Calibri"/>
        </w:rPr>
      </w:pPr>
      <w:bookmarkStart w:id="86" w:name="_Toc112239773"/>
      <w:bookmarkStart w:id="87" w:name="_Toc112998428"/>
      <w:r w:rsidRPr="005665F4">
        <w:rPr>
          <w:rFonts w:eastAsia="Calibri"/>
        </w:rPr>
        <w:t>Resignation and loss of full membership</w:t>
      </w:r>
      <w:bookmarkEnd w:id="86"/>
      <w:bookmarkEnd w:id="87"/>
      <w:r w:rsidRPr="005665F4">
        <w:rPr>
          <w:rFonts w:eastAsia="Calibri"/>
        </w:rPr>
        <w:t xml:space="preserve"> </w:t>
      </w:r>
    </w:p>
    <w:p w14:paraId="0F82FB8E" w14:textId="77777777" w:rsidR="000E5619" w:rsidRDefault="000E5619" w:rsidP="000E5619">
      <w:pPr>
        <w:jc w:val="both"/>
        <w:rPr>
          <w:rFonts w:ascii="Calibri" w:eastAsia="Calibri" w:hAnsi="Calibri"/>
        </w:rPr>
      </w:pPr>
      <w:r w:rsidRPr="005665F4">
        <w:rPr>
          <w:rFonts w:ascii="Calibri" w:eastAsia="Calibri" w:hAnsi="Calibri"/>
        </w:rPr>
        <w:t xml:space="preserve">Full members may resign or lose their membership. In addition, the quality of member automatically ends and with immediate effect, when the member no longer </w:t>
      </w:r>
      <w:proofErr w:type="spellStart"/>
      <w:r w:rsidRPr="005665F4">
        <w:rPr>
          <w:rFonts w:ascii="Calibri" w:eastAsia="Calibri" w:hAnsi="Calibri"/>
        </w:rPr>
        <w:t>fulfills</w:t>
      </w:r>
      <w:proofErr w:type="spellEnd"/>
      <w:r w:rsidRPr="005665F4">
        <w:rPr>
          <w:rFonts w:ascii="Calibri" w:eastAsia="Calibri" w:hAnsi="Calibri"/>
        </w:rPr>
        <w:t xml:space="preserve"> the conditions of admission. The resignati</w:t>
      </w:r>
      <w:r>
        <w:rPr>
          <w:rFonts w:ascii="Calibri" w:eastAsia="Calibri" w:hAnsi="Calibri"/>
        </w:rPr>
        <w:t>on is notified to the Secretary.</w:t>
      </w:r>
    </w:p>
    <w:p w14:paraId="2EF929FD" w14:textId="77777777" w:rsidR="000E5619" w:rsidRPr="005665F4" w:rsidRDefault="000E5619" w:rsidP="000E5619">
      <w:pPr>
        <w:jc w:val="both"/>
        <w:rPr>
          <w:rFonts w:ascii="Calibri" w:eastAsia="Calibri" w:hAnsi="Calibri"/>
        </w:rPr>
      </w:pPr>
      <w:r>
        <w:rPr>
          <w:rFonts w:ascii="Calibri" w:eastAsia="Calibri" w:hAnsi="Calibri"/>
        </w:rPr>
        <w:t>T</w:t>
      </w:r>
      <w:r w:rsidRPr="005665F4">
        <w:rPr>
          <w:rFonts w:ascii="Calibri" w:eastAsia="Calibri" w:hAnsi="Calibri"/>
        </w:rPr>
        <w:t>he exclusion of a member is within the competence of the general assembly ruling by a majority of 2/3 of the members present or validly represented. Two thirds (2/3) of the members must be present or validly represented at the general meeting. The sanction of exclusion taken with regard to a member is notified to him by letter or e-mail duly motivated. The member has the right to be heard by the general assembly. The administrative body may suspend the members referred to until the decision of the general assembly.</w:t>
      </w:r>
    </w:p>
    <w:p w14:paraId="27CC999E" w14:textId="77777777" w:rsidR="000E5619" w:rsidRPr="005665F4" w:rsidRDefault="000E5619" w:rsidP="000E5619">
      <w:pPr>
        <w:jc w:val="both"/>
        <w:rPr>
          <w:rFonts w:ascii="Calibri" w:eastAsia="Calibri" w:hAnsi="Calibri"/>
        </w:rPr>
      </w:pPr>
      <w:r w:rsidRPr="005665F4">
        <w:rPr>
          <w:rFonts w:ascii="Calibri" w:eastAsia="Calibri" w:hAnsi="Calibri"/>
        </w:rPr>
        <w:t>Members may submit their resignation by registered letter or by e-mail at any time. If the resignation occurs less than six (6) months before the end of the financial year, the full contribution for the following financial year is due despite the resignation. The contribution for the remaining part of the financial year during which they resign is not reimbursed.</w:t>
      </w:r>
    </w:p>
    <w:p w14:paraId="6F2DF98B" w14:textId="77777777" w:rsidR="000E5619" w:rsidRPr="005665F4" w:rsidRDefault="000E5619" w:rsidP="000E5619">
      <w:pPr>
        <w:jc w:val="both"/>
        <w:rPr>
          <w:rFonts w:ascii="Calibri" w:eastAsia="Calibri" w:hAnsi="Calibri"/>
        </w:rPr>
      </w:pPr>
      <w:r w:rsidRPr="005665F4">
        <w:rPr>
          <w:rFonts w:ascii="Calibri" w:eastAsia="Calibri" w:hAnsi="Calibri"/>
        </w:rPr>
        <w:t xml:space="preserve">The general assembly may terminate the status of member, after having heard the </w:t>
      </w:r>
      <w:proofErr w:type="spellStart"/>
      <w:r w:rsidRPr="005665F4">
        <w:rPr>
          <w:rFonts w:ascii="Calibri" w:eastAsia="Calibri" w:hAnsi="Calibri"/>
        </w:rPr>
        <w:t>defense</w:t>
      </w:r>
      <w:proofErr w:type="spellEnd"/>
      <w:r w:rsidRPr="005665F4">
        <w:rPr>
          <w:rFonts w:ascii="Calibri" w:eastAsia="Calibri" w:hAnsi="Calibri"/>
        </w:rPr>
        <w:t xml:space="preserve"> of the person concerned:</w:t>
      </w:r>
    </w:p>
    <w:p w14:paraId="51CB3DB6" w14:textId="77777777" w:rsidR="000E5619" w:rsidRPr="005665F4" w:rsidRDefault="000E5619">
      <w:pPr>
        <w:numPr>
          <w:ilvl w:val="0"/>
          <w:numId w:val="23"/>
        </w:numPr>
        <w:spacing w:after="160" w:line="259" w:lineRule="auto"/>
        <w:contextualSpacing/>
        <w:jc w:val="both"/>
        <w:rPr>
          <w:rFonts w:ascii="Calibri" w:eastAsia="Calibri" w:hAnsi="Calibri"/>
        </w:rPr>
      </w:pPr>
      <w:r w:rsidRPr="005665F4">
        <w:rPr>
          <w:rFonts w:ascii="Calibri" w:eastAsia="Calibri" w:hAnsi="Calibri"/>
        </w:rPr>
        <w:t>For any serious violation of the articles of association, of the internal rules or of any decision of the general meeting or of the administrative body, in the event that the member has not remedied this violation within a period three (3) months from notification of the breach.</w:t>
      </w:r>
    </w:p>
    <w:p w14:paraId="7D0B3E76" w14:textId="77777777" w:rsidR="000E5619" w:rsidRPr="005665F4" w:rsidRDefault="000E5619">
      <w:pPr>
        <w:numPr>
          <w:ilvl w:val="0"/>
          <w:numId w:val="23"/>
        </w:numPr>
        <w:spacing w:after="160" w:line="259" w:lineRule="auto"/>
        <w:contextualSpacing/>
        <w:jc w:val="both"/>
        <w:rPr>
          <w:rFonts w:ascii="Calibri" w:eastAsia="Calibri" w:hAnsi="Calibri"/>
        </w:rPr>
      </w:pPr>
      <w:r w:rsidRPr="005665F4">
        <w:rPr>
          <w:rFonts w:ascii="Calibri" w:eastAsia="Calibri" w:hAnsi="Calibri"/>
        </w:rPr>
        <w:t>For having acted in a manner which seriously damages the reputation of the association.</w:t>
      </w:r>
    </w:p>
    <w:p w14:paraId="336842C8" w14:textId="77777777" w:rsidR="000E5619" w:rsidRPr="005665F4" w:rsidRDefault="000E5619">
      <w:pPr>
        <w:numPr>
          <w:ilvl w:val="0"/>
          <w:numId w:val="23"/>
        </w:numPr>
        <w:spacing w:after="160" w:line="259" w:lineRule="auto"/>
        <w:contextualSpacing/>
        <w:jc w:val="both"/>
        <w:rPr>
          <w:rFonts w:ascii="Calibri" w:eastAsia="Calibri" w:hAnsi="Calibri"/>
        </w:rPr>
      </w:pPr>
      <w:r w:rsidRPr="005665F4">
        <w:rPr>
          <w:rFonts w:ascii="Calibri" w:eastAsia="Calibri" w:hAnsi="Calibri"/>
        </w:rPr>
        <w:t>For non-payment of the annual membership fee, after an official reminder remains without action for more than ninety (90) calendar days from the reminder.</w:t>
      </w:r>
    </w:p>
    <w:p w14:paraId="41D6CDB2" w14:textId="77777777" w:rsidR="000E5619" w:rsidRPr="005665F4" w:rsidRDefault="000E5619">
      <w:pPr>
        <w:numPr>
          <w:ilvl w:val="0"/>
          <w:numId w:val="23"/>
        </w:numPr>
        <w:spacing w:after="160" w:line="259" w:lineRule="auto"/>
        <w:contextualSpacing/>
        <w:jc w:val="both"/>
        <w:rPr>
          <w:rFonts w:ascii="Calibri" w:eastAsia="Calibri" w:hAnsi="Calibri"/>
        </w:rPr>
      </w:pPr>
      <w:r w:rsidRPr="005665F4">
        <w:rPr>
          <w:rFonts w:ascii="Calibri" w:eastAsia="Calibri" w:hAnsi="Calibri"/>
        </w:rPr>
        <w:t xml:space="preserve">For any other serious reason that it deems justified if the member has not remedied this violation within three (3) months after sending a formal notice to cease the </w:t>
      </w:r>
      <w:proofErr w:type="spellStart"/>
      <w:r w:rsidRPr="005665F4">
        <w:rPr>
          <w:rFonts w:ascii="Calibri" w:eastAsia="Calibri" w:hAnsi="Calibri"/>
        </w:rPr>
        <w:t>behavior</w:t>
      </w:r>
      <w:proofErr w:type="spellEnd"/>
      <w:r w:rsidRPr="005665F4">
        <w:rPr>
          <w:rFonts w:ascii="Calibri" w:eastAsia="Calibri" w:hAnsi="Calibri"/>
        </w:rPr>
        <w:t>. The general meeting gives reasons for its decision to terminate membership.</w:t>
      </w:r>
    </w:p>
    <w:p w14:paraId="689DF3BD" w14:textId="77777777" w:rsidR="000E5619" w:rsidRPr="005665F4" w:rsidRDefault="000E5619">
      <w:pPr>
        <w:numPr>
          <w:ilvl w:val="0"/>
          <w:numId w:val="23"/>
        </w:numPr>
        <w:spacing w:after="160" w:line="259" w:lineRule="auto"/>
        <w:contextualSpacing/>
        <w:jc w:val="both"/>
        <w:rPr>
          <w:rFonts w:ascii="Calibri" w:eastAsia="Calibri" w:hAnsi="Calibri"/>
        </w:rPr>
      </w:pPr>
      <w:r w:rsidRPr="005665F4">
        <w:rPr>
          <w:rFonts w:ascii="Calibri" w:eastAsia="Calibri" w:hAnsi="Calibri"/>
        </w:rPr>
        <w:t>If a full member is absent, without the permission of the administrative body, from all its meetings held within a period of thirteen months.</w:t>
      </w:r>
    </w:p>
    <w:p w14:paraId="0E9C7DD8" w14:textId="77777777" w:rsidR="000E5619" w:rsidRPr="005665F4" w:rsidRDefault="000E5619" w:rsidP="000E5619">
      <w:pPr>
        <w:jc w:val="both"/>
        <w:rPr>
          <w:rFonts w:ascii="Calibri" w:eastAsia="Calibri" w:hAnsi="Calibri"/>
        </w:rPr>
      </w:pPr>
    </w:p>
    <w:p w14:paraId="24947554" w14:textId="77777777" w:rsidR="000E5619" w:rsidRPr="005665F4" w:rsidRDefault="000E5619" w:rsidP="000E5619">
      <w:pPr>
        <w:jc w:val="both"/>
        <w:rPr>
          <w:rFonts w:ascii="Calibri" w:eastAsia="Calibri" w:hAnsi="Calibri"/>
        </w:rPr>
      </w:pPr>
      <w:r w:rsidRPr="005665F4">
        <w:rPr>
          <w:rFonts w:ascii="Calibri" w:eastAsia="Calibri" w:hAnsi="Calibri"/>
        </w:rPr>
        <w:t xml:space="preserve">The member who loses his quality due to a resignation, dissolution, liquidation, because he no longer </w:t>
      </w:r>
      <w:proofErr w:type="spellStart"/>
      <w:r w:rsidRPr="005665F4">
        <w:rPr>
          <w:rFonts w:ascii="Calibri" w:eastAsia="Calibri" w:hAnsi="Calibri"/>
        </w:rPr>
        <w:t>fulfills</w:t>
      </w:r>
      <w:proofErr w:type="spellEnd"/>
      <w:r w:rsidRPr="005665F4">
        <w:rPr>
          <w:rFonts w:ascii="Calibri" w:eastAsia="Calibri" w:hAnsi="Calibri"/>
        </w:rPr>
        <w:t xml:space="preserve"> the conditions of admission or for other reasons, cannot </w:t>
      </w:r>
      <w:r w:rsidRPr="005665F4">
        <w:rPr>
          <w:rFonts w:ascii="Calibri" w:eastAsia="Calibri" w:hAnsi="Calibri"/>
        </w:rPr>
        <w:lastRenderedPageBreak/>
        <w:t>claim the assets of the association and cannot claim reimbursement of the contributions he has paid. Any dues due that are not already paid must be paid in full for the</w:t>
      </w:r>
      <w:r>
        <w:rPr>
          <w:rFonts w:ascii="Calibri" w:eastAsia="Calibri" w:hAnsi="Calibri"/>
        </w:rPr>
        <w:t xml:space="preserve"> year in which membership ends.</w:t>
      </w:r>
    </w:p>
    <w:p w14:paraId="6E65D148" w14:textId="77777777" w:rsidR="000E5619" w:rsidRPr="005665F4" w:rsidRDefault="000E5619">
      <w:pPr>
        <w:pStyle w:val="Heading2"/>
        <w:jc w:val="both"/>
        <w:rPr>
          <w:rFonts w:eastAsia="Calibri"/>
        </w:rPr>
      </w:pPr>
      <w:bookmarkStart w:id="88" w:name="_Toc112239774"/>
      <w:bookmarkStart w:id="89" w:name="_Toc112998429"/>
      <w:r w:rsidRPr="005665F4">
        <w:rPr>
          <w:rFonts w:eastAsia="Calibri"/>
        </w:rPr>
        <w:t>Contributions</w:t>
      </w:r>
      <w:bookmarkEnd w:id="88"/>
      <w:bookmarkEnd w:id="89"/>
    </w:p>
    <w:p w14:paraId="531AB915" w14:textId="77777777" w:rsidR="000E5619" w:rsidRPr="005665F4" w:rsidRDefault="000E5619" w:rsidP="000E5619">
      <w:pPr>
        <w:jc w:val="both"/>
        <w:rPr>
          <w:rFonts w:ascii="Calibri" w:eastAsia="Calibri" w:hAnsi="Calibri"/>
        </w:rPr>
      </w:pPr>
      <w:r w:rsidRPr="005665F4">
        <w:rPr>
          <w:rFonts w:ascii="Calibri" w:eastAsia="Calibri" w:hAnsi="Calibri"/>
        </w:rPr>
        <w:t>In the same way as for the determination of the budget, the general assembly sets the amount of the annual contributions paid by each member for the following financial year, on the proposal of the administrative body.</w:t>
      </w:r>
    </w:p>
    <w:p w14:paraId="433B3345" w14:textId="77777777" w:rsidR="000E5619" w:rsidRPr="005665F4" w:rsidRDefault="000E5619">
      <w:pPr>
        <w:pStyle w:val="Heading2"/>
        <w:jc w:val="both"/>
        <w:rPr>
          <w:rFonts w:eastAsia="Calibri"/>
        </w:rPr>
      </w:pPr>
      <w:bookmarkStart w:id="90" w:name="_Toc112239775"/>
      <w:bookmarkStart w:id="91" w:name="_Toc112998430"/>
      <w:r w:rsidRPr="005665F4">
        <w:rPr>
          <w:rFonts w:eastAsia="Calibri"/>
        </w:rPr>
        <w:t>Limited Liability</w:t>
      </w:r>
      <w:bookmarkEnd w:id="90"/>
      <w:bookmarkEnd w:id="91"/>
    </w:p>
    <w:p w14:paraId="512AB356" w14:textId="77777777" w:rsidR="000E5619" w:rsidRPr="005665F4" w:rsidRDefault="000E5619" w:rsidP="000E5619">
      <w:pPr>
        <w:jc w:val="both"/>
        <w:rPr>
          <w:rFonts w:ascii="Calibri" w:eastAsia="Calibri" w:hAnsi="Calibri"/>
        </w:rPr>
      </w:pPr>
      <w:r w:rsidRPr="005665F4">
        <w:rPr>
          <w:rFonts w:ascii="Calibri" w:eastAsia="Calibri" w:hAnsi="Calibri"/>
        </w:rPr>
        <w:t>The members do not assume, in this quality, any personal responsibility for the commitments</w:t>
      </w:r>
      <w:r>
        <w:rPr>
          <w:rFonts w:ascii="Calibri" w:eastAsia="Calibri" w:hAnsi="Calibri"/>
        </w:rPr>
        <w:t xml:space="preserve"> contracted by the association.</w:t>
      </w:r>
    </w:p>
    <w:p w14:paraId="6E2EB8D7" w14:textId="77777777" w:rsidR="000E5619" w:rsidRPr="005665F4" w:rsidRDefault="000E5619">
      <w:pPr>
        <w:pStyle w:val="Heading2"/>
        <w:jc w:val="both"/>
        <w:rPr>
          <w:rFonts w:eastAsia="Calibri"/>
        </w:rPr>
      </w:pPr>
      <w:bookmarkStart w:id="92" w:name="_Toc112239776"/>
      <w:bookmarkStart w:id="93" w:name="_Toc112998431"/>
      <w:r w:rsidRPr="005665F4">
        <w:rPr>
          <w:rFonts w:eastAsia="Calibri"/>
        </w:rPr>
        <w:t>Register of members</w:t>
      </w:r>
      <w:bookmarkEnd w:id="92"/>
      <w:bookmarkEnd w:id="93"/>
    </w:p>
    <w:p w14:paraId="1175FEB4" w14:textId="77777777" w:rsidR="000E5619" w:rsidRPr="005665F4" w:rsidRDefault="000E5619" w:rsidP="000E5619">
      <w:pPr>
        <w:jc w:val="both"/>
        <w:rPr>
          <w:rFonts w:ascii="Calibri" w:eastAsia="Calibri" w:hAnsi="Calibri"/>
        </w:rPr>
      </w:pPr>
      <w:r w:rsidRPr="005665F4">
        <w:rPr>
          <w:rFonts w:ascii="Calibri" w:eastAsia="Calibri" w:hAnsi="Calibri"/>
        </w:rPr>
        <w:t>The administrative body keeps a register of board members in accordance with the Code of Companies and Associations. This register is kept at the head office where all members can read it but without moving the register.</w:t>
      </w:r>
    </w:p>
    <w:p w14:paraId="76B8F6C2" w14:textId="77777777" w:rsidR="000E5619" w:rsidRPr="005665F4" w:rsidRDefault="000E5619" w:rsidP="000E5619">
      <w:pPr>
        <w:jc w:val="both"/>
        <w:rPr>
          <w:rFonts w:ascii="Calibri" w:eastAsia="Calibri" w:hAnsi="Calibri"/>
        </w:rPr>
      </w:pPr>
    </w:p>
    <w:p w14:paraId="30DF7999" w14:textId="77777777" w:rsidR="000E5619" w:rsidRPr="005665F4" w:rsidRDefault="000E5619" w:rsidP="000E5619">
      <w:pPr>
        <w:keepNext/>
        <w:keepLines/>
        <w:spacing w:before="40"/>
        <w:jc w:val="both"/>
        <w:outlineLvl w:val="1"/>
        <w:rPr>
          <w:rFonts w:ascii="Calibri Light" w:hAnsi="Calibri Light"/>
          <w:b/>
          <w:color w:val="31479E"/>
          <w:sz w:val="26"/>
          <w:szCs w:val="26"/>
        </w:rPr>
      </w:pPr>
      <w:bookmarkStart w:id="94" w:name="_Toc112236762"/>
      <w:bookmarkStart w:id="95" w:name="_Toc112239777"/>
      <w:bookmarkStart w:id="96" w:name="_Toc112998432"/>
      <w:r w:rsidRPr="005665F4">
        <w:rPr>
          <w:rFonts w:ascii="Calibri Light" w:hAnsi="Calibri Light"/>
          <w:b/>
          <w:color w:val="31479E"/>
          <w:sz w:val="26"/>
          <w:szCs w:val="26"/>
        </w:rPr>
        <w:t>ARTICLE 4.</w:t>
      </w:r>
      <w:r w:rsidRPr="005665F4">
        <w:rPr>
          <w:rFonts w:ascii="Calibri Light" w:hAnsi="Calibri Light"/>
          <w:b/>
          <w:color w:val="31479E"/>
          <w:sz w:val="26"/>
          <w:szCs w:val="26"/>
        </w:rPr>
        <w:tab/>
        <w:t>GENERAL ASSEMBLY</w:t>
      </w:r>
      <w:bookmarkEnd w:id="94"/>
      <w:bookmarkEnd w:id="95"/>
      <w:bookmarkEnd w:id="96"/>
    </w:p>
    <w:p w14:paraId="0848A5A6" w14:textId="77777777" w:rsidR="000E5619" w:rsidRPr="005665F4" w:rsidRDefault="000E5619" w:rsidP="000E5619">
      <w:pPr>
        <w:jc w:val="both"/>
        <w:rPr>
          <w:rFonts w:ascii="Calibri" w:eastAsia="Calibri" w:hAnsi="Calibri"/>
        </w:rPr>
      </w:pPr>
    </w:p>
    <w:p w14:paraId="66077438" w14:textId="77777777" w:rsidR="000E5619" w:rsidRPr="005665F4" w:rsidRDefault="000E5619">
      <w:pPr>
        <w:pStyle w:val="Heading2"/>
        <w:jc w:val="both"/>
        <w:rPr>
          <w:rFonts w:eastAsia="Calibri"/>
        </w:rPr>
      </w:pPr>
      <w:bookmarkStart w:id="97" w:name="_Toc112239778"/>
      <w:bookmarkStart w:id="98" w:name="_Toc112998433"/>
      <w:r w:rsidRPr="005665F4">
        <w:rPr>
          <w:rFonts w:eastAsia="Calibri"/>
        </w:rPr>
        <w:t>Composition and powers</w:t>
      </w:r>
      <w:bookmarkEnd w:id="97"/>
      <w:bookmarkEnd w:id="98"/>
    </w:p>
    <w:p w14:paraId="47027AE9" w14:textId="77777777" w:rsidR="000E5619" w:rsidRPr="005665F4" w:rsidRDefault="000E5619" w:rsidP="000E5619">
      <w:pPr>
        <w:jc w:val="both"/>
        <w:rPr>
          <w:rFonts w:ascii="Calibri" w:eastAsia="Calibri" w:hAnsi="Calibri"/>
        </w:rPr>
      </w:pPr>
      <w:r w:rsidRPr="005665F4">
        <w:rPr>
          <w:rFonts w:ascii="Calibri" w:eastAsia="Calibri" w:hAnsi="Calibri"/>
        </w:rPr>
        <w:t>The general assembly constitutes the supreme authority of the association and is composed of all the members in order of contribution. It is chaired by the president of the administrative body or, if he is absent, by the vice-president. In the absence of them, it is the oldest board member who directs the debates.</w:t>
      </w:r>
    </w:p>
    <w:p w14:paraId="45320C12" w14:textId="77777777" w:rsidR="000E5619" w:rsidRPr="005665F4" w:rsidRDefault="000E5619" w:rsidP="000E5619">
      <w:pPr>
        <w:jc w:val="both"/>
        <w:rPr>
          <w:rFonts w:ascii="Calibri" w:eastAsia="Calibri" w:hAnsi="Calibri"/>
        </w:rPr>
      </w:pPr>
      <w:r w:rsidRPr="005665F4">
        <w:rPr>
          <w:rFonts w:ascii="Calibri" w:eastAsia="Calibri" w:hAnsi="Calibri"/>
        </w:rPr>
        <w:t>The general assembly has the powers that are expressly granted to it by the Code of Companies and Associations or these statutes.</w:t>
      </w:r>
    </w:p>
    <w:p w14:paraId="2C05D6B2" w14:textId="77777777" w:rsidR="000E5619" w:rsidRPr="005665F4" w:rsidRDefault="000E5619" w:rsidP="000E5619">
      <w:pPr>
        <w:jc w:val="both"/>
        <w:rPr>
          <w:rFonts w:ascii="Calibri" w:eastAsia="Calibri" w:hAnsi="Calibri"/>
        </w:rPr>
      </w:pPr>
      <w:r w:rsidRPr="005665F4">
        <w:rPr>
          <w:rFonts w:ascii="Calibri" w:eastAsia="Calibri" w:hAnsi="Calibri"/>
        </w:rPr>
        <w:t>In particular, it is solely competent to deliberate on the following points:</w:t>
      </w:r>
    </w:p>
    <w:p w14:paraId="770A416E" w14:textId="77777777" w:rsidR="000E5619" w:rsidRPr="005665F4" w:rsidRDefault="000E5619">
      <w:pPr>
        <w:numPr>
          <w:ilvl w:val="0"/>
          <w:numId w:val="24"/>
        </w:numPr>
        <w:spacing w:after="160" w:line="259" w:lineRule="auto"/>
        <w:contextualSpacing/>
        <w:jc w:val="both"/>
        <w:rPr>
          <w:rFonts w:ascii="Calibri" w:eastAsia="Calibri" w:hAnsi="Calibri"/>
        </w:rPr>
      </w:pPr>
      <w:r w:rsidRPr="005665F4">
        <w:rPr>
          <w:rFonts w:ascii="Calibri" w:eastAsia="Calibri" w:hAnsi="Calibri"/>
        </w:rPr>
        <w:t xml:space="preserve">Any modification of the statutes; </w:t>
      </w:r>
    </w:p>
    <w:p w14:paraId="5F7CFFD6" w14:textId="77777777" w:rsidR="000E5619" w:rsidRPr="005665F4" w:rsidRDefault="000E5619">
      <w:pPr>
        <w:numPr>
          <w:ilvl w:val="0"/>
          <w:numId w:val="24"/>
        </w:numPr>
        <w:spacing w:after="160" w:line="259" w:lineRule="auto"/>
        <w:contextualSpacing/>
        <w:jc w:val="both"/>
        <w:rPr>
          <w:rFonts w:ascii="Calibri" w:eastAsia="Calibri" w:hAnsi="Calibri"/>
        </w:rPr>
      </w:pPr>
      <w:r w:rsidRPr="005665F4">
        <w:rPr>
          <w:rFonts w:ascii="Calibri" w:eastAsia="Calibri" w:hAnsi="Calibri"/>
        </w:rPr>
        <w:t xml:space="preserve">Appointment and discharge of administrators; </w:t>
      </w:r>
    </w:p>
    <w:p w14:paraId="596F9DB7" w14:textId="77777777" w:rsidR="000E5619" w:rsidRPr="005665F4" w:rsidRDefault="000E5619">
      <w:pPr>
        <w:numPr>
          <w:ilvl w:val="0"/>
          <w:numId w:val="24"/>
        </w:numPr>
        <w:spacing w:after="160" w:line="259" w:lineRule="auto"/>
        <w:contextualSpacing/>
        <w:jc w:val="both"/>
        <w:rPr>
          <w:rFonts w:ascii="Calibri" w:eastAsia="Calibri" w:hAnsi="Calibri"/>
        </w:rPr>
      </w:pPr>
      <w:r w:rsidRPr="005665F4">
        <w:rPr>
          <w:rFonts w:ascii="Calibri" w:eastAsia="Calibri" w:hAnsi="Calibri"/>
        </w:rPr>
        <w:t xml:space="preserve">The determination of the remuneration, if any, of a president; </w:t>
      </w:r>
    </w:p>
    <w:p w14:paraId="2A0261AE" w14:textId="77777777" w:rsidR="000E5619" w:rsidRPr="005665F4" w:rsidRDefault="000E5619">
      <w:pPr>
        <w:numPr>
          <w:ilvl w:val="0"/>
          <w:numId w:val="24"/>
        </w:numPr>
        <w:spacing w:after="160" w:line="259" w:lineRule="auto"/>
        <w:contextualSpacing/>
        <w:jc w:val="both"/>
        <w:rPr>
          <w:rFonts w:ascii="Calibri" w:eastAsia="Calibri" w:hAnsi="Calibri"/>
        </w:rPr>
      </w:pPr>
      <w:r w:rsidRPr="005665F4">
        <w:rPr>
          <w:rFonts w:ascii="Calibri" w:eastAsia="Calibri" w:hAnsi="Calibri"/>
        </w:rPr>
        <w:t xml:space="preserve">Appointment and dismissal of the auditor and fixing of his remuneration; </w:t>
      </w:r>
    </w:p>
    <w:p w14:paraId="386A0EC7" w14:textId="77777777" w:rsidR="000E5619" w:rsidRPr="005665F4" w:rsidRDefault="000E5619">
      <w:pPr>
        <w:numPr>
          <w:ilvl w:val="0"/>
          <w:numId w:val="24"/>
        </w:numPr>
        <w:spacing w:after="160" w:line="259" w:lineRule="auto"/>
        <w:contextualSpacing/>
        <w:jc w:val="both"/>
        <w:rPr>
          <w:rFonts w:ascii="Calibri" w:eastAsia="Calibri" w:hAnsi="Calibri"/>
        </w:rPr>
      </w:pPr>
      <w:r w:rsidRPr="005665F4">
        <w:rPr>
          <w:rFonts w:ascii="Calibri" w:eastAsia="Calibri" w:hAnsi="Calibri"/>
        </w:rPr>
        <w:t xml:space="preserve">Approval of the budget and annual accounts submitted annually; </w:t>
      </w:r>
    </w:p>
    <w:p w14:paraId="57C5B578" w14:textId="77777777" w:rsidR="000E5619" w:rsidRPr="005665F4" w:rsidRDefault="000E5619">
      <w:pPr>
        <w:numPr>
          <w:ilvl w:val="0"/>
          <w:numId w:val="24"/>
        </w:numPr>
        <w:spacing w:after="160" w:line="259" w:lineRule="auto"/>
        <w:contextualSpacing/>
        <w:jc w:val="both"/>
        <w:rPr>
          <w:rFonts w:ascii="Calibri" w:eastAsia="Calibri" w:hAnsi="Calibri"/>
        </w:rPr>
      </w:pPr>
      <w:r w:rsidRPr="005665F4">
        <w:rPr>
          <w:rFonts w:ascii="Calibri" w:eastAsia="Calibri" w:hAnsi="Calibri"/>
        </w:rPr>
        <w:t xml:space="preserve">Voluntary dissolution of the association; </w:t>
      </w:r>
    </w:p>
    <w:p w14:paraId="56CF99E1" w14:textId="77777777" w:rsidR="000E5619" w:rsidRPr="005665F4" w:rsidRDefault="000E5619">
      <w:pPr>
        <w:numPr>
          <w:ilvl w:val="0"/>
          <w:numId w:val="24"/>
        </w:numPr>
        <w:spacing w:after="160" w:line="259" w:lineRule="auto"/>
        <w:contextualSpacing/>
        <w:jc w:val="both"/>
        <w:rPr>
          <w:rFonts w:ascii="Calibri" w:eastAsia="Calibri" w:hAnsi="Calibri"/>
        </w:rPr>
      </w:pPr>
      <w:r w:rsidRPr="005665F4">
        <w:rPr>
          <w:rFonts w:ascii="Calibri" w:eastAsia="Calibri" w:hAnsi="Calibri"/>
        </w:rPr>
        <w:t xml:space="preserve">Admission of members and loss of effective membership; </w:t>
      </w:r>
    </w:p>
    <w:p w14:paraId="754F2C0B" w14:textId="77777777" w:rsidR="000E5619" w:rsidRPr="005665F4" w:rsidRDefault="000E5619">
      <w:pPr>
        <w:numPr>
          <w:ilvl w:val="0"/>
          <w:numId w:val="24"/>
        </w:numPr>
        <w:spacing w:after="160" w:line="259" w:lineRule="auto"/>
        <w:contextualSpacing/>
        <w:jc w:val="both"/>
        <w:rPr>
          <w:rFonts w:ascii="Calibri" w:eastAsia="Calibri" w:hAnsi="Calibri"/>
        </w:rPr>
      </w:pPr>
      <w:r w:rsidRPr="005665F4">
        <w:rPr>
          <w:rFonts w:ascii="Calibri" w:eastAsia="Calibri" w:hAnsi="Calibri"/>
        </w:rPr>
        <w:t>The discharge of the board members and the auditors, as well as, where applicable, the opening of association procedure against the directors and the auditors;</w:t>
      </w:r>
    </w:p>
    <w:p w14:paraId="7959A3FE" w14:textId="77777777" w:rsidR="000E5619" w:rsidRPr="005665F4" w:rsidRDefault="000E5619">
      <w:pPr>
        <w:numPr>
          <w:ilvl w:val="0"/>
          <w:numId w:val="24"/>
        </w:numPr>
        <w:spacing w:after="160" w:line="259" w:lineRule="auto"/>
        <w:contextualSpacing/>
        <w:jc w:val="both"/>
        <w:rPr>
          <w:rFonts w:ascii="Calibri" w:eastAsia="Calibri" w:hAnsi="Calibri"/>
        </w:rPr>
      </w:pPr>
      <w:r w:rsidRPr="005665F4">
        <w:rPr>
          <w:rFonts w:ascii="Calibri" w:eastAsia="Calibri" w:hAnsi="Calibri"/>
        </w:rPr>
        <w:t xml:space="preserve">The transformation of the </w:t>
      </w:r>
      <w:proofErr w:type="spellStart"/>
      <w:r w:rsidRPr="005665F4">
        <w:rPr>
          <w:rFonts w:ascii="Calibri" w:eastAsia="Calibri" w:hAnsi="Calibri"/>
        </w:rPr>
        <w:t>aisbl</w:t>
      </w:r>
      <w:proofErr w:type="spellEnd"/>
      <w:r w:rsidRPr="005665F4">
        <w:rPr>
          <w:rFonts w:ascii="Calibri" w:eastAsia="Calibri" w:hAnsi="Calibri"/>
        </w:rPr>
        <w:t xml:space="preserve"> into a cooperative society recognized as a social enterprise </w:t>
      </w:r>
    </w:p>
    <w:p w14:paraId="7EF54D2B" w14:textId="77777777" w:rsidR="000E5619" w:rsidRPr="005665F4" w:rsidRDefault="000E5619">
      <w:pPr>
        <w:numPr>
          <w:ilvl w:val="0"/>
          <w:numId w:val="24"/>
        </w:numPr>
        <w:spacing w:after="160" w:line="259" w:lineRule="auto"/>
        <w:contextualSpacing/>
        <w:jc w:val="both"/>
        <w:rPr>
          <w:rFonts w:ascii="Calibri" w:eastAsia="Calibri" w:hAnsi="Calibri"/>
        </w:rPr>
      </w:pPr>
      <w:r w:rsidRPr="005665F4">
        <w:rPr>
          <w:rFonts w:ascii="Calibri" w:eastAsia="Calibri" w:hAnsi="Calibri"/>
        </w:rPr>
        <w:t xml:space="preserve">Make or accept a contribution without counterpart of a universality; </w:t>
      </w:r>
    </w:p>
    <w:p w14:paraId="239E5B3E" w14:textId="77777777" w:rsidR="000E5619" w:rsidRPr="005665F4" w:rsidRDefault="000E5619">
      <w:pPr>
        <w:numPr>
          <w:ilvl w:val="0"/>
          <w:numId w:val="24"/>
        </w:numPr>
        <w:spacing w:after="160" w:line="259" w:lineRule="auto"/>
        <w:contextualSpacing/>
        <w:jc w:val="both"/>
        <w:rPr>
          <w:rFonts w:ascii="Calibri" w:eastAsia="Calibri" w:hAnsi="Calibri" w:cs="Calibri"/>
          <w:sz w:val="20"/>
        </w:rPr>
      </w:pPr>
      <w:r w:rsidRPr="005665F4">
        <w:rPr>
          <w:rFonts w:ascii="Calibri" w:eastAsia="Calibri" w:hAnsi="Calibri" w:cs="Calibri"/>
          <w:color w:val="222222"/>
          <w:szCs w:val="23"/>
          <w:shd w:val="clear" w:color="auto" w:fill="F5F5F5"/>
        </w:rPr>
        <w:t>Where required by law or the articles of association.</w:t>
      </w:r>
    </w:p>
    <w:p w14:paraId="0D1F0D4D" w14:textId="77777777" w:rsidR="000E5619" w:rsidRPr="005665F4" w:rsidRDefault="000E5619" w:rsidP="000E5619">
      <w:pPr>
        <w:jc w:val="both"/>
        <w:rPr>
          <w:rFonts w:ascii="Calibri" w:eastAsia="Calibri" w:hAnsi="Calibri"/>
        </w:rPr>
      </w:pPr>
    </w:p>
    <w:p w14:paraId="7B4E0A27" w14:textId="77777777" w:rsidR="000E5619" w:rsidRPr="005665F4" w:rsidRDefault="000E5619">
      <w:pPr>
        <w:pStyle w:val="Heading2"/>
        <w:jc w:val="both"/>
        <w:rPr>
          <w:rFonts w:eastAsia="Calibri"/>
        </w:rPr>
      </w:pPr>
      <w:bookmarkStart w:id="99" w:name="_Toc112239779"/>
      <w:bookmarkStart w:id="100" w:name="_Toc112998434"/>
      <w:r w:rsidRPr="005665F4">
        <w:rPr>
          <w:rFonts w:eastAsia="Calibri"/>
        </w:rPr>
        <w:lastRenderedPageBreak/>
        <w:t>Convocation and representation</w:t>
      </w:r>
      <w:bookmarkEnd w:id="99"/>
      <w:bookmarkEnd w:id="100"/>
      <w:r w:rsidRPr="005665F4">
        <w:rPr>
          <w:rFonts w:eastAsia="Calibri"/>
        </w:rPr>
        <w:t xml:space="preserve"> </w:t>
      </w:r>
    </w:p>
    <w:p w14:paraId="7BE8696F" w14:textId="77777777" w:rsidR="000E5619" w:rsidRPr="005665F4" w:rsidRDefault="000E5619" w:rsidP="000E5619">
      <w:pPr>
        <w:jc w:val="both"/>
        <w:rPr>
          <w:rFonts w:ascii="Calibri" w:eastAsia="Calibri" w:hAnsi="Calibri"/>
        </w:rPr>
      </w:pPr>
      <w:r>
        <w:rPr>
          <w:rFonts w:ascii="Calibri" w:eastAsia="Calibri" w:hAnsi="Calibri"/>
        </w:rPr>
        <w:t>The board</w:t>
      </w:r>
      <w:r w:rsidRPr="005665F4">
        <w:rPr>
          <w:rFonts w:ascii="Calibri" w:eastAsia="Calibri" w:hAnsi="Calibri"/>
        </w:rPr>
        <w:t xml:space="preserve"> shall convene the general assembly at least once a year and more if necessary. It must be convened when a fifth of the members so re</w:t>
      </w:r>
      <w:r>
        <w:rPr>
          <w:rFonts w:ascii="Calibri" w:eastAsia="Calibri" w:hAnsi="Calibri"/>
        </w:rPr>
        <w:t xml:space="preserve">quest. The auditor also has the </w:t>
      </w:r>
      <w:r w:rsidRPr="005665F4">
        <w:rPr>
          <w:rFonts w:ascii="Calibri" w:eastAsia="Calibri" w:hAnsi="Calibri"/>
        </w:rPr>
        <w:t xml:space="preserve">right to convene the general assembly. </w:t>
      </w:r>
    </w:p>
    <w:p w14:paraId="1E21BD7D" w14:textId="77777777" w:rsidR="000E5619" w:rsidRDefault="000E5619" w:rsidP="000E5619">
      <w:pPr>
        <w:jc w:val="both"/>
        <w:rPr>
          <w:rFonts w:ascii="Calibri" w:eastAsia="Calibri" w:hAnsi="Calibri"/>
        </w:rPr>
      </w:pPr>
      <w:r w:rsidRPr="005665F4">
        <w:rPr>
          <w:rFonts w:ascii="Calibri" w:eastAsia="Calibri" w:hAnsi="Calibri"/>
        </w:rPr>
        <w:t>Members can propose topics to the agenda up to thirty (30) days prior to the holding of the general meeting. The secretary shall send out notices of meetings, including the agenda, the date, time and place of the meeting of the general assembly, as well as all the relevant documents, at least twenty (20) days prior to the meeting. In cases of exceptional urgency duly substantiated, the period of notice of the meeting of the general assembly, and the sending of the order of the day and of the relevant documents is reduced to seven (7) days. Any member may waive this notice and, in any case, the meeting is deemed to have been duly convened if the member is present or represented at the meeting of the general assembly. Members may offer some of the experts who attend the meetings of the general assembly without voting rights.</w:t>
      </w:r>
    </w:p>
    <w:p w14:paraId="0F6F291F" w14:textId="77777777" w:rsidR="000E5619" w:rsidRPr="005665F4" w:rsidRDefault="000E5619" w:rsidP="000E5619">
      <w:pPr>
        <w:jc w:val="both"/>
        <w:rPr>
          <w:rFonts w:ascii="Calibri" w:eastAsia="Calibri" w:hAnsi="Calibri"/>
        </w:rPr>
      </w:pPr>
    </w:p>
    <w:p w14:paraId="36895365" w14:textId="77777777" w:rsidR="000E5619" w:rsidRPr="005665F4" w:rsidRDefault="000E5619">
      <w:pPr>
        <w:pStyle w:val="Heading2"/>
        <w:jc w:val="both"/>
        <w:rPr>
          <w:rFonts w:eastAsia="Calibri"/>
        </w:rPr>
      </w:pPr>
      <w:bookmarkStart w:id="101" w:name="_Toc112239780"/>
      <w:bookmarkStart w:id="102" w:name="_Toc112998435"/>
      <w:r w:rsidRPr="005665F4">
        <w:rPr>
          <w:rFonts w:eastAsia="Calibri"/>
        </w:rPr>
        <w:t>Quorum</w:t>
      </w:r>
      <w:bookmarkEnd w:id="101"/>
      <w:bookmarkEnd w:id="102"/>
    </w:p>
    <w:p w14:paraId="4D5107F5" w14:textId="77777777" w:rsidR="000E5619" w:rsidRPr="005665F4" w:rsidRDefault="000E5619" w:rsidP="000E5619">
      <w:pPr>
        <w:jc w:val="both"/>
        <w:rPr>
          <w:rFonts w:ascii="Calibri" w:eastAsia="Calibri" w:hAnsi="Calibri"/>
        </w:rPr>
      </w:pPr>
      <w:r w:rsidRPr="005665F4">
        <w:rPr>
          <w:rFonts w:ascii="Calibri" w:eastAsia="Calibri" w:hAnsi="Calibri"/>
        </w:rPr>
        <w:t>The general assembly deliberates validly if at least half of the members are present or represented. Concerning the decisions mentioned in the following article and which require a double majority, the general assembly deliberates validly if at least half of the members are present.</w:t>
      </w:r>
    </w:p>
    <w:p w14:paraId="38AB19AC" w14:textId="77777777" w:rsidR="000E5619" w:rsidRPr="005665F4" w:rsidRDefault="000E5619" w:rsidP="000E5619">
      <w:pPr>
        <w:jc w:val="both"/>
        <w:rPr>
          <w:rFonts w:ascii="Calibri" w:eastAsia="Calibri" w:hAnsi="Calibri"/>
        </w:rPr>
      </w:pPr>
      <w:r w:rsidRPr="005665F4">
        <w:rPr>
          <w:rFonts w:ascii="Calibri" w:eastAsia="Calibri" w:hAnsi="Calibri"/>
        </w:rPr>
        <w:t>When the quorum is not reached, the administrative body convenes a second meeting of the general assembly no earlier than twenty (20) calendar days after the first. The second general assembly can, during this second meeting, validly make decisions, regardless of the number of members present or represented.</w:t>
      </w:r>
    </w:p>
    <w:p w14:paraId="1704A2E5" w14:textId="77777777" w:rsidR="000E5619" w:rsidRPr="005665F4" w:rsidRDefault="000E5619" w:rsidP="000E5619">
      <w:pPr>
        <w:jc w:val="both"/>
        <w:rPr>
          <w:rFonts w:ascii="Calibri" w:eastAsia="Calibri" w:hAnsi="Calibri"/>
        </w:rPr>
      </w:pPr>
    </w:p>
    <w:p w14:paraId="27E9E2A4" w14:textId="77777777" w:rsidR="000E5619" w:rsidRPr="005665F4" w:rsidRDefault="000E5619">
      <w:pPr>
        <w:pStyle w:val="Heading2"/>
        <w:jc w:val="both"/>
        <w:rPr>
          <w:rFonts w:eastAsia="Calibri"/>
        </w:rPr>
      </w:pPr>
      <w:bookmarkStart w:id="103" w:name="_Toc112239781"/>
      <w:bookmarkStart w:id="104" w:name="_Toc112998436"/>
      <w:r w:rsidRPr="005665F4">
        <w:rPr>
          <w:rFonts w:eastAsia="Calibri"/>
        </w:rPr>
        <w:t>Voting</w:t>
      </w:r>
      <w:bookmarkEnd w:id="103"/>
      <w:bookmarkEnd w:id="104"/>
    </w:p>
    <w:p w14:paraId="52A870F0" w14:textId="77777777" w:rsidR="000E5619" w:rsidRPr="005665F4" w:rsidRDefault="000E5619" w:rsidP="000E5619">
      <w:pPr>
        <w:jc w:val="both"/>
        <w:rPr>
          <w:rFonts w:ascii="Calibri" w:eastAsia="Calibri" w:hAnsi="Calibri"/>
        </w:rPr>
      </w:pPr>
      <w:r w:rsidRPr="005665F4">
        <w:rPr>
          <w:rFonts w:ascii="Calibri" w:eastAsia="Calibri" w:hAnsi="Calibri"/>
        </w:rPr>
        <w:t>The General Assembly strives to adopt its decisions by consensus. If a vote proves necessary, the general meeting makes its decisions as follows.</w:t>
      </w:r>
    </w:p>
    <w:p w14:paraId="23018C58" w14:textId="77777777" w:rsidR="000E5619" w:rsidRPr="005665F4" w:rsidRDefault="000E5619" w:rsidP="000E5619">
      <w:pPr>
        <w:jc w:val="both"/>
        <w:rPr>
          <w:rFonts w:ascii="Calibri" w:eastAsia="Calibri" w:hAnsi="Calibri"/>
        </w:rPr>
      </w:pPr>
      <w:r w:rsidRPr="005665F4">
        <w:rPr>
          <w:rFonts w:ascii="Calibri" w:eastAsia="Calibri" w:hAnsi="Calibri"/>
        </w:rPr>
        <w:t>The general assembly can only deliberate on the points appearing on the agenda, except in the case where at least two thirds (2/3) of the members are present or represented and decide unanimously to add additional points. on today's agenda.</w:t>
      </w:r>
    </w:p>
    <w:p w14:paraId="0D71C7B1" w14:textId="77777777" w:rsidR="000E5619" w:rsidRPr="005665F4" w:rsidRDefault="000E5619" w:rsidP="000E5619">
      <w:pPr>
        <w:jc w:val="both"/>
        <w:rPr>
          <w:rFonts w:ascii="Calibri" w:eastAsia="Calibri" w:hAnsi="Calibri"/>
        </w:rPr>
      </w:pPr>
      <w:r w:rsidRPr="005665F4">
        <w:rPr>
          <w:rFonts w:ascii="Calibri" w:eastAsia="Calibri" w:hAnsi="Calibri"/>
        </w:rPr>
        <w:t xml:space="preserve">The general assembly makes its decisions, insofar as the law or the articles of association do not provide otherwise, when the simple majority of the members is present or represented at the general assembly. </w:t>
      </w:r>
    </w:p>
    <w:p w14:paraId="61067BDC" w14:textId="77777777" w:rsidR="000E5619" w:rsidRPr="005665F4" w:rsidRDefault="000E5619" w:rsidP="000E5619">
      <w:pPr>
        <w:jc w:val="both"/>
        <w:rPr>
          <w:rFonts w:ascii="Calibri" w:eastAsia="Calibri" w:hAnsi="Calibri"/>
        </w:rPr>
      </w:pPr>
      <w:r w:rsidRPr="005665F4">
        <w:rPr>
          <w:rFonts w:ascii="Calibri" w:eastAsia="Calibri" w:hAnsi="Calibri"/>
        </w:rPr>
        <w:t>Resolutions are taken by a simple majority of votes present or represented, except in cases where it is decided otherwise by law or these statutes.</w:t>
      </w:r>
    </w:p>
    <w:p w14:paraId="50CA875B" w14:textId="77777777" w:rsidR="000E5619" w:rsidRDefault="000E5619" w:rsidP="000E5619">
      <w:pPr>
        <w:jc w:val="both"/>
        <w:rPr>
          <w:rFonts w:ascii="Calibri" w:eastAsia="Calibri" w:hAnsi="Calibri"/>
        </w:rPr>
      </w:pPr>
      <w:r w:rsidRPr="005665F4">
        <w:rPr>
          <w:rFonts w:ascii="Calibri" w:eastAsia="Calibri" w:hAnsi="Calibri"/>
        </w:rPr>
        <w:t>Voting can be done by a show of hands, by paper ballot or electronically. Each full member has one vote. Any member may give a procuration to another member to vote in his place, provided that this proxy is given to him before the vote. A member cannot be entrusted with more than two (2) procuration. In the event of a tie vote, that of the president or of the board member who replaces him is decisive.</w:t>
      </w:r>
    </w:p>
    <w:p w14:paraId="04B77F23" w14:textId="77777777" w:rsidR="000E5619" w:rsidRPr="005665F4" w:rsidRDefault="000E5619" w:rsidP="000E5619">
      <w:pPr>
        <w:jc w:val="both"/>
        <w:rPr>
          <w:rFonts w:ascii="Calibri" w:eastAsia="Calibri" w:hAnsi="Calibri"/>
        </w:rPr>
      </w:pPr>
      <w:r w:rsidRPr="005665F4">
        <w:rPr>
          <w:rFonts w:ascii="Calibri" w:eastAsia="Calibri" w:hAnsi="Calibri"/>
        </w:rPr>
        <w:t>The general assembly can only validly deliberate on the dissolution of the association, on the modification of the statutes in accordance with the prescriptions of the Code of Companies and Associations.</w:t>
      </w:r>
    </w:p>
    <w:p w14:paraId="0E95035C" w14:textId="77777777" w:rsidR="000E5619" w:rsidRPr="005665F4" w:rsidRDefault="000E5619" w:rsidP="000E5619">
      <w:pPr>
        <w:jc w:val="both"/>
        <w:rPr>
          <w:rFonts w:ascii="Calibri" w:eastAsia="Calibri" w:hAnsi="Calibri"/>
        </w:rPr>
      </w:pPr>
    </w:p>
    <w:p w14:paraId="05AEA942" w14:textId="77777777" w:rsidR="000E5619" w:rsidRPr="005665F4" w:rsidRDefault="000E5619">
      <w:pPr>
        <w:pStyle w:val="Heading2"/>
        <w:jc w:val="both"/>
        <w:rPr>
          <w:rFonts w:eastAsia="Calibri"/>
        </w:rPr>
      </w:pPr>
      <w:bookmarkStart w:id="105" w:name="_Toc112239782"/>
      <w:bookmarkStart w:id="106" w:name="_Toc112998437"/>
      <w:r w:rsidRPr="005665F4">
        <w:rPr>
          <w:rFonts w:eastAsia="Calibri"/>
        </w:rPr>
        <w:lastRenderedPageBreak/>
        <w:t>Meetings</w:t>
      </w:r>
      <w:bookmarkEnd w:id="105"/>
      <w:bookmarkEnd w:id="106"/>
    </w:p>
    <w:p w14:paraId="189FEB5F" w14:textId="77777777" w:rsidR="000E5619" w:rsidRPr="005665F4" w:rsidRDefault="000E5619" w:rsidP="000E5619">
      <w:pPr>
        <w:jc w:val="both"/>
        <w:rPr>
          <w:rFonts w:ascii="Calibri" w:eastAsia="Calibri" w:hAnsi="Calibri"/>
        </w:rPr>
      </w:pPr>
      <w:r w:rsidRPr="005665F4">
        <w:rPr>
          <w:rFonts w:ascii="Calibri" w:eastAsia="Calibri" w:hAnsi="Calibri"/>
        </w:rPr>
        <w:t>A meeting of the general assembly duly convened is validly held in person, by electronic means, or by any means that allows members to hear and speak to each other directly and instantaneously. In this case, the members are deemed to be present at the meeting of the general assembly.</w:t>
      </w:r>
    </w:p>
    <w:p w14:paraId="4A155D4C" w14:textId="77777777" w:rsidR="000E5619" w:rsidRPr="005665F4" w:rsidRDefault="000E5619" w:rsidP="000E5619">
      <w:pPr>
        <w:jc w:val="both"/>
        <w:rPr>
          <w:rFonts w:ascii="Calibri" w:eastAsia="Calibri" w:hAnsi="Calibri"/>
        </w:rPr>
      </w:pPr>
      <w:r w:rsidRPr="005665F4">
        <w:rPr>
          <w:rFonts w:ascii="Calibri" w:eastAsia="Calibri" w:hAnsi="Calibri"/>
        </w:rPr>
        <w:t>Decisions taken by telephone, video or web conference are deemed to take effect on the day following that of the general meeting.</w:t>
      </w:r>
    </w:p>
    <w:p w14:paraId="30A918E2" w14:textId="77777777" w:rsidR="000E5619" w:rsidRPr="005665F4" w:rsidRDefault="000E5619" w:rsidP="000E5619">
      <w:pPr>
        <w:jc w:val="both"/>
        <w:rPr>
          <w:rFonts w:ascii="Calibri" w:eastAsia="Calibri" w:hAnsi="Calibri"/>
        </w:rPr>
      </w:pPr>
    </w:p>
    <w:p w14:paraId="622C5BA2" w14:textId="77777777" w:rsidR="000E5619" w:rsidRPr="005665F4" w:rsidRDefault="000E5619">
      <w:pPr>
        <w:pStyle w:val="Heading2"/>
        <w:jc w:val="both"/>
        <w:rPr>
          <w:rFonts w:eastAsia="Calibri"/>
        </w:rPr>
      </w:pPr>
      <w:bookmarkStart w:id="107" w:name="_Toc112239783"/>
      <w:bookmarkStart w:id="108" w:name="_Toc112998438"/>
      <w:r w:rsidRPr="005665F4">
        <w:rPr>
          <w:rFonts w:eastAsia="Calibri"/>
        </w:rPr>
        <w:t>Written procedure</w:t>
      </w:r>
      <w:bookmarkEnd w:id="107"/>
      <w:bookmarkEnd w:id="108"/>
    </w:p>
    <w:p w14:paraId="5AC44545" w14:textId="77777777" w:rsidR="000E5619" w:rsidRPr="005665F4" w:rsidRDefault="000E5619" w:rsidP="000E5619">
      <w:pPr>
        <w:jc w:val="both"/>
        <w:rPr>
          <w:rFonts w:ascii="Calibri" w:eastAsia="Calibri" w:hAnsi="Calibri"/>
        </w:rPr>
      </w:pPr>
      <w:r w:rsidRPr="005665F4">
        <w:rPr>
          <w:rFonts w:ascii="Calibri" w:eastAsia="Calibri" w:hAnsi="Calibri"/>
        </w:rPr>
        <w:t>With the exception of decisions which must be taken by notarial deed, the general meeting may take decisions in writing.</w:t>
      </w:r>
    </w:p>
    <w:p w14:paraId="36A245BA" w14:textId="77777777" w:rsidR="000E5619" w:rsidRPr="005665F4" w:rsidRDefault="000E5619" w:rsidP="000E5619">
      <w:pPr>
        <w:jc w:val="both"/>
        <w:rPr>
          <w:rFonts w:ascii="Calibri" w:eastAsia="Calibri" w:hAnsi="Calibri"/>
        </w:rPr>
      </w:pPr>
      <w:r>
        <w:rPr>
          <w:rFonts w:ascii="Calibri" w:eastAsia="Calibri" w:hAnsi="Calibri"/>
        </w:rPr>
        <w:t>To this end, the Secretary</w:t>
      </w:r>
      <w:r w:rsidRPr="005665F4">
        <w:rPr>
          <w:rFonts w:ascii="Calibri" w:eastAsia="Calibri" w:hAnsi="Calibri"/>
        </w:rPr>
        <w:t>, at the request of the administrative body, informs all members by ordinary mail or by any other means of written communication (including electronic mail). The communication mentions the agenda, the proposals for decisions, a deadline within which the decisions must be taken as well as an address for the replies.</w:t>
      </w:r>
    </w:p>
    <w:p w14:paraId="0A59CC5C" w14:textId="77777777" w:rsidR="000E5619" w:rsidRPr="005665F4" w:rsidRDefault="000E5619" w:rsidP="000E5619">
      <w:pPr>
        <w:jc w:val="both"/>
        <w:rPr>
          <w:rFonts w:ascii="Calibri" w:eastAsia="Calibri" w:hAnsi="Calibri"/>
        </w:rPr>
      </w:pPr>
      <w:r w:rsidRPr="005665F4">
        <w:rPr>
          <w:rFonts w:ascii="Calibri" w:eastAsia="Calibri" w:hAnsi="Calibri"/>
        </w:rPr>
        <w:t>A decision is deemed to have been taken if less than half of the members disapprove of it in writing. In the event of a tie vote, the decisions are deemed not to have been adopted.</w:t>
      </w:r>
    </w:p>
    <w:p w14:paraId="3201AC74" w14:textId="77777777" w:rsidR="000E5619" w:rsidRPr="005665F4" w:rsidRDefault="000E5619" w:rsidP="000E5619">
      <w:pPr>
        <w:jc w:val="both"/>
        <w:rPr>
          <w:rFonts w:ascii="Calibri" w:eastAsia="Calibri" w:hAnsi="Calibri"/>
        </w:rPr>
      </w:pPr>
      <w:r w:rsidRPr="005665F4">
        <w:rPr>
          <w:rFonts w:ascii="Calibri" w:eastAsia="Calibri" w:hAnsi="Calibri"/>
        </w:rPr>
        <w:t>Decisions taken by means of the written procedure are deemed to take effect on the date mentioned in the letter addressed to the members.</w:t>
      </w:r>
    </w:p>
    <w:p w14:paraId="0541BF7A" w14:textId="77777777" w:rsidR="000E5619" w:rsidRPr="005665F4" w:rsidRDefault="000E5619" w:rsidP="000E5619">
      <w:pPr>
        <w:jc w:val="both"/>
        <w:rPr>
          <w:rFonts w:ascii="Calibri" w:eastAsia="Calibri" w:hAnsi="Calibri"/>
        </w:rPr>
      </w:pPr>
    </w:p>
    <w:p w14:paraId="465B5CEC" w14:textId="77777777" w:rsidR="000E5619" w:rsidRPr="005665F4" w:rsidRDefault="000E5619">
      <w:pPr>
        <w:pStyle w:val="Heading2"/>
        <w:jc w:val="both"/>
        <w:rPr>
          <w:rFonts w:eastAsia="Calibri"/>
        </w:rPr>
      </w:pPr>
      <w:bookmarkStart w:id="109" w:name="_Toc112239784"/>
      <w:bookmarkStart w:id="110" w:name="_Toc112998439"/>
      <w:r w:rsidRPr="005665F4">
        <w:rPr>
          <w:rFonts w:eastAsia="Calibri"/>
        </w:rPr>
        <w:t>Minutes</w:t>
      </w:r>
      <w:bookmarkEnd w:id="109"/>
      <w:bookmarkEnd w:id="110"/>
    </w:p>
    <w:p w14:paraId="3A08AD04" w14:textId="77777777" w:rsidR="000E5619" w:rsidRPr="005665F4" w:rsidRDefault="000E5619" w:rsidP="000E5619">
      <w:pPr>
        <w:jc w:val="both"/>
        <w:rPr>
          <w:rFonts w:ascii="Calibri" w:eastAsia="Calibri" w:hAnsi="Calibri"/>
        </w:rPr>
      </w:pPr>
      <w:r w:rsidRPr="005665F4">
        <w:rPr>
          <w:rFonts w:ascii="Calibri" w:eastAsia="Calibri" w:hAnsi="Calibri"/>
        </w:rPr>
        <w:t>The decisions taken by the general assembly are recorded in minutes, which are communicated to each member by ordinary mail, by e-mail or on the association's website within fifteen (15) calendar days. following the meeting. Thereafter, members have fifteen (15) calendar days to propose amendments, followed by an additional round of fifteen (15) calendar days for the President and the Secretary to vote on the amendments and followed by a another period of fifteen (15) calendar days for the approval of the members.</w:t>
      </w:r>
    </w:p>
    <w:p w14:paraId="79E23FC7" w14:textId="77777777" w:rsidR="000E5619" w:rsidRPr="005665F4" w:rsidRDefault="000E5619" w:rsidP="000E5619">
      <w:pPr>
        <w:jc w:val="both"/>
        <w:rPr>
          <w:rFonts w:ascii="Calibri" w:eastAsia="Calibri" w:hAnsi="Calibri"/>
        </w:rPr>
      </w:pPr>
      <w:r w:rsidRPr="005665F4">
        <w:rPr>
          <w:rFonts w:ascii="Calibri" w:eastAsia="Calibri" w:hAnsi="Calibri"/>
        </w:rPr>
        <w:t>Once approved, the minutes are signed by the chairman and recorded in a register available to members.</w:t>
      </w:r>
    </w:p>
    <w:p w14:paraId="77B5A083" w14:textId="77777777" w:rsidR="000E5619" w:rsidRPr="005665F4" w:rsidRDefault="000E5619" w:rsidP="000E5619">
      <w:pPr>
        <w:jc w:val="both"/>
        <w:rPr>
          <w:rFonts w:ascii="Calibri" w:eastAsia="Calibri" w:hAnsi="Calibri"/>
        </w:rPr>
      </w:pPr>
    </w:p>
    <w:p w14:paraId="0DDBBF19" w14:textId="77777777" w:rsidR="000E5619" w:rsidRPr="005665F4" w:rsidRDefault="000E5619" w:rsidP="000E5619">
      <w:pPr>
        <w:jc w:val="both"/>
        <w:rPr>
          <w:rFonts w:ascii="Calibri" w:eastAsia="Calibri" w:hAnsi="Calibri"/>
        </w:rPr>
      </w:pPr>
    </w:p>
    <w:p w14:paraId="423EDF26" w14:textId="77777777" w:rsidR="000E5619" w:rsidRPr="005665F4" w:rsidRDefault="000E5619" w:rsidP="000E5619">
      <w:pPr>
        <w:jc w:val="both"/>
        <w:rPr>
          <w:rFonts w:ascii="Calibri" w:eastAsia="Calibri" w:hAnsi="Calibri"/>
        </w:rPr>
      </w:pPr>
    </w:p>
    <w:p w14:paraId="01039012" w14:textId="77777777" w:rsidR="000E5619" w:rsidRPr="005665F4" w:rsidRDefault="000E5619" w:rsidP="000E5619">
      <w:pPr>
        <w:keepNext/>
        <w:keepLines/>
        <w:spacing w:before="40"/>
        <w:jc w:val="both"/>
        <w:outlineLvl w:val="1"/>
        <w:rPr>
          <w:rFonts w:ascii="Calibri Light" w:hAnsi="Calibri Light"/>
          <w:b/>
          <w:color w:val="31479E"/>
          <w:sz w:val="26"/>
          <w:szCs w:val="26"/>
        </w:rPr>
      </w:pPr>
      <w:bookmarkStart w:id="111" w:name="_Toc112236763"/>
      <w:bookmarkStart w:id="112" w:name="_Toc112239785"/>
      <w:bookmarkStart w:id="113" w:name="_Toc112998440"/>
      <w:r w:rsidRPr="005665F4">
        <w:rPr>
          <w:rFonts w:ascii="Calibri Light" w:hAnsi="Calibri Light"/>
          <w:b/>
          <w:color w:val="31479E"/>
          <w:sz w:val="26"/>
          <w:szCs w:val="26"/>
        </w:rPr>
        <w:t>ARTICLE 5.</w:t>
      </w:r>
      <w:r w:rsidRPr="005665F4">
        <w:rPr>
          <w:rFonts w:ascii="Calibri Light" w:hAnsi="Calibri Light"/>
          <w:b/>
          <w:color w:val="31479E"/>
          <w:sz w:val="26"/>
          <w:szCs w:val="26"/>
        </w:rPr>
        <w:tab/>
        <w:t xml:space="preserve">EXECUTIVE </w:t>
      </w:r>
      <w:bookmarkEnd w:id="111"/>
      <w:r>
        <w:rPr>
          <w:rFonts w:ascii="Calibri Light" w:hAnsi="Calibri Light"/>
          <w:b/>
          <w:color w:val="31479E"/>
          <w:sz w:val="26"/>
          <w:szCs w:val="26"/>
        </w:rPr>
        <w:t>BOARD</w:t>
      </w:r>
      <w:bookmarkEnd w:id="112"/>
      <w:bookmarkEnd w:id="113"/>
    </w:p>
    <w:p w14:paraId="00BABF29" w14:textId="77777777" w:rsidR="000E5619" w:rsidRPr="005665F4" w:rsidRDefault="000E5619" w:rsidP="000E5619">
      <w:pPr>
        <w:jc w:val="both"/>
        <w:rPr>
          <w:rFonts w:ascii="Calibri" w:eastAsia="Calibri" w:hAnsi="Calibri"/>
        </w:rPr>
      </w:pPr>
    </w:p>
    <w:p w14:paraId="1744395A" w14:textId="77777777" w:rsidR="000E5619" w:rsidRPr="005665F4" w:rsidRDefault="000E5619" w:rsidP="000E5619">
      <w:pPr>
        <w:jc w:val="both"/>
        <w:rPr>
          <w:rFonts w:ascii="Calibri" w:eastAsia="Calibri" w:hAnsi="Calibri"/>
        </w:rPr>
      </w:pPr>
      <w:r w:rsidRPr="005665F4">
        <w:rPr>
          <w:rFonts w:ascii="Calibri" w:eastAsia="Calibri" w:hAnsi="Calibri"/>
        </w:rPr>
        <w:t xml:space="preserve">The executive </w:t>
      </w:r>
      <w:r>
        <w:rPr>
          <w:rFonts w:ascii="Calibri" w:eastAsia="Calibri" w:hAnsi="Calibri"/>
        </w:rPr>
        <w:t>board</w:t>
      </w:r>
      <w:r w:rsidRPr="005665F4">
        <w:rPr>
          <w:rFonts w:ascii="Calibri" w:eastAsia="Calibri" w:hAnsi="Calibri"/>
        </w:rPr>
        <w:t xml:space="preserve">s made up of the five leaders of the Europlanet Company (President, two Vice-Presidents, Secretary and Treasurer, referred to as the executive committee) </w:t>
      </w:r>
    </w:p>
    <w:p w14:paraId="2F58EC2D" w14:textId="77777777" w:rsidR="000E5619" w:rsidRPr="005665F4" w:rsidRDefault="000E5619" w:rsidP="000E5619">
      <w:pPr>
        <w:jc w:val="both"/>
        <w:rPr>
          <w:rFonts w:ascii="Calibri" w:eastAsia="Calibri" w:hAnsi="Calibri"/>
        </w:rPr>
      </w:pPr>
    </w:p>
    <w:p w14:paraId="01694791" w14:textId="77777777" w:rsidR="000E5619" w:rsidRPr="005665F4" w:rsidRDefault="000E5619">
      <w:pPr>
        <w:pStyle w:val="Heading2"/>
        <w:jc w:val="both"/>
        <w:rPr>
          <w:rFonts w:eastAsia="Calibri"/>
        </w:rPr>
      </w:pPr>
      <w:bookmarkStart w:id="114" w:name="_Toc112239786"/>
      <w:bookmarkStart w:id="115" w:name="_Toc112998441"/>
      <w:r w:rsidRPr="005665F4">
        <w:rPr>
          <w:rFonts w:eastAsia="Calibri"/>
        </w:rPr>
        <w:t>Composition and powers</w:t>
      </w:r>
      <w:bookmarkEnd w:id="114"/>
      <w:bookmarkEnd w:id="115"/>
    </w:p>
    <w:p w14:paraId="3EEB2CE7" w14:textId="77777777" w:rsidR="000E5619" w:rsidRPr="005665F4" w:rsidRDefault="000E5619" w:rsidP="000E5619">
      <w:pPr>
        <w:jc w:val="both"/>
        <w:rPr>
          <w:rFonts w:ascii="Calibri" w:eastAsia="Calibri" w:hAnsi="Calibri"/>
        </w:rPr>
      </w:pPr>
      <w:r w:rsidRPr="005665F4">
        <w:rPr>
          <w:rFonts w:ascii="Calibri" w:eastAsia="Calibri" w:hAnsi="Calibri"/>
        </w:rPr>
        <w:t xml:space="preserve">The administrative body is composed of administrators, who are appointed in a personal capacity, among the board members of the association. </w:t>
      </w:r>
    </w:p>
    <w:p w14:paraId="5F2663FC" w14:textId="77777777" w:rsidR="000E5619" w:rsidRPr="005665F4" w:rsidRDefault="000E5619" w:rsidP="000E5619">
      <w:pPr>
        <w:jc w:val="both"/>
        <w:rPr>
          <w:rFonts w:ascii="Calibri" w:eastAsia="Calibri" w:hAnsi="Calibri"/>
        </w:rPr>
      </w:pPr>
      <w:r w:rsidRPr="005665F4">
        <w:rPr>
          <w:rFonts w:ascii="Calibri" w:eastAsia="Calibri" w:hAnsi="Calibri"/>
        </w:rPr>
        <w:lastRenderedPageBreak/>
        <w:t>Nominations of board members are filed and published in accordance with the provisions of the Code.</w:t>
      </w:r>
    </w:p>
    <w:p w14:paraId="5ED6A1DF" w14:textId="77777777" w:rsidR="000E5619" w:rsidRPr="005665F4" w:rsidRDefault="000E5619" w:rsidP="000E5619">
      <w:pPr>
        <w:jc w:val="both"/>
        <w:rPr>
          <w:rFonts w:ascii="Calibri" w:eastAsia="Calibri" w:hAnsi="Calibri"/>
        </w:rPr>
      </w:pPr>
      <w:r w:rsidRPr="005665F4">
        <w:rPr>
          <w:rFonts w:ascii="Calibri" w:eastAsia="Calibri" w:hAnsi="Calibri"/>
        </w:rPr>
        <w:t>The president chairs the meetings of the general assembly and of the board. If he is absent, one of the two vice-presidents replaces him. In the absence of these, it is the oldest member who directs the debates.</w:t>
      </w:r>
    </w:p>
    <w:p w14:paraId="6B0CD45B" w14:textId="77777777" w:rsidR="000E5619" w:rsidRPr="005665F4" w:rsidRDefault="000E5619" w:rsidP="000E5619">
      <w:pPr>
        <w:jc w:val="both"/>
        <w:rPr>
          <w:rFonts w:ascii="Calibri" w:eastAsia="Calibri" w:hAnsi="Calibri"/>
        </w:rPr>
      </w:pPr>
      <w:r w:rsidRPr="005665F4">
        <w:rPr>
          <w:rFonts w:ascii="Calibri" w:eastAsia="Calibri" w:hAnsi="Calibri"/>
        </w:rPr>
        <w:t xml:space="preserve">The President, Vice-Presidents and other members of the executive committee are elected on a rotational basis on a four (4) year cycle to ensure continuity. </w:t>
      </w:r>
    </w:p>
    <w:p w14:paraId="663B99EC" w14:textId="77777777" w:rsidR="000E5619" w:rsidRPr="005665F4" w:rsidRDefault="000E5619" w:rsidP="000E5619">
      <w:pPr>
        <w:jc w:val="both"/>
        <w:rPr>
          <w:rFonts w:ascii="Calibri" w:eastAsia="Calibri" w:hAnsi="Calibri"/>
        </w:rPr>
      </w:pPr>
      <w:r w:rsidRPr="005665F4">
        <w:rPr>
          <w:rFonts w:ascii="Calibri" w:eastAsia="Calibri" w:hAnsi="Calibri"/>
        </w:rPr>
        <w:t>The president-elect serves one year as a member of the board before assuming the presidency.</w:t>
      </w:r>
    </w:p>
    <w:p w14:paraId="178CDE1C" w14:textId="77777777" w:rsidR="000E5619" w:rsidRPr="005665F4" w:rsidRDefault="000E5619" w:rsidP="000E5619">
      <w:pPr>
        <w:jc w:val="both"/>
        <w:rPr>
          <w:rFonts w:ascii="Calibri" w:eastAsia="Calibri" w:hAnsi="Calibri"/>
        </w:rPr>
      </w:pPr>
      <w:r w:rsidRPr="005665F4">
        <w:rPr>
          <w:rFonts w:ascii="Calibri" w:eastAsia="Calibri" w:hAnsi="Calibri"/>
        </w:rPr>
        <w:t>The term of board members is four years. Outgoing members are eligible for re-election once. Members of the executive committee may also be re-elected to another position. The general meeting announces the number of vacancies and mandates so that appointments can be staggered.</w:t>
      </w:r>
    </w:p>
    <w:p w14:paraId="123196D1" w14:textId="77777777" w:rsidR="000E5619" w:rsidRPr="005665F4" w:rsidRDefault="000E5619" w:rsidP="000E5619">
      <w:pPr>
        <w:jc w:val="both"/>
        <w:rPr>
          <w:rFonts w:ascii="Calibri" w:eastAsia="Calibri" w:hAnsi="Calibri"/>
        </w:rPr>
      </w:pPr>
      <w:r w:rsidRPr="005665F4">
        <w:rPr>
          <w:rFonts w:ascii="Calibri" w:eastAsia="Calibri" w:hAnsi="Calibri"/>
        </w:rPr>
        <w:t>The board is chaired by the president assisted by the two vice-presidents as well as the secretary and the treasurer. The association has at least three (3) administrators (president, secretary and treasurer).</w:t>
      </w:r>
      <w:r w:rsidRPr="005665F4">
        <w:rPr>
          <w:rFonts w:ascii="Calibri" w:eastAsia="Calibri" w:hAnsi="Calibri"/>
        </w:rPr>
        <w:br/>
        <w:t>The general assembly  determines the number and term of mandate of the administrators.</w:t>
      </w:r>
    </w:p>
    <w:p w14:paraId="13737DB6" w14:textId="77777777" w:rsidR="000E5619" w:rsidRPr="005665F4" w:rsidRDefault="000E5619" w:rsidP="000E5619">
      <w:pPr>
        <w:jc w:val="both"/>
        <w:rPr>
          <w:rFonts w:ascii="Calibri" w:eastAsia="Calibri" w:hAnsi="Calibri"/>
        </w:rPr>
      </w:pPr>
      <w:r w:rsidRPr="005665F4">
        <w:rPr>
          <w:rFonts w:ascii="Calibri" w:eastAsia="Calibri" w:hAnsi="Calibri"/>
        </w:rPr>
        <w:t xml:space="preserve">The administrators are elected by the general assembly. The administrators continue to </w:t>
      </w:r>
      <w:proofErr w:type="spellStart"/>
      <w:r w:rsidRPr="005665F4">
        <w:rPr>
          <w:rFonts w:ascii="Calibri" w:eastAsia="Calibri" w:hAnsi="Calibri"/>
        </w:rPr>
        <w:t>fulfill</w:t>
      </w:r>
      <w:proofErr w:type="spellEnd"/>
      <w:r w:rsidRPr="005665F4">
        <w:rPr>
          <w:rFonts w:ascii="Calibri" w:eastAsia="Calibri" w:hAnsi="Calibri"/>
        </w:rPr>
        <w:t xml:space="preserve"> their functions until their re-election or until new administrator take office.</w:t>
      </w:r>
    </w:p>
    <w:p w14:paraId="50AA61EB" w14:textId="77777777" w:rsidR="000E5619" w:rsidRPr="005665F4" w:rsidRDefault="000E5619" w:rsidP="000E5619">
      <w:pPr>
        <w:jc w:val="both"/>
        <w:rPr>
          <w:rFonts w:ascii="Calibri" w:eastAsia="Calibri" w:hAnsi="Calibri"/>
        </w:rPr>
      </w:pPr>
      <w:r w:rsidRPr="005665F4">
        <w:rPr>
          <w:rFonts w:ascii="Calibri" w:eastAsia="Calibri" w:hAnsi="Calibri"/>
        </w:rPr>
        <w:t>The board is in charge of realizing the object and the aims of the association and directs the activities by implementing the decisions, instructions and recommendations adopted by the general assembly.</w:t>
      </w:r>
    </w:p>
    <w:p w14:paraId="337B540E" w14:textId="77777777" w:rsidR="000E5619" w:rsidRPr="005665F4" w:rsidRDefault="000E5619" w:rsidP="000E5619">
      <w:pPr>
        <w:jc w:val="both"/>
        <w:rPr>
          <w:rFonts w:ascii="Calibri" w:eastAsia="Calibri" w:hAnsi="Calibri"/>
        </w:rPr>
      </w:pPr>
      <w:r w:rsidRPr="005665F4">
        <w:rPr>
          <w:rFonts w:ascii="Calibri" w:eastAsia="Calibri" w:hAnsi="Calibri"/>
        </w:rPr>
        <w:t xml:space="preserve">The board has the most extensive powers for the administration and management of the association. Are only excluded from its competence, the acts reserved by the law or the present statutes to the competence of the general assembly. </w:t>
      </w:r>
    </w:p>
    <w:p w14:paraId="1D547534" w14:textId="77777777" w:rsidR="000E5619" w:rsidRPr="005665F4" w:rsidRDefault="000E5619" w:rsidP="000E5619">
      <w:pPr>
        <w:jc w:val="both"/>
        <w:rPr>
          <w:rFonts w:ascii="Calibri" w:eastAsia="Calibri" w:hAnsi="Calibri"/>
        </w:rPr>
      </w:pPr>
      <w:r w:rsidRPr="005665F4">
        <w:rPr>
          <w:rFonts w:ascii="Calibri" w:eastAsia="Calibri" w:hAnsi="Calibri"/>
        </w:rPr>
        <w:t>The treasurer is responsible for:</w:t>
      </w:r>
    </w:p>
    <w:p w14:paraId="4C2116BE" w14:textId="77777777" w:rsidR="000E5619" w:rsidRPr="005665F4" w:rsidRDefault="000E5619">
      <w:pPr>
        <w:numPr>
          <w:ilvl w:val="0"/>
          <w:numId w:val="25"/>
        </w:numPr>
        <w:spacing w:after="160" w:line="259" w:lineRule="auto"/>
        <w:contextualSpacing/>
        <w:jc w:val="both"/>
        <w:rPr>
          <w:rFonts w:ascii="Calibri" w:eastAsia="Calibri" w:hAnsi="Calibri"/>
        </w:rPr>
      </w:pPr>
      <w:r w:rsidRPr="005665F4">
        <w:rPr>
          <w:rFonts w:ascii="Calibri" w:eastAsia="Calibri" w:hAnsi="Calibri"/>
        </w:rPr>
        <w:t>The preparation of a provisional budget</w:t>
      </w:r>
    </w:p>
    <w:p w14:paraId="2C726279" w14:textId="77777777" w:rsidR="000E5619" w:rsidRPr="005665F4" w:rsidRDefault="000E5619">
      <w:pPr>
        <w:numPr>
          <w:ilvl w:val="0"/>
          <w:numId w:val="25"/>
        </w:numPr>
        <w:spacing w:after="160" w:line="259" w:lineRule="auto"/>
        <w:contextualSpacing/>
        <w:jc w:val="both"/>
        <w:rPr>
          <w:rFonts w:ascii="Calibri" w:eastAsia="Calibri" w:hAnsi="Calibri"/>
        </w:rPr>
      </w:pPr>
      <w:r w:rsidRPr="005665F4">
        <w:rPr>
          <w:rFonts w:ascii="Calibri" w:eastAsia="Calibri" w:hAnsi="Calibri"/>
        </w:rPr>
        <w:t>Participate in the development of a document in the event of a grant application for the association</w:t>
      </w:r>
    </w:p>
    <w:p w14:paraId="3B388191" w14:textId="77777777" w:rsidR="000E5619" w:rsidRPr="005665F4" w:rsidRDefault="000E5619">
      <w:pPr>
        <w:numPr>
          <w:ilvl w:val="0"/>
          <w:numId w:val="25"/>
        </w:numPr>
        <w:spacing w:after="160" w:line="259" w:lineRule="auto"/>
        <w:contextualSpacing/>
        <w:jc w:val="both"/>
        <w:rPr>
          <w:rFonts w:ascii="Calibri" w:eastAsia="Calibri" w:hAnsi="Calibri"/>
        </w:rPr>
      </w:pPr>
      <w:r w:rsidRPr="005665F4">
        <w:rPr>
          <w:rFonts w:ascii="Calibri" w:eastAsia="Calibri" w:hAnsi="Calibri"/>
        </w:rPr>
        <w:t>Take care of the bank account of the association.</w:t>
      </w:r>
    </w:p>
    <w:p w14:paraId="01CF67B4" w14:textId="77777777" w:rsidR="000E5619" w:rsidRPr="005665F4" w:rsidRDefault="000E5619">
      <w:pPr>
        <w:numPr>
          <w:ilvl w:val="0"/>
          <w:numId w:val="25"/>
        </w:numPr>
        <w:spacing w:after="160" w:line="259" w:lineRule="auto"/>
        <w:contextualSpacing/>
        <w:jc w:val="both"/>
        <w:rPr>
          <w:rFonts w:ascii="Calibri" w:eastAsia="Calibri" w:hAnsi="Calibri"/>
        </w:rPr>
      </w:pPr>
      <w:r w:rsidRPr="005665F4">
        <w:rPr>
          <w:rFonts w:ascii="Calibri" w:eastAsia="Calibri" w:hAnsi="Calibri"/>
        </w:rPr>
        <w:t xml:space="preserve">Track expenses and establish a classification of supporting documents </w:t>
      </w:r>
    </w:p>
    <w:p w14:paraId="0CCA1792" w14:textId="77777777" w:rsidR="000E5619" w:rsidRPr="005665F4" w:rsidRDefault="000E5619" w:rsidP="000E5619">
      <w:pPr>
        <w:ind w:left="720"/>
        <w:contextualSpacing/>
        <w:jc w:val="both"/>
        <w:rPr>
          <w:rFonts w:ascii="Calibri" w:eastAsia="Calibri" w:hAnsi="Calibri"/>
        </w:rPr>
      </w:pPr>
    </w:p>
    <w:p w14:paraId="3FF6F1D7" w14:textId="77777777" w:rsidR="000E5619" w:rsidRPr="005665F4" w:rsidRDefault="000E5619" w:rsidP="000E5619">
      <w:pPr>
        <w:jc w:val="both"/>
        <w:rPr>
          <w:rFonts w:ascii="Calibri" w:eastAsia="Calibri" w:hAnsi="Calibri"/>
        </w:rPr>
      </w:pPr>
      <w:r w:rsidRPr="005665F4">
        <w:rPr>
          <w:rFonts w:ascii="Calibri" w:eastAsia="Calibri" w:hAnsi="Calibri"/>
        </w:rPr>
        <w:t xml:space="preserve">The board may delegate, by a decision taken by simple majority, the day-to-day management of the association, with the use of the signature relating to this management, to one or more administrators that it will choose from among its board members. </w:t>
      </w:r>
    </w:p>
    <w:p w14:paraId="7FA89F9B" w14:textId="77777777" w:rsidR="000E5619" w:rsidRPr="005665F4" w:rsidRDefault="000E5619" w:rsidP="000E5619">
      <w:pPr>
        <w:jc w:val="both"/>
        <w:rPr>
          <w:rFonts w:ascii="Calibri" w:eastAsia="Calibri" w:hAnsi="Calibri"/>
        </w:rPr>
      </w:pPr>
      <w:r w:rsidRPr="005665F4">
        <w:rPr>
          <w:rFonts w:ascii="Calibri" w:eastAsia="Calibri" w:hAnsi="Calibri"/>
        </w:rPr>
        <w:t>The day-to-day management includes both acts and decisions which do not exceed the needs of the daily life of the association and acts and decisions which, either because of the minor interest they represent, or because of their urgent nature, do not justify the intervention of the board.</w:t>
      </w:r>
    </w:p>
    <w:p w14:paraId="02FFFE6A" w14:textId="77777777" w:rsidR="000E5619" w:rsidRPr="005665F4" w:rsidRDefault="000E5619" w:rsidP="000E5619">
      <w:pPr>
        <w:jc w:val="both"/>
        <w:rPr>
          <w:rFonts w:ascii="Calibri" w:eastAsia="Calibri" w:hAnsi="Calibri"/>
        </w:rPr>
      </w:pPr>
      <w:r w:rsidRPr="005665F4">
        <w:rPr>
          <w:rFonts w:ascii="Calibri" w:eastAsia="Calibri" w:hAnsi="Calibri"/>
        </w:rPr>
        <w:t>If there are several, they act jointly. They will not have to justify their powers vis-à-vis third parties.</w:t>
      </w:r>
    </w:p>
    <w:p w14:paraId="31CFDAC9" w14:textId="77777777" w:rsidR="000E5619" w:rsidRPr="005665F4" w:rsidRDefault="000E5619" w:rsidP="000E5619">
      <w:pPr>
        <w:jc w:val="both"/>
        <w:rPr>
          <w:rFonts w:ascii="Calibri" w:eastAsia="Calibri" w:hAnsi="Calibri"/>
        </w:rPr>
      </w:pPr>
      <w:r w:rsidRPr="005665F4">
        <w:rPr>
          <w:rFonts w:ascii="Calibri" w:eastAsia="Calibri" w:hAnsi="Calibri"/>
        </w:rPr>
        <w:t>The acts relating to the appointment or the termination of the functions of the persons delegated to the day-to-day management are filed with the registry of the Company Court for publication in the Belgian Official Journal.</w:t>
      </w:r>
    </w:p>
    <w:p w14:paraId="0E09264B" w14:textId="77777777" w:rsidR="000E5619" w:rsidRPr="005665F4" w:rsidRDefault="000E5619" w:rsidP="000E5619">
      <w:pPr>
        <w:jc w:val="both"/>
        <w:rPr>
          <w:rFonts w:ascii="Calibri" w:eastAsia="Calibri" w:hAnsi="Calibri"/>
        </w:rPr>
      </w:pPr>
    </w:p>
    <w:p w14:paraId="100ECA7D" w14:textId="77777777" w:rsidR="000E5619" w:rsidRPr="005665F4" w:rsidRDefault="000E5619">
      <w:pPr>
        <w:pStyle w:val="Heading2"/>
        <w:jc w:val="both"/>
        <w:rPr>
          <w:rFonts w:eastAsia="Calibri"/>
        </w:rPr>
      </w:pPr>
      <w:bookmarkStart w:id="116" w:name="_Toc112239787"/>
      <w:bookmarkStart w:id="117" w:name="_Toc112998442"/>
      <w:r w:rsidRPr="005665F4">
        <w:rPr>
          <w:rFonts w:eastAsia="Calibri"/>
        </w:rPr>
        <w:lastRenderedPageBreak/>
        <w:t>End of mandate</w:t>
      </w:r>
      <w:bookmarkEnd w:id="116"/>
      <w:bookmarkEnd w:id="117"/>
    </w:p>
    <w:p w14:paraId="227ADC94" w14:textId="77777777" w:rsidR="000E5619" w:rsidRPr="005665F4" w:rsidRDefault="000E5619" w:rsidP="000E5619">
      <w:pPr>
        <w:jc w:val="both"/>
        <w:rPr>
          <w:rFonts w:ascii="Calibri" w:eastAsia="Calibri" w:hAnsi="Calibri"/>
        </w:rPr>
      </w:pPr>
      <w:r w:rsidRPr="005665F4">
        <w:rPr>
          <w:rFonts w:ascii="Calibri" w:eastAsia="Calibri" w:hAnsi="Calibri"/>
        </w:rPr>
        <w:t>An administrator may resign by notifying the President.</w:t>
      </w:r>
    </w:p>
    <w:p w14:paraId="5E6CD1F6" w14:textId="77777777" w:rsidR="000E5619" w:rsidRPr="005665F4" w:rsidRDefault="000E5619" w:rsidP="000E5619">
      <w:pPr>
        <w:jc w:val="both"/>
        <w:rPr>
          <w:rFonts w:ascii="Calibri" w:eastAsia="Calibri" w:hAnsi="Calibri"/>
        </w:rPr>
      </w:pPr>
      <w:r w:rsidRPr="005665F4">
        <w:rPr>
          <w:rFonts w:ascii="Calibri" w:eastAsia="Calibri" w:hAnsi="Calibri"/>
        </w:rPr>
        <w:t>If an administrator retires (or is elected to another position) before the end of his term, he is replaced by the executive committee by a person appointed on a temporary basis who will exercise his functions until the next annual assembly.</w:t>
      </w:r>
    </w:p>
    <w:p w14:paraId="0FBFAD0D" w14:textId="77777777" w:rsidR="000E5619" w:rsidRPr="005665F4" w:rsidRDefault="000E5619" w:rsidP="000E5619">
      <w:pPr>
        <w:jc w:val="both"/>
        <w:rPr>
          <w:rFonts w:ascii="Calibri" w:eastAsia="Calibri" w:hAnsi="Calibri"/>
        </w:rPr>
      </w:pPr>
    </w:p>
    <w:p w14:paraId="475E87AA" w14:textId="77777777" w:rsidR="000E5619" w:rsidRPr="005665F4" w:rsidRDefault="000E5619">
      <w:pPr>
        <w:pStyle w:val="Heading2"/>
        <w:jc w:val="both"/>
        <w:rPr>
          <w:rFonts w:eastAsia="Calibri"/>
        </w:rPr>
      </w:pPr>
      <w:bookmarkStart w:id="118" w:name="_Toc112239788"/>
      <w:bookmarkStart w:id="119" w:name="_Toc112998443"/>
      <w:r w:rsidRPr="005665F4">
        <w:rPr>
          <w:rFonts w:eastAsia="Calibri"/>
        </w:rPr>
        <w:t>Conflict of interest</w:t>
      </w:r>
      <w:bookmarkEnd w:id="118"/>
      <w:bookmarkEnd w:id="119"/>
    </w:p>
    <w:p w14:paraId="10876A97" w14:textId="77777777" w:rsidR="000E5619" w:rsidRPr="005665F4" w:rsidRDefault="000E5619" w:rsidP="000E5619">
      <w:pPr>
        <w:jc w:val="both"/>
        <w:rPr>
          <w:rFonts w:ascii="Calibri" w:eastAsia="Calibri" w:hAnsi="Calibri"/>
        </w:rPr>
      </w:pPr>
      <w:r w:rsidRPr="005665F4">
        <w:rPr>
          <w:rFonts w:ascii="Calibri" w:eastAsia="Calibri" w:hAnsi="Calibri"/>
        </w:rPr>
        <w:t>The administrators are required to inform the other directors of any direct or indirect financial interest prior to the adoption by the administrative body of a decision, and they may not in any case take part in the deliberation of the administrative body on this decision, nor vote on this subject.</w:t>
      </w:r>
    </w:p>
    <w:p w14:paraId="3610D090" w14:textId="77777777" w:rsidR="000E5619" w:rsidRPr="005665F4" w:rsidRDefault="000E5619" w:rsidP="000E5619">
      <w:pPr>
        <w:jc w:val="both"/>
        <w:rPr>
          <w:rFonts w:ascii="Calibri" w:eastAsia="Calibri" w:hAnsi="Calibri"/>
        </w:rPr>
      </w:pPr>
    </w:p>
    <w:p w14:paraId="3E1DF682" w14:textId="77777777" w:rsidR="000E5619" w:rsidRPr="005665F4" w:rsidRDefault="000E5619">
      <w:pPr>
        <w:pStyle w:val="Heading2"/>
        <w:jc w:val="both"/>
        <w:rPr>
          <w:rFonts w:eastAsia="Calibri"/>
        </w:rPr>
      </w:pPr>
      <w:bookmarkStart w:id="120" w:name="_Toc112239789"/>
      <w:bookmarkStart w:id="121" w:name="_Toc112998444"/>
      <w:r w:rsidRPr="005665F4">
        <w:rPr>
          <w:rFonts w:eastAsia="Calibri"/>
        </w:rPr>
        <w:t>Board Meetings</w:t>
      </w:r>
      <w:bookmarkEnd w:id="120"/>
      <w:bookmarkEnd w:id="121"/>
      <w:r w:rsidRPr="005665F4">
        <w:rPr>
          <w:rFonts w:eastAsia="Calibri"/>
        </w:rPr>
        <w:t xml:space="preserve"> </w:t>
      </w:r>
    </w:p>
    <w:p w14:paraId="1E86BD09" w14:textId="77777777" w:rsidR="000E5619" w:rsidRPr="005665F4" w:rsidRDefault="000E5619" w:rsidP="000E5619">
      <w:pPr>
        <w:jc w:val="both"/>
        <w:rPr>
          <w:rFonts w:ascii="Calibri" w:eastAsia="Calibri" w:hAnsi="Calibri"/>
        </w:rPr>
      </w:pPr>
      <w:r w:rsidRPr="005665F4">
        <w:rPr>
          <w:rFonts w:ascii="Calibri" w:eastAsia="Calibri" w:hAnsi="Calibri"/>
        </w:rPr>
        <w:t>The board meets at least two (2) times a year. A special meeting may be called at any time by the president or by two board members of subject to at least two weeks' notice to the other members of the board concerning the matters to be discussed.</w:t>
      </w:r>
    </w:p>
    <w:p w14:paraId="320EB3A6" w14:textId="77777777" w:rsidR="000E5619" w:rsidRPr="005665F4" w:rsidRDefault="000E5619" w:rsidP="000E5619">
      <w:pPr>
        <w:jc w:val="both"/>
        <w:rPr>
          <w:rFonts w:ascii="Calibri" w:eastAsia="Calibri" w:hAnsi="Calibri"/>
        </w:rPr>
      </w:pPr>
      <w:r w:rsidRPr="005665F4">
        <w:rPr>
          <w:rFonts w:ascii="Calibri" w:eastAsia="Calibri" w:hAnsi="Calibri"/>
        </w:rPr>
        <w:t>The board meets when convened by its president or the secretary or by at least two (2) administrators. The convocation contains the place, date, time and agenda of the meeting. It is sent to all directors at least eight (8) calendar days before the date of the meeting, or three (3) calendar days in the event of an emergency. The administrators can propose topics on the agenda up to ten (10) days before the meeting of the executive committee.</w:t>
      </w:r>
    </w:p>
    <w:p w14:paraId="790EB5AD" w14:textId="77777777" w:rsidR="000E5619" w:rsidRPr="005665F4" w:rsidRDefault="000E5619" w:rsidP="000E5619">
      <w:pPr>
        <w:jc w:val="both"/>
        <w:rPr>
          <w:rFonts w:ascii="Calibri" w:eastAsia="Calibri" w:hAnsi="Calibri"/>
        </w:rPr>
      </w:pPr>
      <w:r w:rsidRPr="005665F4">
        <w:rPr>
          <w:rFonts w:ascii="Calibri" w:eastAsia="Calibri" w:hAnsi="Calibri"/>
        </w:rPr>
        <w:t>Administrators may attend or be represented in person, by telephone or electronically at any meeting of the executive board</w:t>
      </w:r>
    </w:p>
    <w:p w14:paraId="445CADE6" w14:textId="77777777" w:rsidR="000E5619" w:rsidRPr="005665F4" w:rsidRDefault="000E5619" w:rsidP="000E5619">
      <w:pPr>
        <w:jc w:val="both"/>
        <w:rPr>
          <w:rFonts w:ascii="Calibri" w:eastAsia="Calibri" w:hAnsi="Calibri"/>
        </w:rPr>
      </w:pPr>
      <w:r w:rsidRPr="005665F4">
        <w:rPr>
          <w:rFonts w:ascii="Calibri" w:eastAsia="Calibri" w:hAnsi="Calibri"/>
        </w:rPr>
        <w:t xml:space="preserve">Each administrator has the right to give procuration to another administrator to be represented at a meeting of the executive committee . </w:t>
      </w:r>
    </w:p>
    <w:p w14:paraId="32883ABB" w14:textId="77777777" w:rsidR="000E5619" w:rsidRPr="005665F4" w:rsidRDefault="000E5619" w:rsidP="000E5619">
      <w:pPr>
        <w:jc w:val="both"/>
        <w:rPr>
          <w:rFonts w:ascii="Calibri" w:eastAsia="Calibri" w:hAnsi="Calibri"/>
        </w:rPr>
      </w:pPr>
    </w:p>
    <w:p w14:paraId="2F41DA2C" w14:textId="77777777" w:rsidR="000E5619" w:rsidRPr="005665F4" w:rsidRDefault="000E5619" w:rsidP="000E5619">
      <w:pPr>
        <w:jc w:val="both"/>
        <w:rPr>
          <w:rFonts w:ascii="Calibri" w:eastAsia="Calibri" w:hAnsi="Calibri"/>
        </w:rPr>
      </w:pPr>
      <w:r w:rsidRPr="005665F4">
        <w:rPr>
          <w:rFonts w:ascii="Calibri" w:eastAsia="Calibri" w:hAnsi="Calibri"/>
        </w:rPr>
        <w:t>Administrator can hold only one procuration.</w:t>
      </w:r>
    </w:p>
    <w:p w14:paraId="0C5B9358" w14:textId="77777777" w:rsidR="000E5619" w:rsidRPr="005665F4" w:rsidRDefault="000E5619" w:rsidP="000E5619">
      <w:pPr>
        <w:jc w:val="both"/>
        <w:rPr>
          <w:rFonts w:ascii="Calibri" w:eastAsia="Calibri" w:hAnsi="Calibri"/>
        </w:rPr>
      </w:pPr>
      <w:r w:rsidRPr="005665F4">
        <w:rPr>
          <w:rFonts w:ascii="Calibri" w:eastAsia="Calibri" w:hAnsi="Calibri"/>
        </w:rPr>
        <w:t>The procurations are reviewed by the president at least two (2) Calendar Days before the date of the board meeting.</w:t>
      </w:r>
    </w:p>
    <w:p w14:paraId="303043C7" w14:textId="77777777" w:rsidR="000E5619" w:rsidRDefault="000E5619" w:rsidP="000E5619">
      <w:pPr>
        <w:jc w:val="both"/>
        <w:rPr>
          <w:rFonts w:ascii="Calibri" w:eastAsia="Calibri" w:hAnsi="Calibri"/>
        </w:rPr>
      </w:pPr>
      <w:r w:rsidRPr="005665F4">
        <w:rPr>
          <w:rFonts w:ascii="Calibri" w:eastAsia="Calibri" w:hAnsi="Calibri"/>
        </w:rPr>
        <w:t>The president may invite third parties, who do not have the right to vote, to attend a meeting or part of a meeting of the board.</w:t>
      </w:r>
    </w:p>
    <w:p w14:paraId="46A4F499" w14:textId="77777777" w:rsidR="000E5619" w:rsidRPr="005665F4" w:rsidRDefault="000E5619" w:rsidP="000E5619">
      <w:pPr>
        <w:jc w:val="both"/>
        <w:rPr>
          <w:rFonts w:ascii="Calibri" w:eastAsia="Calibri" w:hAnsi="Calibri"/>
        </w:rPr>
      </w:pPr>
    </w:p>
    <w:p w14:paraId="41485A1D" w14:textId="77777777" w:rsidR="000E5619" w:rsidRPr="005665F4" w:rsidRDefault="000E5619">
      <w:pPr>
        <w:pStyle w:val="Heading2"/>
        <w:jc w:val="both"/>
        <w:rPr>
          <w:rFonts w:eastAsia="Calibri"/>
        </w:rPr>
      </w:pPr>
      <w:bookmarkStart w:id="122" w:name="_Toc112239790"/>
      <w:bookmarkStart w:id="123" w:name="_Toc112998445"/>
      <w:r w:rsidRPr="005665F4">
        <w:rPr>
          <w:rFonts w:eastAsia="Calibri"/>
        </w:rPr>
        <w:t>Decisions</w:t>
      </w:r>
      <w:bookmarkEnd w:id="122"/>
      <w:bookmarkEnd w:id="123"/>
    </w:p>
    <w:p w14:paraId="0FB5DDC9" w14:textId="77777777" w:rsidR="000E5619" w:rsidRPr="005665F4" w:rsidRDefault="000E5619" w:rsidP="000E5619">
      <w:pPr>
        <w:jc w:val="both"/>
        <w:rPr>
          <w:rFonts w:ascii="Calibri" w:eastAsia="Calibri" w:hAnsi="Calibri"/>
        </w:rPr>
      </w:pPr>
      <w:r w:rsidRPr="005665F4">
        <w:rPr>
          <w:rFonts w:ascii="Calibri" w:eastAsia="Calibri" w:hAnsi="Calibri"/>
        </w:rPr>
        <w:t xml:space="preserve">The board deliberates validly if at least one third of the administrators are present or validly represented. </w:t>
      </w:r>
    </w:p>
    <w:p w14:paraId="4F0A13ED" w14:textId="77777777" w:rsidR="000E5619" w:rsidRPr="005665F4" w:rsidRDefault="000E5619" w:rsidP="000E5619">
      <w:pPr>
        <w:jc w:val="both"/>
        <w:rPr>
          <w:rFonts w:ascii="Calibri" w:eastAsia="Calibri" w:hAnsi="Calibri"/>
        </w:rPr>
      </w:pPr>
      <w:r w:rsidRPr="005665F4">
        <w:rPr>
          <w:rFonts w:ascii="Calibri" w:eastAsia="Calibri" w:hAnsi="Calibri"/>
        </w:rPr>
        <w:t xml:space="preserve">When this quorum is not reached, a new board meeting is convened at the earliest seven (7) calendar days after the first meeting. </w:t>
      </w:r>
    </w:p>
    <w:p w14:paraId="50AB55DF" w14:textId="77777777" w:rsidR="000E5619" w:rsidRPr="005665F4" w:rsidRDefault="000E5619" w:rsidP="000E5619">
      <w:pPr>
        <w:jc w:val="both"/>
        <w:rPr>
          <w:rFonts w:ascii="Calibri" w:eastAsia="Calibri" w:hAnsi="Calibri"/>
        </w:rPr>
      </w:pPr>
      <w:r w:rsidRPr="005665F4">
        <w:rPr>
          <w:rFonts w:ascii="Calibri" w:eastAsia="Calibri" w:hAnsi="Calibri"/>
        </w:rPr>
        <w:t>The board may, during this second meeting, validly make decisions, regardless of the number of administrators present or validly represented.</w:t>
      </w:r>
    </w:p>
    <w:p w14:paraId="580A1FA1" w14:textId="77777777" w:rsidR="000E5619" w:rsidRPr="005665F4" w:rsidRDefault="000E5619" w:rsidP="000E5619">
      <w:pPr>
        <w:jc w:val="both"/>
        <w:rPr>
          <w:rFonts w:ascii="Calibri" w:eastAsia="Calibri" w:hAnsi="Calibri"/>
        </w:rPr>
      </w:pPr>
      <w:r w:rsidRPr="005665F4">
        <w:rPr>
          <w:rFonts w:ascii="Calibri" w:eastAsia="Calibri" w:hAnsi="Calibri"/>
        </w:rPr>
        <w:t>The board can only deliberate on the items appearing on the agenda, unless at least one third of the administrators are present or represented and decide unanimously to add additional items to the agenda. day.</w:t>
      </w:r>
    </w:p>
    <w:p w14:paraId="176C589B" w14:textId="77777777" w:rsidR="000E5619" w:rsidRPr="005665F4" w:rsidRDefault="000E5619" w:rsidP="000E5619">
      <w:pPr>
        <w:jc w:val="both"/>
        <w:rPr>
          <w:rFonts w:ascii="Calibri" w:eastAsia="Calibri" w:hAnsi="Calibri"/>
        </w:rPr>
      </w:pPr>
      <w:r w:rsidRPr="005665F4">
        <w:rPr>
          <w:rFonts w:ascii="Calibri" w:eastAsia="Calibri" w:hAnsi="Calibri"/>
        </w:rPr>
        <w:t>The board strives to adopt its decisions by consensus. If a vote is necessary, each administrator has one (1) vote.</w:t>
      </w:r>
    </w:p>
    <w:p w14:paraId="328FE21D" w14:textId="77777777" w:rsidR="000E5619" w:rsidRPr="005665F4" w:rsidRDefault="000E5619" w:rsidP="000E5619">
      <w:pPr>
        <w:jc w:val="both"/>
        <w:rPr>
          <w:rFonts w:ascii="Calibri" w:eastAsia="Calibri" w:hAnsi="Calibri"/>
        </w:rPr>
      </w:pPr>
      <w:r w:rsidRPr="005665F4">
        <w:rPr>
          <w:rFonts w:ascii="Calibri" w:eastAsia="Calibri" w:hAnsi="Calibri"/>
        </w:rPr>
        <w:lastRenderedPageBreak/>
        <w:t>The board takes its decisions by simple majority of the votes cast by the administrators present or validly represented. Abstentions, blank votes and invalid votes are not counted in the total votes cast by the administrators present or represented. In the event of a tie vote, the president’s vote is decisive.</w:t>
      </w:r>
    </w:p>
    <w:p w14:paraId="54E24807" w14:textId="77777777" w:rsidR="000E5619" w:rsidRPr="005665F4" w:rsidRDefault="000E5619" w:rsidP="000E5619">
      <w:pPr>
        <w:jc w:val="both"/>
        <w:rPr>
          <w:rFonts w:ascii="Calibri" w:eastAsia="Calibri" w:hAnsi="Calibri"/>
        </w:rPr>
      </w:pPr>
      <w:r w:rsidRPr="005665F4">
        <w:rPr>
          <w:rFonts w:ascii="Calibri" w:eastAsia="Calibri" w:hAnsi="Calibri"/>
        </w:rPr>
        <w:t>Voting can be done by a show of hands, by paper ballot or electronically. Voting will be transparent unless at least two (2) administrators request a secret ballot. The administrators can take decisions, provided they are unanimous, in writing or by e-mail, when the board is unable to meet.</w:t>
      </w:r>
    </w:p>
    <w:p w14:paraId="07F2180D" w14:textId="77777777" w:rsidR="000E5619" w:rsidRPr="005665F4" w:rsidRDefault="000E5619" w:rsidP="000E5619">
      <w:pPr>
        <w:jc w:val="both"/>
        <w:rPr>
          <w:rFonts w:ascii="Calibri" w:eastAsia="Calibri" w:hAnsi="Calibri"/>
        </w:rPr>
      </w:pPr>
    </w:p>
    <w:p w14:paraId="6D916697" w14:textId="77777777" w:rsidR="000E5619" w:rsidRPr="005665F4" w:rsidRDefault="000E5619">
      <w:pPr>
        <w:pStyle w:val="Heading2"/>
        <w:jc w:val="both"/>
        <w:rPr>
          <w:rFonts w:eastAsia="Calibri"/>
        </w:rPr>
      </w:pPr>
      <w:bookmarkStart w:id="124" w:name="_Toc112239791"/>
      <w:bookmarkStart w:id="125" w:name="_Toc112998446"/>
      <w:r w:rsidRPr="005665F4">
        <w:rPr>
          <w:rFonts w:eastAsia="Calibri"/>
        </w:rPr>
        <w:t>Minutes</w:t>
      </w:r>
      <w:bookmarkEnd w:id="124"/>
      <w:bookmarkEnd w:id="125"/>
    </w:p>
    <w:p w14:paraId="7E198DB6" w14:textId="77777777" w:rsidR="000E5619" w:rsidRPr="005665F4" w:rsidRDefault="000E5619" w:rsidP="000E5619">
      <w:pPr>
        <w:jc w:val="both"/>
        <w:rPr>
          <w:rFonts w:ascii="Calibri" w:eastAsia="Calibri" w:hAnsi="Calibri"/>
        </w:rPr>
      </w:pPr>
      <w:r w:rsidRPr="005665F4">
        <w:rPr>
          <w:rFonts w:ascii="Calibri" w:eastAsia="Calibri" w:hAnsi="Calibri"/>
        </w:rPr>
        <w:t>The decisions taken by the board are recorded in minutes, which are sent by e-mail to each administrators within fifteen (15) calendar days following the meeting of the board. Thereafter, the administrators have fifteen (15) calendar days to propose amendments, followed by an additional period of fifteen (15) calendar days for the President to rule on the amendments and followed by another fifteen (15) calendar days. (15) calendar days for the approval of the administrators.</w:t>
      </w:r>
    </w:p>
    <w:p w14:paraId="355E7DD2" w14:textId="77777777" w:rsidR="000E5619" w:rsidRPr="005665F4" w:rsidRDefault="000E5619" w:rsidP="000E5619">
      <w:pPr>
        <w:jc w:val="both"/>
        <w:rPr>
          <w:rFonts w:ascii="Calibri" w:eastAsia="Calibri" w:hAnsi="Calibri"/>
        </w:rPr>
      </w:pPr>
      <w:r w:rsidRPr="005665F4">
        <w:rPr>
          <w:rFonts w:ascii="Calibri" w:eastAsia="Calibri" w:hAnsi="Calibri"/>
        </w:rPr>
        <w:t xml:space="preserve">Once approved, the minutes are signed by the president and are recorded in a register which is made available to the administrators. </w:t>
      </w:r>
    </w:p>
    <w:p w14:paraId="050DC120" w14:textId="77777777" w:rsidR="000E5619" w:rsidRPr="005665F4" w:rsidRDefault="000E5619" w:rsidP="000E5619">
      <w:pPr>
        <w:jc w:val="both"/>
        <w:rPr>
          <w:rFonts w:ascii="Calibri" w:eastAsia="Calibri" w:hAnsi="Calibri"/>
        </w:rPr>
      </w:pPr>
      <w:r w:rsidRPr="005665F4">
        <w:rPr>
          <w:rFonts w:ascii="Calibri" w:eastAsia="Calibri" w:hAnsi="Calibri"/>
        </w:rPr>
        <w:t>Members of the association can request access to the minutes, which can be provided in redacted form (for example when they contain personal data).</w:t>
      </w:r>
    </w:p>
    <w:p w14:paraId="7BB6A850" w14:textId="77777777" w:rsidR="000E5619" w:rsidRPr="005665F4" w:rsidRDefault="000E5619" w:rsidP="000E5619">
      <w:pPr>
        <w:jc w:val="both"/>
        <w:rPr>
          <w:rFonts w:ascii="Calibri" w:eastAsia="Calibri" w:hAnsi="Calibri"/>
        </w:rPr>
      </w:pPr>
    </w:p>
    <w:p w14:paraId="2963EE0A" w14:textId="77777777" w:rsidR="000E5619" w:rsidRPr="005665F4" w:rsidRDefault="000E5619">
      <w:pPr>
        <w:pStyle w:val="Heading2"/>
        <w:jc w:val="both"/>
        <w:rPr>
          <w:rFonts w:eastAsia="Calibri"/>
        </w:rPr>
      </w:pPr>
      <w:bookmarkStart w:id="126" w:name="_Toc112239792"/>
      <w:bookmarkStart w:id="127" w:name="_Toc112998447"/>
      <w:r w:rsidRPr="005665F4">
        <w:rPr>
          <w:rFonts w:eastAsia="Calibri"/>
        </w:rPr>
        <w:t>Representation</w:t>
      </w:r>
      <w:bookmarkEnd w:id="126"/>
      <w:bookmarkEnd w:id="127"/>
    </w:p>
    <w:p w14:paraId="79AFBB8A" w14:textId="77777777" w:rsidR="000E5619" w:rsidRPr="005665F4" w:rsidRDefault="000E5619" w:rsidP="000E5619">
      <w:pPr>
        <w:jc w:val="both"/>
        <w:rPr>
          <w:rFonts w:ascii="Calibri" w:eastAsia="Calibri" w:hAnsi="Calibri"/>
        </w:rPr>
      </w:pPr>
      <w:r w:rsidRPr="005665F4">
        <w:rPr>
          <w:rFonts w:ascii="Calibri" w:eastAsia="Calibri" w:hAnsi="Calibri"/>
        </w:rPr>
        <w:t>The association is validly represented in court and vis-à-vis third parties, including vis-à-vis public officials:</w:t>
      </w:r>
    </w:p>
    <w:p w14:paraId="65BA8907" w14:textId="77777777" w:rsidR="000E5619" w:rsidRPr="005665F4" w:rsidRDefault="000E5619">
      <w:pPr>
        <w:numPr>
          <w:ilvl w:val="0"/>
          <w:numId w:val="27"/>
        </w:numPr>
        <w:spacing w:after="160" w:line="259" w:lineRule="auto"/>
        <w:contextualSpacing/>
        <w:jc w:val="both"/>
        <w:rPr>
          <w:rFonts w:ascii="Calibri" w:eastAsia="Calibri" w:hAnsi="Calibri"/>
        </w:rPr>
      </w:pPr>
      <w:r w:rsidRPr="005665F4">
        <w:rPr>
          <w:rFonts w:ascii="Calibri" w:eastAsia="Calibri" w:hAnsi="Calibri"/>
        </w:rPr>
        <w:t>Either by the president or one of the vice-presidents acting alone;</w:t>
      </w:r>
    </w:p>
    <w:p w14:paraId="4027C0F6" w14:textId="77777777" w:rsidR="000E5619" w:rsidRPr="005665F4" w:rsidRDefault="000E5619">
      <w:pPr>
        <w:numPr>
          <w:ilvl w:val="0"/>
          <w:numId w:val="27"/>
        </w:numPr>
        <w:spacing w:after="160" w:line="259" w:lineRule="auto"/>
        <w:contextualSpacing/>
        <w:jc w:val="both"/>
        <w:rPr>
          <w:rFonts w:ascii="Calibri" w:eastAsia="Calibri" w:hAnsi="Calibri"/>
        </w:rPr>
      </w:pPr>
      <w:r w:rsidRPr="005665F4">
        <w:rPr>
          <w:rFonts w:ascii="Calibri" w:eastAsia="Calibri" w:hAnsi="Calibri"/>
        </w:rPr>
        <w:t>Either by an ad hoc agent appointed by the general meeting;</w:t>
      </w:r>
    </w:p>
    <w:p w14:paraId="50227B07" w14:textId="77777777" w:rsidR="000E5619" w:rsidRPr="005665F4" w:rsidRDefault="000E5619">
      <w:pPr>
        <w:numPr>
          <w:ilvl w:val="0"/>
          <w:numId w:val="27"/>
        </w:numPr>
        <w:spacing w:after="160" w:line="259" w:lineRule="auto"/>
        <w:contextualSpacing/>
        <w:jc w:val="both"/>
        <w:rPr>
          <w:rFonts w:ascii="Calibri" w:eastAsia="Calibri" w:hAnsi="Calibri"/>
        </w:rPr>
      </w:pPr>
      <w:r w:rsidRPr="005665F4">
        <w:rPr>
          <w:rFonts w:ascii="Calibri" w:eastAsia="Calibri" w:hAnsi="Calibri"/>
        </w:rPr>
        <w:t>Either by the secretary.</w:t>
      </w:r>
    </w:p>
    <w:p w14:paraId="55D69754" w14:textId="77777777" w:rsidR="000E5619" w:rsidRPr="005665F4" w:rsidRDefault="000E5619" w:rsidP="000E5619">
      <w:pPr>
        <w:jc w:val="both"/>
        <w:rPr>
          <w:rFonts w:ascii="Calibri" w:eastAsia="Calibri" w:hAnsi="Calibri"/>
        </w:rPr>
      </w:pPr>
    </w:p>
    <w:p w14:paraId="24785EEA" w14:textId="77777777" w:rsidR="000E5619" w:rsidRPr="005665F4" w:rsidRDefault="000E5619">
      <w:pPr>
        <w:pStyle w:val="Heading2"/>
        <w:jc w:val="both"/>
        <w:rPr>
          <w:rFonts w:eastAsia="Calibri"/>
        </w:rPr>
      </w:pPr>
      <w:bookmarkStart w:id="128" w:name="_Toc112239793"/>
      <w:bookmarkStart w:id="129" w:name="_Toc112998448"/>
      <w:r w:rsidRPr="005665F4">
        <w:rPr>
          <w:rFonts w:eastAsia="Calibri"/>
        </w:rPr>
        <w:t>Limited liability</w:t>
      </w:r>
      <w:bookmarkEnd w:id="128"/>
      <w:bookmarkEnd w:id="129"/>
    </w:p>
    <w:p w14:paraId="38DDF1FA" w14:textId="77777777" w:rsidR="000E5619" w:rsidRPr="005665F4" w:rsidRDefault="000E5619" w:rsidP="000E5619">
      <w:pPr>
        <w:jc w:val="both"/>
        <w:rPr>
          <w:rFonts w:ascii="Calibri" w:eastAsia="Calibri" w:hAnsi="Calibri"/>
        </w:rPr>
      </w:pPr>
      <w:r w:rsidRPr="005665F4">
        <w:rPr>
          <w:rFonts w:ascii="Calibri" w:eastAsia="Calibri" w:hAnsi="Calibri"/>
        </w:rPr>
        <w:t>The administrators do not contract any personal obligation relating to the commitments of the association. They are only responsible for the execution of their mandate, including faults committed within the framework of their competences and their missions.</w:t>
      </w:r>
    </w:p>
    <w:p w14:paraId="3598DBC9" w14:textId="77777777" w:rsidR="000E5619" w:rsidRPr="005665F4" w:rsidRDefault="000E5619" w:rsidP="000E5619">
      <w:pPr>
        <w:keepNext/>
        <w:keepLines/>
        <w:spacing w:before="40"/>
        <w:jc w:val="both"/>
        <w:outlineLvl w:val="1"/>
        <w:rPr>
          <w:rFonts w:ascii="Calibri Light" w:hAnsi="Calibri Light"/>
          <w:color w:val="31479E"/>
          <w:sz w:val="26"/>
          <w:szCs w:val="26"/>
        </w:rPr>
      </w:pPr>
    </w:p>
    <w:p w14:paraId="4434914D" w14:textId="77777777" w:rsidR="000E5619" w:rsidRPr="005665F4" w:rsidRDefault="000E5619" w:rsidP="000E5619">
      <w:pPr>
        <w:keepNext/>
        <w:keepLines/>
        <w:spacing w:before="40"/>
        <w:jc w:val="both"/>
        <w:outlineLvl w:val="1"/>
        <w:rPr>
          <w:rFonts w:ascii="Calibri Light" w:hAnsi="Calibri Light"/>
          <w:b/>
          <w:color w:val="31479E"/>
          <w:sz w:val="26"/>
          <w:szCs w:val="26"/>
        </w:rPr>
      </w:pPr>
      <w:bookmarkStart w:id="130" w:name="_Toc112236764"/>
      <w:bookmarkStart w:id="131" w:name="_Toc112239794"/>
      <w:bookmarkStart w:id="132" w:name="_Toc112998449"/>
      <w:r w:rsidRPr="005665F4">
        <w:rPr>
          <w:rFonts w:ascii="Calibri Light" w:hAnsi="Calibri Light"/>
          <w:b/>
          <w:color w:val="31479E"/>
          <w:sz w:val="26"/>
          <w:szCs w:val="26"/>
        </w:rPr>
        <w:t>ARTICLE 6.</w:t>
      </w:r>
      <w:r w:rsidRPr="005665F4">
        <w:rPr>
          <w:rFonts w:ascii="Calibri Light" w:hAnsi="Calibri Light"/>
          <w:b/>
          <w:color w:val="31479E"/>
          <w:sz w:val="26"/>
          <w:szCs w:val="26"/>
        </w:rPr>
        <w:tab/>
        <w:t>FUNDING - FISCAL YEAR - BUDGET - AUDITOR</w:t>
      </w:r>
      <w:bookmarkEnd w:id="130"/>
      <w:bookmarkEnd w:id="131"/>
      <w:bookmarkEnd w:id="132"/>
    </w:p>
    <w:p w14:paraId="2FB7044D" w14:textId="77777777" w:rsidR="000E5619" w:rsidRPr="005665F4" w:rsidRDefault="000E5619" w:rsidP="000E5619">
      <w:pPr>
        <w:jc w:val="both"/>
        <w:rPr>
          <w:rFonts w:ascii="Calibri" w:eastAsia="Calibri" w:hAnsi="Calibri"/>
        </w:rPr>
      </w:pPr>
    </w:p>
    <w:p w14:paraId="1B2CC2D6" w14:textId="77777777" w:rsidR="000E5619" w:rsidRPr="005665F4" w:rsidRDefault="000E5619">
      <w:pPr>
        <w:pStyle w:val="Heading2"/>
        <w:jc w:val="both"/>
        <w:rPr>
          <w:rFonts w:eastAsia="Calibri"/>
        </w:rPr>
      </w:pPr>
      <w:bookmarkStart w:id="133" w:name="_Toc112239795"/>
      <w:bookmarkStart w:id="134" w:name="_Toc112998450"/>
      <w:r w:rsidRPr="005665F4">
        <w:rPr>
          <w:rFonts w:eastAsia="Calibri"/>
        </w:rPr>
        <w:t>Funding</w:t>
      </w:r>
      <w:bookmarkEnd w:id="133"/>
      <w:bookmarkEnd w:id="134"/>
    </w:p>
    <w:p w14:paraId="1F3B3C73" w14:textId="77777777" w:rsidR="000E5619" w:rsidRPr="005665F4" w:rsidRDefault="000E5619" w:rsidP="000E5619">
      <w:pPr>
        <w:jc w:val="both"/>
        <w:rPr>
          <w:rFonts w:ascii="Calibri" w:eastAsia="Calibri" w:hAnsi="Calibri"/>
        </w:rPr>
      </w:pPr>
      <w:r w:rsidRPr="005665F4">
        <w:rPr>
          <w:rFonts w:ascii="Calibri" w:eastAsia="Calibri" w:hAnsi="Calibri"/>
        </w:rPr>
        <w:t>The reference currency of the association is the euro for the annual accounts as well as all other official accounting, fiscal and legal documents.</w:t>
      </w:r>
    </w:p>
    <w:p w14:paraId="3E8ABDCD" w14:textId="77777777" w:rsidR="000E5619" w:rsidRPr="005665F4" w:rsidRDefault="000E5619" w:rsidP="000E5619">
      <w:pPr>
        <w:jc w:val="both"/>
        <w:rPr>
          <w:rFonts w:ascii="Calibri" w:eastAsia="Calibri" w:hAnsi="Calibri"/>
        </w:rPr>
      </w:pPr>
      <w:r w:rsidRPr="005665F4">
        <w:rPr>
          <w:rFonts w:ascii="Calibri" w:eastAsia="Calibri" w:hAnsi="Calibri"/>
        </w:rPr>
        <w:t>The association is financed by:</w:t>
      </w:r>
    </w:p>
    <w:p w14:paraId="6BA039E3" w14:textId="77777777" w:rsidR="000E5619" w:rsidRPr="005665F4" w:rsidRDefault="000E5619">
      <w:pPr>
        <w:numPr>
          <w:ilvl w:val="0"/>
          <w:numId w:val="20"/>
        </w:numPr>
        <w:spacing w:after="160" w:line="259" w:lineRule="auto"/>
        <w:contextualSpacing/>
        <w:jc w:val="both"/>
        <w:rPr>
          <w:rFonts w:ascii="Calibri" w:eastAsia="Calibri" w:hAnsi="Calibri"/>
        </w:rPr>
      </w:pPr>
      <w:r w:rsidRPr="005665F4">
        <w:rPr>
          <w:rFonts w:ascii="Calibri" w:eastAsia="Calibri" w:hAnsi="Calibri"/>
        </w:rPr>
        <w:t>Subsidies or donations from members or other organizations or legal persons, subject to the acceptance of the administrative body;</w:t>
      </w:r>
    </w:p>
    <w:p w14:paraId="7CD9A030" w14:textId="77777777" w:rsidR="000E5619" w:rsidRPr="005665F4" w:rsidRDefault="000E5619">
      <w:pPr>
        <w:numPr>
          <w:ilvl w:val="0"/>
          <w:numId w:val="20"/>
        </w:numPr>
        <w:spacing w:after="160" w:line="259" w:lineRule="auto"/>
        <w:contextualSpacing/>
        <w:jc w:val="both"/>
        <w:rPr>
          <w:rFonts w:ascii="Calibri" w:eastAsia="Calibri" w:hAnsi="Calibri"/>
        </w:rPr>
      </w:pPr>
      <w:r w:rsidRPr="005665F4">
        <w:rPr>
          <w:rFonts w:ascii="Calibri" w:eastAsia="Calibri" w:hAnsi="Calibri"/>
        </w:rPr>
        <w:lastRenderedPageBreak/>
        <w:t>Gifts or bequests of financial property or other assets exempt from any legal encumbrance, subject to review and acceptance by the governing body and the commissioner, and in accordance with the Code.</w:t>
      </w:r>
    </w:p>
    <w:p w14:paraId="43E352D7" w14:textId="77777777" w:rsidR="000E5619" w:rsidRPr="005665F4" w:rsidRDefault="000E5619">
      <w:pPr>
        <w:numPr>
          <w:ilvl w:val="0"/>
          <w:numId w:val="20"/>
        </w:numPr>
        <w:spacing w:after="160" w:line="259" w:lineRule="auto"/>
        <w:contextualSpacing/>
        <w:jc w:val="both"/>
        <w:rPr>
          <w:rFonts w:ascii="Calibri" w:eastAsia="Calibri" w:hAnsi="Calibri"/>
        </w:rPr>
      </w:pPr>
      <w:r w:rsidRPr="005665F4">
        <w:rPr>
          <w:rFonts w:ascii="Calibri" w:eastAsia="Calibri" w:hAnsi="Calibri"/>
        </w:rPr>
        <w:t>Products related to own productions, for example: Europlanet Science Congress profits, sale of publications / objects / travel…</w:t>
      </w:r>
    </w:p>
    <w:p w14:paraId="02EDD042" w14:textId="77777777" w:rsidR="000E5619" w:rsidRPr="005665F4" w:rsidRDefault="000E5619">
      <w:pPr>
        <w:numPr>
          <w:ilvl w:val="0"/>
          <w:numId w:val="20"/>
        </w:numPr>
        <w:spacing w:after="160" w:line="259" w:lineRule="auto"/>
        <w:contextualSpacing/>
        <w:jc w:val="both"/>
        <w:rPr>
          <w:rFonts w:ascii="Calibri" w:eastAsia="Calibri" w:hAnsi="Calibri"/>
        </w:rPr>
      </w:pPr>
      <w:r w:rsidRPr="005665F4">
        <w:rPr>
          <w:rFonts w:ascii="Calibri" w:eastAsia="Calibri" w:hAnsi="Calibri"/>
        </w:rPr>
        <w:t>The income and property of the association are allocated solely to the objectives of the association as defined in these statutes and no part of this income and property is paid or transferred directly in the form of dividends, bonuses or any other form of benefit to any member of the Association, provided that nothing herein shall prevent the good faith payment of reasonable and adequate remuneration to any employee of the Association or the reimbursement of reasonable expenses to a member, director or employee of the association.</w:t>
      </w:r>
    </w:p>
    <w:p w14:paraId="785B38C2" w14:textId="77777777" w:rsidR="000E5619" w:rsidRPr="005665F4" w:rsidRDefault="000E5619" w:rsidP="000E5619">
      <w:pPr>
        <w:jc w:val="both"/>
        <w:rPr>
          <w:rFonts w:ascii="Calibri" w:eastAsia="Calibri" w:hAnsi="Calibri"/>
        </w:rPr>
      </w:pPr>
    </w:p>
    <w:p w14:paraId="5E9D60F0" w14:textId="77777777" w:rsidR="000E5619" w:rsidRPr="005665F4" w:rsidRDefault="000E5619">
      <w:pPr>
        <w:pStyle w:val="Heading2"/>
        <w:jc w:val="both"/>
        <w:rPr>
          <w:rFonts w:eastAsia="Calibri"/>
        </w:rPr>
      </w:pPr>
      <w:bookmarkStart w:id="135" w:name="_Toc112239796"/>
      <w:bookmarkStart w:id="136" w:name="_Toc112998451"/>
      <w:r w:rsidRPr="005665F4">
        <w:rPr>
          <w:rFonts w:eastAsia="Calibri"/>
        </w:rPr>
        <w:t>Financial year</w:t>
      </w:r>
      <w:bookmarkEnd w:id="135"/>
      <w:bookmarkEnd w:id="136"/>
      <w:r w:rsidRPr="005665F4">
        <w:rPr>
          <w:rFonts w:eastAsia="Calibri"/>
        </w:rPr>
        <w:t xml:space="preserve"> </w:t>
      </w:r>
    </w:p>
    <w:p w14:paraId="569CCEB2" w14:textId="77777777" w:rsidR="000E5619" w:rsidRPr="005665F4" w:rsidRDefault="000E5619" w:rsidP="000E5619">
      <w:pPr>
        <w:jc w:val="both"/>
        <w:rPr>
          <w:rFonts w:ascii="Calibri" w:eastAsia="Calibri" w:hAnsi="Calibri"/>
        </w:rPr>
      </w:pPr>
      <w:r w:rsidRPr="005665F4">
        <w:rPr>
          <w:rFonts w:ascii="Calibri" w:eastAsia="Calibri" w:hAnsi="Calibri"/>
        </w:rPr>
        <w:t xml:space="preserve">The financial year corresponds to the calendar year. </w:t>
      </w:r>
    </w:p>
    <w:p w14:paraId="58B27800" w14:textId="77777777" w:rsidR="000E5619" w:rsidRPr="005665F4" w:rsidRDefault="000E5619" w:rsidP="000E5619">
      <w:pPr>
        <w:jc w:val="both"/>
        <w:rPr>
          <w:rFonts w:ascii="Calibri" w:eastAsia="Calibri" w:hAnsi="Calibri"/>
        </w:rPr>
      </w:pPr>
    </w:p>
    <w:p w14:paraId="51B28312" w14:textId="77777777" w:rsidR="000E5619" w:rsidRPr="005665F4" w:rsidRDefault="000E5619">
      <w:pPr>
        <w:pStyle w:val="Heading2"/>
        <w:jc w:val="both"/>
        <w:rPr>
          <w:rFonts w:eastAsia="Calibri"/>
        </w:rPr>
      </w:pPr>
      <w:bookmarkStart w:id="137" w:name="_Toc112239797"/>
      <w:bookmarkStart w:id="138" w:name="_Toc112998452"/>
      <w:r w:rsidRPr="005665F4">
        <w:rPr>
          <w:rFonts w:eastAsia="Calibri"/>
        </w:rPr>
        <w:t>Budget</w:t>
      </w:r>
      <w:bookmarkEnd w:id="137"/>
      <w:bookmarkEnd w:id="138"/>
      <w:r w:rsidRPr="005665F4">
        <w:rPr>
          <w:rFonts w:eastAsia="Calibri"/>
        </w:rPr>
        <w:t xml:space="preserve"> </w:t>
      </w:r>
    </w:p>
    <w:p w14:paraId="485B3908" w14:textId="77777777" w:rsidR="000E5619" w:rsidRPr="005665F4" w:rsidRDefault="000E5619" w:rsidP="000E5619">
      <w:pPr>
        <w:jc w:val="both"/>
        <w:rPr>
          <w:rFonts w:ascii="Calibri" w:eastAsia="Calibri" w:hAnsi="Calibri"/>
        </w:rPr>
      </w:pPr>
      <w:r w:rsidRPr="005665F4">
        <w:rPr>
          <w:rFonts w:ascii="Calibri" w:eastAsia="Calibri" w:hAnsi="Calibri"/>
        </w:rPr>
        <w:t>The annual budget of the association forecasts the income and expenditure for the next financial year, depending on the activities and resources of the association. The treasurer prepares and submits the budget to the executive committee twenty (20) days before the holding of the annual general assembly.</w:t>
      </w:r>
    </w:p>
    <w:p w14:paraId="6EA7CC88" w14:textId="77777777" w:rsidR="000E5619" w:rsidRPr="005665F4" w:rsidRDefault="000E5619" w:rsidP="000E5619">
      <w:pPr>
        <w:jc w:val="both"/>
        <w:rPr>
          <w:rFonts w:ascii="Calibri" w:eastAsia="Calibri" w:hAnsi="Calibri"/>
        </w:rPr>
      </w:pPr>
    </w:p>
    <w:p w14:paraId="365E7B70" w14:textId="77777777" w:rsidR="000E5619" w:rsidRPr="005665F4" w:rsidRDefault="000E5619">
      <w:pPr>
        <w:pStyle w:val="Heading2"/>
        <w:jc w:val="both"/>
        <w:rPr>
          <w:rFonts w:eastAsia="Calibri"/>
        </w:rPr>
      </w:pPr>
      <w:bookmarkStart w:id="139" w:name="_Toc112239798"/>
      <w:bookmarkStart w:id="140" w:name="_Toc112998453"/>
      <w:r w:rsidRPr="005665F4">
        <w:rPr>
          <w:rFonts w:eastAsia="Calibri"/>
        </w:rPr>
        <w:t>Auditor</w:t>
      </w:r>
      <w:bookmarkEnd w:id="139"/>
      <w:bookmarkEnd w:id="140"/>
    </w:p>
    <w:p w14:paraId="61B23F3E" w14:textId="77777777" w:rsidR="000E5619" w:rsidRPr="005665F4" w:rsidRDefault="000E5619" w:rsidP="000E5619">
      <w:pPr>
        <w:jc w:val="both"/>
        <w:rPr>
          <w:rFonts w:ascii="Calibri" w:eastAsia="Calibri" w:hAnsi="Calibri"/>
        </w:rPr>
      </w:pPr>
      <w:r w:rsidRPr="005665F4">
        <w:rPr>
          <w:rFonts w:ascii="Calibri" w:eastAsia="Calibri" w:hAnsi="Calibri"/>
        </w:rPr>
        <w:t>The general assembly appoints an auditor if required by law, from among the members of the “</w:t>
      </w:r>
      <w:proofErr w:type="spellStart"/>
      <w:r w:rsidRPr="005665F4">
        <w:rPr>
          <w:rFonts w:ascii="Calibri" w:eastAsia="Calibri" w:hAnsi="Calibri"/>
        </w:rPr>
        <w:t>lnstitut</w:t>
      </w:r>
      <w:proofErr w:type="spellEnd"/>
      <w:r w:rsidRPr="005665F4">
        <w:rPr>
          <w:rFonts w:ascii="Calibri" w:eastAsia="Calibri" w:hAnsi="Calibri"/>
        </w:rPr>
        <w:t xml:space="preserve"> des </w:t>
      </w:r>
      <w:proofErr w:type="spellStart"/>
      <w:r w:rsidRPr="005665F4">
        <w:rPr>
          <w:rFonts w:ascii="Calibri" w:eastAsia="Calibri" w:hAnsi="Calibri"/>
        </w:rPr>
        <w:t>réviseurs</w:t>
      </w:r>
      <w:proofErr w:type="spellEnd"/>
      <w:r w:rsidRPr="005665F4">
        <w:rPr>
          <w:rFonts w:ascii="Calibri" w:eastAsia="Calibri" w:hAnsi="Calibri"/>
        </w:rPr>
        <w:t xml:space="preserve"> </w:t>
      </w:r>
      <w:proofErr w:type="spellStart"/>
      <w:r w:rsidRPr="005665F4">
        <w:rPr>
          <w:rFonts w:ascii="Calibri" w:eastAsia="Calibri" w:hAnsi="Calibri"/>
        </w:rPr>
        <w:t>d'entreprise</w:t>
      </w:r>
      <w:proofErr w:type="spellEnd"/>
      <w:r w:rsidRPr="005665F4">
        <w:rPr>
          <w:rFonts w:ascii="Calibri" w:eastAsia="Calibri" w:hAnsi="Calibri"/>
        </w:rPr>
        <w:t xml:space="preserve"> / </w:t>
      </w:r>
      <w:proofErr w:type="spellStart"/>
      <w:r w:rsidRPr="005665F4">
        <w:rPr>
          <w:rFonts w:ascii="Calibri" w:eastAsia="Calibri" w:hAnsi="Calibri"/>
        </w:rPr>
        <w:t>lnstituut</w:t>
      </w:r>
      <w:proofErr w:type="spellEnd"/>
      <w:r w:rsidRPr="005665F4">
        <w:rPr>
          <w:rFonts w:ascii="Calibri" w:eastAsia="Calibri" w:hAnsi="Calibri"/>
        </w:rPr>
        <w:t xml:space="preserve"> der </w:t>
      </w:r>
      <w:proofErr w:type="spellStart"/>
      <w:r w:rsidRPr="005665F4">
        <w:rPr>
          <w:rFonts w:ascii="Calibri" w:eastAsia="Calibri" w:hAnsi="Calibri"/>
        </w:rPr>
        <w:t>Bedrijfsrevisoren</w:t>
      </w:r>
      <w:proofErr w:type="spellEnd"/>
      <w:r w:rsidRPr="005665F4">
        <w:rPr>
          <w:rFonts w:ascii="Calibri" w:eastAsia="Calibri" w:hAnsi="Calibri"/>
        </w:rPr>
        <w:t>”. The role of the auditor is to:</w:t>
      </w:r>
    </w:p>
    <w:p w14:paraId="0E311946" w14:textId="77777777" w:rsidR="000E5619" w:rsidRPr="005665F4" w:rsidRDefault="000E5619">
      <w:pPr>
        <w:numPr>
          <w:ilvl w:val="0"/>
          <w:numId w:val="21"/>
        </w:numPr>
        <w:spacing w:after="160" w:line="259" w:lineRule="auto"/>
        <w:contextualSpacing/>
        <w:jc w:val="both"/>
        <w:rPr>
          <w:rFonts w:ascii="Calibri" w:eastAsia="Calibri" w:hAnsi="Calibri"/>
        </w:rPr>
      </w:pPr>
      <w:r w:rsidRPr="005665F4">
        <w:rPr>
          <w:rFonts w:ascii="Calibri" w:eastAsia="Calibri" w:hAnsi="Calibri"/>
        </w:rPr>
        <w:t>Advise and verify the implementation and monitoring of the financial rules applicable to the association, including the conservation of financial documents;</w:t>
      </w:r>
    </w:p>
    <w:p w14:paraId="0CA34D8D" w14:textId="77777777" w:rsidR="000E5619" w:rsidRPr="005665F4" w:rsidRDefault="000E5619">
      <w:pPr>
        <w:numPr>
          <w:ilvl w:val="0"/>
          <w:numId w:val="21"/>
        </w:numPr>
        <w:spacing w:after="160" w:line="259" w:lineRule="auto"/>
        <w:contextualSpacing/>
        <w:jc w:val="both"/>
        <w:rPr>
          <w:rFonts w:ascii="Calibri" w:eastAsia="Calibri" w:hAnsi="Calibri"/>
        </w:rPr>
      </w:pPr>
      <w:r w:rsidRPr="005665F4">
        <w:rPr>
          <w:rFonts w:ascii="Calibri" w:eastAsia="Calibri" w:hAnsi="Calibri"/>
        </w:rPr>
        <w:t>Control the annual accounts of the association in accordance with the Code.</w:t>
      </w:r>
    </w:p>
    <w:p w14:paraId="6FE2D9C2" w14:textId="77777777" w:rsidR="000E5619" w:rsidRPr="005665F4" w:rsidRDefault="000E5619" w:rsidP="000E5619">
      <w:pPr>
        <w:jc w:val="both"/>
        <w:rPr>
          <w:rFonts w:ascii="Calibri" w:eastAsia="Calibri" w:hAnsi="Calibri"/>
        </w:rPr>
      </w:pPr>
    </w:p>
    <w:p w14:paraId="6CC8E8E0" w14:textId="77777777" w:rsidR="000E5619" w:rsidRPr="005665F4" w:rsidRDefault="000E5619" w:rsidP="000E5619">
      <w:pPr>
        <w:jc w:val="both"/>
        <w:rPr>
          <w:rFonts w:ascii="Calibri" w:eastAsia="Calibri" w:hAnsi="Calibri"/>
        </w:rPr>
      </w:pPr>
    </w:p>
    <w:p w14:paraId="729ACDE3" w14:textId="77777777" w:rsidR="000E5619" w:rsidRPr="005665F4" w:rsidRDefault="000E5619" w:rsidP="000E5619">
      <w:pPr>
        <w:keepNext/>
        <w:keepLines/>
        <w:spacing w:before="40"/>
        <w:jc w:val="both"/>
        <w:outlineLvl w:val="1"/>
        <w:rPr>
          <w:rFonts w:ascii="Calibri Light" w:hAnsi="Calibri Light"/>
          <w:b/>
          <w:color w:val="31479E"/>
          <w:sz w:val="26"/>
          <w:szCs w:val="26"/>
        </w:rPr>
      </w:pPr>
      <w:bookmarkStart w:id="141" w:name="_Toc112236765"/>
      <w:bookmarkStart w:id="142" w:name="_Toc112239799"/>
      <w:bookmarkStart w:id="143" w:name="_Toc112998454"/>
      <w:r w:rsidRPr="005665F4">
        <w:rPr>
          <w:rFonts w:ascii="Calibri Light" w:hAnsi="Calibri Light"/>
          <w:b/>
          <w:color w:val="31479E"/>
          <w:sz w:val="26"/>
          <w:szCs w:val="26"/>
        </w:rPr>
        <w:t>ARTICLE 7.</w:t>
      </w:r>
      <w:r w:rsidRPr="005665F4">
        <w:rPr>
          <w:rFonts w:ascii="Calibri Light" w:hAnsi="Calibri Light"/>
          <w:b/>
          <w:color w:val="31479E"/>
          <w:sz w:val="26"/>
          <w:szCs w:val="26"/>
        </w:rPr>
        <w:tab/>
        <w:t>RETENTION OF DOCUMENTS</w:t>
      </w:r>
      <w:bookmarkEnd w:id="141"/>
      <w:bookmarkEnd w:id="142"/>
      <w:bookmarkEnd w:id="143"/>
    </w:p>
    <w:p w14:paraId="37D968B0" w14:textId="77777777" w:rsidR="000E5619" w:rsidRPr="005665F4" w:rsidRDefault="000E5619" w:rsidP="000E5619">
      <w:pPr>
        <w:jc w:val="both"/>
        <w:rPr>
          <w:rFonts w:ascii="Calibri" w:eastAsia="Calibri" w:hAnsi="Calibri"/>
        </w:rPr>
      </w:pPr>
    </w:p>
    <w:p w14:paraId="2A91FF15" w14:textId="77777777" w:rsidR="000E5619" w:rsidRPr="005665F4" w:rsidRDefault="000E5619" w:rsidP="000E5619">
      <w:pPr>
        <w:jc w:val="both"/>
        <w:rPr>
          <w:rFonts w:ascii="Calibri" w:eastAsia="Calibri" w:hAnsi="Calibri"/>
        </w:rPr>
      </w:pPr>
      <w:r w:rsidRPr="005665F4">
        <w:rPr>
          <w:rFonts w:ascii="Calibri" w:eastAsia="Calibri" w:hAnsi="Calibri"/>
        </w:rPr>
        <w:t>All financial documents relating to income and expenditure, as well as the auditor's reports, whether in printed or electronic form, are retained by the association for a period of ten (10) years.</w:t>
      </w:r>
    </w:p>
    <w:p w14:paraId="3DF3859F" w14:textId="77777777" w:rsidR="000E5619" w:rsidRPr="005665F4" w:rsidRDefault="000E5619" w:rsidP="000E5619">
      <w:pPr>
        <w:jc w:val="both"/>
        <w:rPr>
          <w:rFonts w:ascii="Calibri" w:eastAsia="Calibri" w:hAnsi="Calibri"/>
        </w:rPr>
      </w:pPr>
    </w:p>
    <w:p w14:paraId="4259F90E" w14:textId="77777777" w:rsidR="000E5619" w:rsidRPr="005665F4" w:rsidRDefault="000E5619" w:rsidP="000E5619">
      <w:pPr>
        <w:keepNext/>
        <w:keepLines/>
        <w:spacing w:before="40"/>
        <w:jc w:val="both"/>
        <w:outlineLvl w:val="1"/>
        <w:rPr>
          <w:rFonts w:ascii="Calibri Light" w:hAnsi="Calibri Light"/>
          <w:b/>
          <w:color w:val="31479E"/>
          <w:sz w:val="26"/>
          <w:szCs w:val="26"/>
        </w:rPr>
      </w:pPr>
      <w:bookmarkStart w:id="144" w:name="_Toc112236766"/>
      <w:bookmarkStart w:id="145" w:name="_Toc112239800"/>
      <w:bookmarkStart w:id="146" w:name="_Toc112998455"/>
      <w:r w:rsidRPr="005665F4">
        <w:rPr>
          <w:rFonts w:ascii="Calibri Light" w:hAnsi="Calibri Light"/>
          <w:b/>
          <w:color w:val="31479E"/>
          <w:sz w:val="26"/>
          <w:szCs w:val="26"/>
        </w:rPr>
        <w:t>ARTICLE 8.</w:t>
      </w:r>
      <w:r w:rsidRPr="005665F4">
        <w:rPr>
          <w:rFonts w:ascii="Calibri Light" w:hAnsi="Calibri Light"/>
          <w:b/>
          <w:color w:val="31479E"/>
          <w:sz w:val="26"/>
          <w:szCs w:val="26"/>
        </w:rPr>
        <w:tab/>
        <w:t>MODIFICATION OF THE STATUTES – DISSOLUTION</w:t>
      </w:r>
      <w:bookmarkEnd w:id="144"/>
      <w:bookmarkEnd w:id="145"/>
      <w:bookmarkEnd w:id="146"/>
    </w:p>
    <w:p w14:paraId="10B47531" w14:textId="77777777" w:rsidR="000E5619" w:rsidRPr="005665F4" w:rsidRDefault="000E5619" w:rsidP="000E5619">
      <w:pPr>
        <w:jc w:val="both"/>
        <w:rPr>
          <w:rFonts w:ascii="Calibri" w:eastAsia="Calibri" w:hAnsi="Calibri"/>
        </w:rPr>
      </w:pPr>
    </w:p>
    <w:p w14:paraId="760089E0" w14:textId="77777777" w:rsidR="000E5619" w:rsidRPr="005665F4" w:rsidRDefault="000E5619">
      <w:pPr>
        <w:pStyle w:val="Heading2"/>
        <w:jc w:val="both"/>
        <w:rPr>
          <w:rFonts w:eastAsia="Calibri"/>
        </w:rPr>
      </w:pPr>
      <w:bookmarkStart w:id="147" w:name="_Toc112239801"/>
      <w:bookmarkStart w:id="148" w:name="_Toc112998456"/>
      <w:r w:rsidRPr="005665F4">
        <w:rPr>
          <w:rFonts w:eastAsia="Calibri"/>
        </w:rPr>
        <w:lastRenderedPageBreak/>
        <w:t>Modification of the statutes</w:t>
      </w:r>
      <w:bookmarkEnd w:id="147"/>
      <w:bookmarkEnd w:id="148"/>
    </w:p>
    <w:p w14:paraId="0DB6559B" w14:textId="77777777" w:rsidR="000E5619" w:rsidRPr="005665F4" w:rsidRDefault="000E5619" w:rsidP="000E5619">
      <w:pPr>
        <w:jc w:val="both"/>
        <w:rPr>
          <w:rFonts w:ascii="Calibri" w:eastAsia="Calibri" w:hAnsi="Calibri"/>
        </w:rPr>
      </w:pPr>
      <w:r w:rsidRPr="005665F4">
        <w:rPr>
          <w:rFonts w:ascii="Calibri" w:eastAsia="Calibri" w:hAnsi="Calibri"/>
        </w:rPr>
        <w:t xml:space="preserve">The administrative body submits to the general assembly the proposals for modifying the statutes. Any proposal to modify the statutes is brought to the attention of the members at least four (4) weeks before the date of the general meeting which makes a decision on this subject. </w:t>
      </w:r>
    </w:p>
    <w:p w14:paraId="26FEDF45" w14:textId="77777777" w:rsidR="000E5619" w:rsidRPr="005665F4" w:rsidRDefault="000E5619" w:rsidP="000E5619">
      <w:pPr>
        <w:jc w:val="both"/>
        <w:rPr>
          <w:rFonts w:ascii="Calibri" w:eastAsia="Calibri" w:hAnsi="Calibri"/>
        </w:rPr>
      </w:pPr>
    </w:p>
    <w:p w14:paraId="1AC82A3E" w14:textId="77777777" w:rsidR="000E5619" w:rsidRPr="005665F4" w:rsidRDefault="000E5619">
      <w:pPr>
        <w:pStyle w:val="Heading2"/>
        <w:jc w:val="both"/>
        <w:rPr>
          <w:rFonts w:eastAsia="Calibri"/>
        </w:rPr>
      </w:pPr>
      <w:bookmarkStart w:id="149" w:name="_Toc112239802"/>
      <w:bookmarkStart w:id="150" w:name="_Toc112998457"/>
      <w:r w:rsidRPr="005665F4">
        <w:rPr>
          <w:rFonts w:eastAsia="Calibri"/>
        </w:rPr>
        <w:t>Dissolution and liquidation</w:t>
      </w:r>
      <w:bookmarkEnd w:id="149"/>
      <w:bookmarkEnd w:id="150"/>
    </w:p>
    <w:p w14:paraId="0C094DA4" w14:textId="77777777" w:rsidR="000E5619" w:rsidRDefault="000E5619" w:rsidP="000E5619">
      <w:pPr>
        <w:jc w:val="both"/>
        <w:rPr>
          <w:rFonts w:ascii="Calibri" w:eastAsia="Calibri" w:hAnsi="Calibri"/>
        </w:rPr>
      </w:pPr>
      <w:r w:rsidRPr="005665F4">
        <w:rPr>
          <w:rFonts w:ascii="Calibri" w:eastAsia="Calibri" w:hAnsi="Calibri"/>
        </w:rPr>
        <w:t>The general assembly, on the proposal of the executive committee, may decide to dissolve and liquidate the association, and define the powers and fees of the liquidator(s).</w:t>
      </w:r>
    </w:p>
    <w:p w14:paraId="5BF43A22" w14:textId="77777777" w:rsidR="000E5619" w:rsidRPr="005665F4" w:rsidRDefault="000E5619" w:rsidP="000E5619">
      <w:pPr>
        <w:jc w:val="both"/>
        <w:rPr>
          <w:rFonts w:ascii="Calibri" w:eastAsia="Calibri" w:hAnsi="Calibri"/>
        </w:rPr>
      </w:pPr>
      <w:r w:rsidRPr="005665F4">
        <w:rPr>
          <w:rFonts w:ascii="Calibri" w:eastAsia="Calibri" w:hAnsi="Calibri"/>
        </w:rPr>
        <w:t>The liquidators distribute, where appropriate, the net assets of the association to a European non-profit association with objectives similar or closely linked to those of the association.</w:t>
      </w:r>
    </w:p>
    <w:p w14:paraId="436714FA" w14:textId="77777777" w:rsidR="000E5619" w:rsidRPr="005665F4" w:rsidRDefault="000E5619" w:rsidP="000E5619">
      <w:pPr>
        <w:jc w:val="both"/>
        <w:rPr>
          <w:rFonts w:ascii="Calibri" w:eastAsia="Calibri" w:hAnsi="Calibri"/>
        </w:rPr>
      </w:pPr>
    </w:p>
    <w:p w14:paraId="649C8080" w14:textId="77777777" w:rsidR="000E5619" w:rsidRPr="005665F4" w:rsidRDefault="000E5619" w:rsidP="000E5619">
      <w:pPr>
        <w:keepNext/>
        <w:keepLines/>
        <w:spacing w:before="40"/>
        <w:jc w:val="both"/>
        <w:outlineLvl w:val="1"/>
        <w:rPr>
          <w:rFonts w:ascii="Calibri Light" w:hAnsi="Calibri Light"/>
          <w:b/>
          <w:color w:val="31479E"/>
          <w:sz w:val="26"/>
          <w:szCs w:val="26"/>
        </w:rPr>
      </w:pPr>
      <w:bookmarkStart w:id="151" w:name="_Toc112236767"/>
      <w:bookmarkStart w:id="152" w:name="_Toc112239803"/>
      <w:bookmarkStart w:id="153" w:name="_Toc112998458"/>
      <w:r w:rsidRPr="005665F4">
        <w:rPr>
          <w:rFonts w:ascii="Calibri Light" w:hAnsi="Calibri Light"/>
          <w:b/>
          <w:color w:val="31479E"/>
          <w:sz w:val="26"/>
          <w:szCs w:val="26"/>
        </w:rPr>
        <w:t>ARTICLE 9.</w:t>
      </w:r>
      <w:r w:rsidRPr="005665F4">
        <w:rPr>
          <w:rFonts w:ascii="Calibri Light" w:hAnsi="Calibri Light"/>
          <w:b/>
          <w:color w:val="31479E"/>
          <w:sz w:val="26"/>
          <w:szCs w:val="26"/>
        </w:rPr>
        <w:tab/>
        <w:t>INTERNAL REGULATIONS</w:t>
      </w:r>
      <w:bookmarkEnd w:id="151"/>
      <w:bookmarkEnd w:id="152"/>
      <w:bookmarkEnd w:id="153"/>
    </w:p>
    <w:p w14:paraId="62FAABDA" w14:textId="77777777" w:rsidR="000E5619" w:rsidRPr="005665F4" w:rsidRDefault="000E5619" w:rsidP="000E5619">
      <w:pPr>
        <w:jc w:val="both"/>
        <w:rPr>
          <w:rFonts w:ascii="Calibri" w:eastAsia="Calibri" w:hAnsi="Calibri"/>
        </w:rPr>
      </w:pPr>
    </w:p>
    <w:p w14:paraId="459FC5FA" w14:textId="77777777" w:rsidR="000E5619" w:rsidRPr="005665F4" w:rsidRDefault="000E5619" w:rsidP="000E5619">
      <w:pPr>
        <w:jc w:val="both"/>
        <w:rPr>
          <w:rFonts w:ascii="Calibri" w:eastAsia="Calibri" w:hAnsi="Calibri"/>
        </w:rPr>
      </w:pPr>
    </w:p>
    <w:p w14:paraId="1D7AE45C" w14:textId="77777777" w:rsidR="000E5619" w:rsidRPr="005665F4" w:rsidRDefault="000E5619" w:rsidP="000E5619">
      <w:pPr>
        <w:jc w:val="both"/>
        <w:rPr>
          <w:rFonts w:ascii="Calibri" w:eastAsia="Calibri" w:hAnsi="Calibri"/>
        </w:rPr>
      </w:pPr>
      <w:r w:rsidRPr="005665F4">
        <w:rPr>
          <w:rFonts w:ascii="Calibri" w:eastAsia="Calibri" w:hAnsi="Calibri"/>
        </w:rPr>
        <w:t>Internal regulations may be drawn up by the administration council, which presents them to the general meeting for approval and for any modifications.</w:t>
      </w:r>
    </w:p>
    <w:p w14:paraId="0E975D6A" w14:textId="77777777" w:rsidR="000E5619" w:rsidRPr="005665F4" w:rsidRDefault="000E5619" w:rsidP="000E5619">
      <w:pPr>
        <w:jc w:val="both"/>
        <w:rPr>
          <w:rFonts w:ascii="Calibri" w:eastAsia="Calibri" w:hAnsi="Calibri"/>
        </w:rPr>
      </w:pPr>
      <w:r w:rsidRPr="005665F4">
        <w:rPr>
          <w:rFonts w:ascii="Calibri" w:eastAsia="Calibri" w:hAnsi="Calibri"/>
        </w:rPr>
        <w:t>The rules of procedure implement and specify the provisions of these statutes and govern the daily activities of the association. These regulations can be consulted by any person at the  head office   of the association.</w:t>
      </w:r>
    </w:p>
    <w:p w14:paraId="5FE763A1" w14:textId="77777777" w:rsidR="000E5619" w:rsidRPr="005665F4" w:rsidRDefault="000E5619" w:rsidP="000E5619">
      <w:pPr>
        <w:jc w:val="both"/>
        <w:rPr>
          <w:rFonts w:ascii="Calibri" w:eastAsia="Calibri" w:hAnsi="Calibri"/>
        </w:rPr>
      </w:pPr>
      <w:r w:rsidRPr="005665F4">
        <w:rPr>
          <w:rFonts w:ascii="Calibri" w:eastAsia="Calibri" w:hAnsi="Calibri"/>
        </w:rPr>
        <w:t>In case of discrepancy between the rules of procedure and the statutes, the latter prevail.</w:t>
      </w:r>
    </w:p>
    <w:p w14:paraId="4AE5F333" w14:textId="77777777" w:rsidR="000E5619" w:rsidRPr="005665F4" w:rsidRDefault="000E5619" w:rsidP="000E5619">
      <w:pPr>
        <w:jc w:val="both"/>
        <w:rPr>
          <w:rFonts w:ascii="Calibri" w:eastAsia="Calibri" w:hAnsi="Calibri"/>
        </w:rPr>
      </w:pPr>
    </w:p>
    <w:p w14:paraId="72AFD1F4" w14:textId="77777777" w:rsidR="000E5619" w:rsidRPr="005665F4" w:rsidRDefault="000E5619" w:rsidP="000E5619">
      <w:pPr>
        <w:keepNext/>
        <w:keepLines/>
        <w:spacing w:before="40"/>
        <w:jc w:val="both"/>
        <w:outlineLvl w:val="1"/>
        <w:rPr>
          <w:rFonts w:ascii="Calibri Light" w:hAnsi="Calibri Light"/>
          <w:b/>
          <w:color w:val="31479E"/>
          <w:sz w:val="26"/>
          <w:szCs w:val="26"/>
        </w:rPr>
      </w:pPr>
      <w:bookmarkStart w:id="154" w:name="_Toc112236768"/>
      <w:bookmarkStart w:id="155" w:name="_Toc112239804"/>
      <w:bookmarkStart w:id="156" w:name="_Toc112998459"/>
      <w:r w:rsidRPr="005665F4">
        <w:rPr>
          <w:rFonts w:ascii="Calibri Light" w:hAnsi="Calibri Light"/>
          <w:b/>
          <w:color w:val="31479E"/>
          <w:sz w:val="26"/>
          <w:szCs w:val="26"/>
        </w:rPr>
        <w:t>ARTICLE 10.</w:t>
      </w:r>
      <w:r w:rsidRPr="005665F4">
        <w:rPr>
          <w:rFonts w:ascii="Calibri Light" w:hAnsi="Calibri Light"/>
          <w:b/>
          <w:color w:val="31479E"/>
          <w:sz w:val="26"/>
          <w:szCs w:val="26"/>
        </w:rPr>
        <w:tab/>
        <w:t>GENERAL DISPOSITIONS</w:t>
      </w:r>
      <w:bookmarkEnd w:id="154"/>
      <w:bookmarkEnd w:id="155"/>
      <w:bookmarkEnd w:id="156"/>
    </w:p>
    <w:p w14:paraId="5E166318" w14:textId="77777777" w:rsidR="000E5619" w:rsidRPr="005665F4" w:rsidRDefault="000E5619" w:rsidP="000E5619">
      <w:pPr>
        <w:jc w:val="both"/>
        <w:rPr>
          <w:rFonts w:ascii="Calibri" w:eastAsia="Calibri" w:hAnsi="Calibri"/>
        </w:rPr>
      </w:pPr>
    </w:p>
    <w:p w14:paraId="1BE46776" w14:textId="77777777" w:rsidR="000E5619" w:rsidRPr="005665F4" w:rsidRDefault="000E5619">
      <w:pPr>
        <w:pStyle w:val="Heading2"/>
        <w:jc w:val="both"/>
        <w:rPr>
          <w:rFonts w:eastAsia="Calibri"/>
        </w:rPr>
      </w:pPr>
      <w:bookmarkStart w:id="157" w:name="_Toc112239805"/>
      <w:bookmarkStart w:id="158" w:name="_Toc112998460"/>
      <w:r w:rsidRPr="005665F4">
        <w:rPr>
          <w:rFonts w:eastAsia="Calibri"/>
        </w:rPr>
        <w:t>Applicable law</w:t>
      </w:r>
      <w:bookmarkEnd w:id="157"/>
      <w:bookmarkEnd w:id="158"/>
    </w:p>
    <w:p w14:paraId="2461E83F" w14:textId="77777777" w:rsidR="000E5619" w:rsidRPr="005665F4" w:rsidRDefault="000E5619" w:rsidP="000E5619">
      <w:pPr>
        <w:jc w:val="both"/>
        <w:rPr>
          <w:rFonts w:ascii="Calibri" w:eastAsia="Calibri" w:hAnsi="Calibri"/>
        </w:rPr>
      </w:pPr>
      <w:r w:rsidRPr="005665F4">
        <w:rPr>
          <w:rFonts w:ascii="Calibri" w:eastAsia="Calibri" w:hAnsi="Calibri"/>
        </w:rPr>
        <w:t xml:space="preserve">The statutes of association, the internal rules and/or any decision of the general assembly and of the administrative council are governed by Belgian </w:t>
      </w:r>
      <w:proofErr w:type="spellStart"/>
      <w:r w:rsidRPr="005665F4">
        <w:rPr>
          <w:rFonts w:ascii="Calibri" w:eastAsia="Calibri" w:hAnsi="Calibri"/>
        </w:rPr>
        <w:t>law.Everything</w:t>
      </w:r>
      <w:proofErr w:type="spellEnd"/>
      <w:r w:rsidRPr="005665F4">
        <w:rPr>
          <w:rFonts w:ascii="Calibri" w:eastAsia="Calibri" w:hAnsi="Calibri"/>
        </w:rPr>
        <w:t xml:space="preserve"> that is not covered by these statutes or by the internal regulations is governed by the Code.</w:t>
      </w:r>
    </w:p>
    <w:p w14:paraId="5B176C36" w14:textId="77777777" w:rsidR="000E5619" w:rsidRPr="005665F4" w:rsidRDefault="000E5619" w:rsidP="000E5619">
      <w:pPr>
        <w:jc w:val="both"/>
        <w:rPr>
          <w:rFonts w:ascii="Calibri" w:eastAsia="Calibri" w:hAnsi="Calibri"/>
        </w:rPr>
      </w:pPr>
    </w:p>
    <w:p w14:paraId="2C9F3DB8" w14:textId="77777777" w:rsidR="000E5619" w:rsidRPr="005665F4" w:rsidRDefault="000E5619">
      <w:pPr>
        <w:pStyle w:val="Heading2"/>
        <w:jc w:val="both"/>
        <w:rPr>
          <w:rFonts w:eastAsia="Calibri"/>
        </w:rPr>
      </w:pPr>
      <w:bookmarkStart w:id="159" w:name="_Toc112239806"/>
      <w:bookmarkStart w:id="160" w:name="_Toc112998461"/>
      <w:r w:rsidRPr="005665F4">
        <w:rPr>
          <w:rFonts w:eastAsia="Calibri"/>
        </w:rPr>
        <w:t>Resolution of disputes</w:t>
      </w:r>
      <w:bookmarkEnd w:id="159"/>
      <w:bookmarkEnd w:id="160"/>
    </w:p>
    <w:p w14:paraId="740F771C" w14:textId="77777777" w:rsidR="000E5619" w:rsidRPr="005665F4" w:rsidRDefault="000E5619" w:rsidP="000E5619">
      <w:pPr>
        <w:jc w:val="both"/>
        <w:rPr>
          <w:rFonts w:ascii="Calibri" w:eastAsia="Calibri" w:hAnsi="Calibri"/>
        </w:rPr>
      </w:pPr>
      <w:r w:rsidRPr="005665F4">
        <w:rPr>
          <w:rFonts w:ascii="Calibri" w:eastAsia="Calibri" w:hAnsi="Calibri"/>
        </w:rPr>
        <w:t>In the event of a dispute between the members and the association concerning the interpretation and application of these statutes, the internal rules or any decision of the general assembly or the executive committee, the members and/or the association submit the dispute to mediation in accordance with the CEPANI mediation rules. The place of mediation is Brussels. The language used for mediation is English.</w:t>
      </w:r>
    </w:p>
    <w:p w14:paraId="10596104" w14:textId="77777777" w:rsidR="000E5619" w:rsidRPr="005665F4" w:rsidRDefault="000E5619" w:rsidP="000E5619">
      <w:pPr>
        <w:jc w:val="both"/>
        <w:rPr>
          <w:rFonts w:ascii="Calibri" w:eastAsia="Calibri" w:hAnsi="Calibri"/>
        </w:rPr>
      </w:pPr>
      <w:r w:rsidRPr="005665F4">
        <w:rPr>
          <w:rFonts w:ascii="Calibri" w:eastAsia="Calibri" w:hAnsi="Calibri"/>
        </w:rPr>
        <w:t xml:space="preserve">To the extent that such a dispute has not been settled by mediation within a period of two (2) months from the start thereof, the dispute is, upon presentation of a request for arbitration by the one of the parties (a member or the association), submitted and settled by arbitration, in accordance with the CEPANI arbitration rules. If, before the expiry of this period of two (2) months, one of the parties does not participate or no longer participates in the mediation, the dispute is, upon presentation of a request for </w:t>
      </w:r>
      <w:r w:rsidRPr="005665F4">
        <w:rPr>
          <w:rFonts w:ascii="Calibri" w:eastAsia="Calibri" w:hAnsi="Calibri"/>
        </w:rPr>
        <w:lastRenderedPageBreak/>
        <w:t>arbitration by the other party, submitted and settled by arbitration in accordance with the CEPANI arbitration rules. The arbitration tribunal is made up of three arbitrators appointed in accordance with the CEPANI arbitration rules. The place of arbitration is Brussels. The language used in the arbitration proceedings is English.</w:t>
      </w:r>
    </w:p>
    <w:p w14:paraId="4FEB8309" w14:textId="77777777" w:rsidR="000E5619" w:rsidRPr="005665F4" w:rsidRDefault="000E5619" w:rsidP="000E5619">
      <w:pPr>
        <w:jc w:val="both"/>
        <w:rPr>
          <w:rFonts w:ascii="Calibri" w:eastAsia="Calibri" w:hAnsi="Calibri"/>
        </w:rPr>
      </w:pPr>
    </w:p>
    <w:p w14:paraId="190ECD09" w14:textId="77777777" w:rsidR="000E5619" w:rsidRPr="005665F4" w:rsidRDefault="000E5619">
      <w:pPr>
        <w:pStyle w:val="Heading2"/>
        <w:jc w:val="both"/>
        <w:rPr>
          <w:rFonts w:eastAsia="Calibri"/>
        </w:rPr>
      </w:pPr>
      <w:bookmarkStart w:id="161" w:name="_Toc112239807"/>
      <w:bookmarkStart w:id="162" w:name="_Toc112998462"/>
      <w:r w:rsidRPr="005665F4">
        <w:rPr>
          <w:rFonts w:eastAsia="Calibri"/>
        </w:rPr>
        <w:t>Language</w:t>
      </w:r>
      <w:bookmarkEnd w:id="161"/>
      <w:bookmarkEnd w:id="162"/>
    </w:p>
    <w:p w14:paraId="67DC80CC" w14:textId="77777777" w:rsidR="000E5619" w:rsidRPr="005665F4" w:rsidRDefault="000E5619" w:rsidP="000E5619">
      <w:pPr>
        <w:jc w:val="both"/>
        <w:rPr>
          <w:rFonts w:ascii="Calibri" w:eastAsia="Calibri" w:hAnsi="Calibri"/>
        </w:rPr>
      </w:pPr>
      <w:r w:rsidRPr="005665F4">
        <w:rPr>
          <w:rFonts w:ascii="Calibri" w:eastAsia="Calibri" w:hAnsi="Calibri"/>
        </w:rPr>
        <w:t>The working language is English, without prejudice to applicable legal obligations.</w:t>
      </w:r>
    </w:p>
    <w:p w14:paraId="11460A99" w14:textId="77777777" w:rsidR="000E5619" w:rsidRPr="005665F4" w:rsidRDefault="000E5619" w:rsidP="000E5619">
      <w:pPr>
        <w:jc w:val="both"/>
        <w:rPr>
          <w:rFonts w:ascii="Calibri" w:eastAsia="Calibri" w:hAnsi="Calibri"/>
        </w:rPr>
      </w:pPr>
    </w:p>
    <w:p w14:paraId="4711460E" w14:textId="77777777" w:rsidR="000E5619" w:rsidRPr="005665F4" w:rsidRDefault="000E5619" w:rsidP="000E5619">
      <w:pPr>
        <w:keepNext/>
        <w:keepLines/>
        <w:spacing w:before="40"/>
        <w:jc w:val="both"/>
        <w:outlineLvl w:val="1"/>
        <w:rPr>
          <w:rFonts w:ascii="Calibri Light" w:hAnsi="Calibri Light"/>
          <w:b/>
          <w:color w:val="31479E"/>
          <w:sz w:val="26"/>
          <w:szCs w:val="26"/>
        </w:rPr>
      </w:pPr>
      <w:bookmarkStart w:id="163" w:name="_Toc112236769"/>
      <w:bookmarkStart w:id="164" w:name="_Toc112239808"/>
      <w:bookmarkStart w:id="165" w:name="_Toc112998463"/>
      <w:r w:rsidRPr="005665F4">
        <w:rPr>
          <w:rFonts w:ascii="Calibri Light" w:hAnsi="Calibri Light"/>
          <w:b/>
          <w:color w:val="31479E"/>
          <w:sz w:val="26"/>
          <w:szCs w:val="26"/>
        </w:rPr>
        <w:t>ARTICLE 11.</w:t>
      </w:r>
      <w:r w:rsidRPr="005665F4">
        <w:rPr>
          <w:rFonts w:ascii="Calibri Light" w:hAnsi="Calibri Light"/>
          <w:b/>
          <w:color w:val="31479E"/>
          <w:sz w:val="26"/>
          <w:szCs w:val="26"/>
        </w:rPr>
        <w:tab/>
        <w:t>FINAL AND TRANSITIONAL DISPOSITIONS</w:t>
      </w:r>
      <w:bookmarkEnd w:id="163"/>
      <w:bookmarkEnd w:id="164"/>
      <w:bookmarkEnd w:id="165"/>
    </w:p>
    <w:p w14:paraId="7CB962F2" w14:textId="77777777" w:rsidR="000E5619" w:rsidRPr="005665F4" w:rsidRDefault="000E5619" w:rsidP="000E5619">
      <w:pPr>
        <w:jc w:val="both"/>
        <w:rPr>
          <w:rFonts w:ascii="Calibri" w:eastAsia="Calibri" w:hAnsi="Calibri"/>
        </w:rPr>
      </w:pPr>
    </w:p>
    <w:p w14:paraId="6F15D246" w14:textId="77777777" w:rsidR="000E5619" w:rsidRPr="005665F4" w:rsidRDefault="000E5619">
      <w:pPr>
        <w:pStyle w:val="Heading2"/>
        <w:jc w:val="both"/>
        <w:rPr>
          <w:rFonts w:eastAsia="Calibri"/>
        </w:rPr>
      </w:pPr>
      <w:bookmarkStart w:id="166" w:name="_Toc112239809"/>
      <w:bookmarkStart w:id="167" w:name="_Toc112998464"/>
      <w:r w:rsidRPr="005665F4">
        <w:rPr>
          <w:rFonts w:eastAsia="Calibri"/>
        </w:rPr>
        <w:t>Head office</w:t>
      </w:r>
      <w:bookmarkEnd w:id="166"/>
      <w:bookmarkEnd w:id="167"/>
    </w:p>
    <w:p w14:paraId="3330CB14" w14:textId="77777777" w:rsidR="000E5619" w:rsidRPr="005665F4" w:rsidRDefault="000E5619" w:rsidP="000E5619">
      <w:pPr>
        <w:jc w:val="both"/>
        <w:rPr>
          <w:rFonts w:ascii="Calibri" w:eastAsia="Calibri" w:hAnsi="Calibri"/>
          <w:b/>
        </w:rPr>
      </w:pPr>
    </w:p>
    <w:p w14:paraId="71EB9DA6" w14:textId="77777777" w:rsidR="000E5619" w:rsidRPr="005665F4" w:rsidRDefault="000E5619" w:rsidP="000E5619">
      <w:pPr>
        <w:jc w:val="both"/>
        <w:rPr>
          <w:rFonts w:ascii="Calibri" w:eastAsia="Calibri" w:hAnsi="Calibri"/>
        </w:rPr>
      </w:pPr>
      <w:r w:rsidRPr="005665F4">
        <w:rPr>
          <w:rFonts w:ascii="Calibri" w:eastAsia="Calibri" w:hAnsi="Calibri"/>
        </w:rPr>
        <w:t xml:space="preserve">The headquarter of the international non-profit association is established at the Royal Institute for Space Aeronomy of Belgium, 3 Avenue </w:t>
      </w:r>
      <w:proofErr w:type="spellStart"/>
      <w:r w:rsidRPr="005665F4">
        <w:rPr>
          <w:rFonts w:ascii="Calibri" w:eastAsia="Calibri" w:hAnsi="Calibri"/>
        </w:rPr>
        <w:t>Circulaire</w:t>
      </w:r>
      <w:proofErr w:type="spellEnd"/>
      <w:r w:rsidRPr="005665F4">
        <w:rPr>
          <w:rFonts w:ascii="Calibri" w:eastAsia="Calibri" w:hAnsi="Calibri"/>
        </w:rPr>
        <w:t>, B-1180 Brussels.</w:t>
      </w:r>
    </w:p>
    <w:p w14:paraId="770BCBE8" w14:textId="77777777" w:rsidR="000E5619" w:rsidRPr="005665F4" w:rsidRDefault="000E5619" w:rsidP="000E5619">
      <w:pPr>
        <w:jc w:val="both"/>
        <w:rPr>
          <w:rFonts w:ascii="Calibri" w:eastAsia="Calibri" w:hAnsi="Calibri"/>
          <w:b/>
        </w:rPr>
      </w:pPr>
    </w:p>
    <w:p w14:paraId="1A9A84FC" w14:textId="77777777" w:rsidR="000E5619" w:rsidRPr="005665F4" w:rsidRDefault="000E5619">
      <w:pPr>
        <w:pStyle w:val="Heading2"/>
        <w:jc w:val="both"/>
        <w:rPr>
          <w:rFonts w:eastAsia="Calibri"/>
        </w:rPr>
      </w:pPr>
      <w:bookmarkStart w:id="168" w:name="_Toc112239810"/>
      <w:bookmarkStart w:id="169" w:name="_Toc112998465"/>
      <w:r w:rsidRPr="005665F4">
        <w:rPr>
          <w:rFonts w:eastAsia="Calibri"/>
        </w:rPr>
        <w:t>APPOINTMENT OF THE EXECUTIVE COMMITTEE</w:t>
      </w:r>
      <w:bookmarkEnd w:id="168"/>
      <w:bookmarkEnd w:id="169"/>
      <w:r w:rsidRPr="005665F4">
        <w:rPr>
          <w:rFonts w:eastAsia="Calibri"/>
        </w:rPr>
        <w:t xml:space="preserve"> </w:t>
      </w:r>
    </w:p>
    <w:p w14:paraId="34EC7B35" w14:textId="77777777" w:rsidR="000E5619" w:rsidRPr="005665F4" w:rsidRDefault="000E5619" w:rsidP="000E5619">
      <w:pPr>
        <w:jc w:val="both"/>
        <w:rPr>
          <w:rFonts w:ascii="Calibri" w:eastAsia="Calibri" w:hAnsi="Calibri"/>
        </w:rPr>
      </w:pPr>
    </w:p>
    <w:p w14:paraId="6F3F7AEA" w14:textId="77777777" w:rsidR="000E5619" w:rsidRPr="005665F4" w:rsidRDefault="000E5619" w:rsidP="000E5619">
      <w:pPr>
        <w:jc w:val="both"/>
        <w:rPr>
          <w:rFonts w:ascii="Calibri" w:eastAsia="Calibri" w:hAnsi="Calibri"/>
        </w:rPr>
      </w:pPr>
      <w:r w:rsidRPr="005665F4">
        <w:rPr>
          <w:rFonts w:ascii="Calibri" w:eastAsia="Calibri" w:hAnsi="Calibri"/>
        </w:rPr>
        <w:t>The following have been appointed as non-statutory directors, and this until the next general assembly:</w:t>
      </w:r>
    </w:p>
    <w:p w14:paraId="715B5AF7" w14:textId="77777777" w:rsidR="000E5619" w:rsidRPr="005665F4" w:rsidRDefault="000E5619" w:rsidP="000E5619">
      <w:pPr>
        <w:jc w:val="both"/>
        <w:rPr>
          <w:rFonts w:ascii="Calibri" w:eastAsia="Calibri" w:hAnsi="Calibri"/>
        </w:rPr>
      </w:pPr>
      <w:r w:rsidRPr="005665F4">
        <w:rPr>
          <w:rFonts w:ascii="Calibri" w:eastAsia="Calibri" w:hAnsi="Calibri"/>
        </w:rPr>
        <w:t>1.</w:t>
      </w:r>
      <w:r w:rsidRPr="005665F4">
        <w:rPr>
          <w:rFonts w:ascii="Calibri" w:eastAsia="Calibri" w:hAnsi="Calibri"/>
        </w:rPr>
        <w:tab/>
        <w:t>Mr. Nigel MASON;</w:t>
      </w:r>
      <w:r>
        <w:rPr>
          <w:rFonts w:ascii="Calibri" w:eastAsia="Calibri" w:hAnsi="Calibri"/>
        </w:rPr>
        <w:t xml:space="preserve"> President</w:t>
      </w:r>
    </w:p>
    <w:p w14:paraId="58BDAE97" w14:textId="77777777" w:rsidR="000E5619" w:rsidRPr="005665F4" w:rsidRDefault="000E5619" w:rsidP="000E5619">
      <w:pPr>
        <w:jc w:val="both"/>
        <w:rPr>
          <w:rFonts w:ascii="Calibri" w:eastAsia="Calibri" w:hAnsi="Calibri"/>
        </w:rPr>
      </w:pPr>
      <w:r w:rsidRPr="005665F4">
        <w:rPr>
          <w:rFonts w:ascii="Calibri" w:eastAsia="Calibri" w:hAnsi="Calibri"/>
        </w:rPr>
        <w:t>2.</w:t>
      </w:r>
      <w:r w:rsidRPr="005665F4">
        <w:rPr>
          <w:rFonts w:ascii="Calibri" w:eastAsia="Calibri" w:hAnsi="Calibri"/>
        </w:rPr>
        <w:tab/>
        <w:t>Mrs. Anita HEWARD;</w:t>
      </w:r>
      <w:r>
        <w:rPr>
          <w:rFonts w:ascii="Calibri" w:eastAsia="Calibri" w:hAnsi="Calibri"/>
        </w:rPr>
        <w:t xml:space="preserve"> Secretary</w:t>
      </w:r>
    </w:p>
    <w:p w14:paraId="7FDFB03E" w14:textId="77777777" w:rsidR="000E5619" w:rsidRPr="002A2DFC" w:rsidRDefault="000E5619" w:rsidP="000E5619">
      <w:pPr>
        <w:jc w:val="both"/>
        <w:rPr>
          <w:rFonts w:ascii="Calibri" w:eastAsia="Calibri" w:hAnsi="Calibri"/>
          <w:lang w:val="it-IT"/>
        </w:rPr>
      </w:pPr>
      <w:r w:rsidRPr="002A2DFC">
        <w:rPr>
          <w:rFonts w:ascii="Calibri" w:eastAsia="Calibri" w:hAnsi="Calibri"/>
          <w:lang w:val="it-IT"/>
        </w:rPr>
        <w:t>3.</w:t>
      </w:r>
      <w:r w:rsidRPr="002A2DFC">
        <w:rPr>
          <w:rFonts w:ascii="Calibri" w:eastAsia="Calibri" w:hAnsi="Calibri"/>
          <w:lang w:val="it-IT"/>
        </w:rPr>
        <w:tab/>
        <w:t>Mr. Angelo Pio ROSSI; Vice-</w:t>
      </w:r>
      <w:proofErr w:type="spellStart"/>
      <w:r w:rsidRPr="002A2DFC">
        <w:rPr>
          <w:rFonts w:ascii="Calibri" w:eastAsia="Calibri" w:hAnsi="Calibri"/>
          <w:lang w:val="it-IT"/>
        </w:rPr>
        <w:t>President</w:t>
      </w:r>
      <w:proofErr w:type="spellEnd"/>
    </w:p>
    <w:p w14:paraId="43792F1D" w14:textId="77777777" w:rsidR="000E5619" w:rsidRPr="005665F4" w:rsidRDefault="000E5619" w:rsidP="000E5619">
      <w:pPr>
        <w:jc w:val="both"/>
        <w:rPr>
          <w:rFonts w:ascii="Calibri" w:eastAsia="Calibri" w:hAnsi="Calibri"/>
        </w:rPr>
      </w:pPr>
      <w:r w:rsidRPr="005665F4">
        <w:rPr>
          <w:rFonts w:ascii="Calibri" w:eastAsia="Calibri" w:hAnsi="Calibri"/>
        </w:rPr>
        <w:t>4.</w:t>
      </w:r>
      <w:r w:rsidRPr="005665F4">
        <w:rPr>
          <w:rFonts w:ascii="Calibri" w:eastAsia="Calibri" w:hAnsi="Calibri"/>
        </w:rPr>
        <w:tab/>
        <w:t>Mrs. Ann Carine VANDAELE;</w:t>
      </w:r>
      <w:r>
        <w:rPr>
          <w:rFonts w:ascii="Calibri" w:eastAsia="Calibri" w:hAnsi="Calibri"/>
        </w:rPr>
        <w:t xml:space="preserve"> Vice President</w:t>
      </w:r>
    </w:p>
    <w:p w14:paraId="1B11374A" w14:textId="77777777" w:rsidR="000E5619" w:rsidRPr="005665F4" w:rsidRDefault="000E5619" w:rsidP="000E5619">
      <w:pPr>
        <w:jc w:val="both"/>
        <w:rPr>
          <w:rFonts w:ascii="Calibri" w:eastAsia="Calibri" w:hAnsi="Calibri"/>
        </w:rPr>
      </w:pPr>
      <w:r w:rsidRPr="005665F4">
        <w:rPr>
          <w:rFonts w:ascii="Calibri" w:eastAsia="Calibri" w:hAnsi="Calibri"/>
        </w:rPr>
        <w:t>5.</w:t>
      </w:r>
      <w:r w:rsidRPr="005665F4">
        <w:rPr>
          <w:rFonts w:ascii="Calibri" w:eastAsia="Calibri" w:hAnsi="Calibri"/>
        </w:rPr>
        <w:tab/>
        <w:t>Mr. Didier MOREAU.</w:t>
      </w:r>
      <w:r>
        <w:rPr>
          <w:rFonts w:ascii="Calibri" w:eastAsia="Calibri" w:hAnsi="Calibri"/>
        </w:rPr>
        <w:t xml:space="preserve"> Treasurer </w:t>
      </w:r>
    </w:p>
    <w:p w14:paraId="7E82DDDB" w14:textId="77777777" w:rsidR="000E5619" w:rsidRPr="005665F4" w:rsidRDefault="000E5619" w:rsidP="000E5619">
      <w:pPr>
        <w:jc w:val="both"/>
        <w:rPr>
          <w:rFonts w:ascii="Calibri" w:eastAsia="Calibri" w:hAnsi="Calibri"/>
        </w:rPr>
      </w:pPr>
    </w:p>
    <w:p w14:paraId="7D8621CD" w14:textId="77777777" w:rsidR="000E5619" w:rsidRPr="005665F4" w:rsidRDefault="000E5619" w:rsidP="000E5619">
      <w:pPr>
        <w:jc w:val="both"/>
        <w:rPr>
          <w:rFonts w:ascii="Calibri" w:eastAsia="Calibri" w:hAnsi="Calibri"/>
        </w:rPr>
      </w:pPr>
      <w:r w:rsidRPr="005665F4">
        <w:rPr>
          <w:rFonts w:ascii="Calibri" w:eastAsia="Calibri" w:hAnsi="Calibri"/>
        </w:rPr>
        <w:t>Their mandate is unpaid, unless decided otherwise by the general assembly</w:t>
      </w:r>
    </w:p>
    <w:p w14:paraId="1DCBB06F" w14:textId="77777777" w:rsidR="000E5619" w:rsidRPr="005665F4" w:rsidRDefault="000E5619" w:rsidP="000E5619">
      <w:pPr>
        <w:jc w:val="both"/>
        <w:rPr>
          <w:rFonts w:ascii="Calibri" w:eastAsia="Calibri" w:hAnsi="Calibri"/>
        </w:rPr>
      </w:pPr>
      <w:r w:rsidRPr="005665F4">
        <w:rPr>
          <w:rFonts w:ascii="Calibri" w:eastAsia="Calibri" w:hAnsi="Calibri"/>
        </w:rPr>
        <w:t>The appointment of the above-named administrators will only take effect from the moment the association has obtained legal personality.</w:t>
      </w:r>
    </w:p>
    <w:p w14:paraId="2A3C48A6" w14:textId="77777777" w:rsidR="000E5619" w:rsidRPr="005665F4" w:rsidRDefault="000E5619" w:rsidP="000E5619">
      <w:pPr>
        <w:jc w:val="both"/>
        <w:rPr>
          <w:rFonts w:ascii="Calibri" w:eastAsia="Calibri" w:hAnsi="Calibri"/>
        </w:rPr>
      </w:pPr>
    </w:p>
    <w:p w14:paraId="65BBD63A" w14:textId="77777777" w:rsidR="000E5619" w:rsidRPr="005665F4" w:rsidRDefault="000E5619">
      <w:pPr>
        <w:pStyle w:val="Heading2"/>
        <w:jc w:val="both"/>
        <w:rPr>
          <w:rFonts w:eastAsia="Calibri"/>
        </w:rPr>
      </w:pPr>
      <w:bookmarkStart w:id="170" w:name="_Toc112239811"/>
      <w:bookmarkStart w:id="171" w:name="_Toc112998466"/>
      <w:r w:rsidRPr="005665F4">
        <w:rPr>
          <w:rFonts w:eastAsia="Calibri"/>
        </w:rPr>
        <w:t>FIRST FISCAL YEAR</w:t>
      </w:r>
      <w:bookmarkEnd w:id="170"/>
      <w:bookmarkEnd w:id="171"/>
    </w:p>
    <w:p w14:paraId="72166BAC" w14:textId="77777777" w:rsidR="000E5619" w:rsidRPr="005665F4" w:rsidRDefault="000E5619" w:rsidP="000E5619">
      <w:pPr>
        <w:jc w:val="both"/>
        <w:rPr>
          <w:rFonts w:ascii="Calibri" w:eastAsia="Calibri" w:hAnsi="Calibri"/>
        </w:rPr>
      </w:pPr>
      <w:r w:rsidRPr="005665F4">
        <w:rPr>
          <w:rFonts w:ascii="Calibri" w:eastAsia="Calibri" w:hAnsi="Calibri"/>
        </w:rPr>
        <w:t>The association's first financial year will begin on the date on which the association acquires legal personality and will end on 31 December.</w:t>
      </w:r>
    </w:p>
    <w:p w14:paraId="612DA84F" w14:textId="77777777" w:rsidR="000E5619" w:rsidRPr="005665F4" w:rsidRDefault="000E5619" w:rsidP="000E5619">
      <w:pPr>
        <w:jc w:val="both"/>
        <w:rPr>
          <w:rFonts w:ascii="Calibri" w:eastAsia="Calibri" w:hAnsi="Calibri"/>
        </w:rPr>
      </w:pPr>
    </w:p>
    <w:p w14:paraId="2F9EBE3C" w14:textId="77777777" w:rsidR="000E5619" w:rsidRPr="005665F4" w:rsidRDefault="000E5619">
      <w:pPr>
        <w:pStyle w:val="Heading2"/>
        <w:jc w:val="both"/>
        <w:rPr>
          <w:rFonts w:eastAsia="Calibri"/>
        </w:rPr>
      </w:pPr>
      <w:bookmarkStart w:id="172" w:name="_Toc112239812"/>
      <w:bookmarkStart w:id="173" w:name="_Toc112998467"/>
      <w:r w:rsidRPr="005665F4">
        <w:rPr>
          <w:rFonts w:eastAsia="Calibri"/>
        </w:rPr>
        <w:t>PROCURATION FOR FORMALITIES</w:t>
      </w:r>
      <w:bookmarkEnd w:id="172"/>
      <w:bookmarkEnd w:id="173"/>
    </w:p>
    <w:p w14:paraId="77F4CDF9" w14:textId="77777777" w:rsidR="000E5619" w:rsidRPr="005665F4" w:rsidRDefault="000E5619" w:rsidP="000E5619">
      <w:pPr>
        <w:jc w:val="both"/>
        <w:rPr>
          <w:rFonts w:ascii="Calibri" w:eastAsia="Calibri" w:hAnsi="Calibri"/>
        </w:rPr>
      </w:pPr>
      <w:r w:rsidRPr="005665F4">
        <w:rPr>
          <w:rFonts w:ascii="Calibri" w:eastAsia="Calibri" w:hAnsi="Calibri"/>
        </w:rPr>
        <w:t>All powers have been granted to XXX as well as to their employees, agents and representatives, with the right of substitution, in order to carry out the formalities with the register of legal persons and, where applicable, with the Administration of the Added Value Tax, as well as a business counter to ensure the registration of data in the Crossroads Bank for Businesses.</w:t>
      </w:r>
    </w:p>
    <w:p w14:paraId="058EC2EB" w14:textId="77777777" w:rsidR="000E5619" w:rsidRPr="005665F4" w:rsidRDefault="000E5619" w:rsidP="000E5619">
      <w:pPr>
        <w:jc w:val="both"/>
        <w:rPr>
          <w:rFonts w:ascii="Calibri" w:eastAsia="Calibri" w:hAnsi="Calibri"/>
          <w:b/>
        </w:rPr>
      </w:pPr>
    </w:p>
    <w:p w14:paraId="50D875C8" w14:textId="77777777" w:rsidR="000E5619" w:rsidRPr="005665F4" w:rsidRDefault="000E5619">
      <w:pPr>
        <w:pStyle w:val="Heading2"/>
        <w:jc w:val="both"/>
        <w:rPr>
          <w:rFonts w:eastAsia="Calibri"/>
        </w:rPr>
      </w:pPr>
      <w:bookmarkStart w:id="174" w:name="_Toc112239813"/>
      <w:bookmarkStart w:id="175" w:name="_Toc112998468"/>
      <w:r w:rsidRPr="005665F4">
        <w:rPr>
          <w:rFonts w:eastAsia="Calibri"/>
        </w:rPr>
        <w:lastRenderedPageBreak/>
        <w:t>FOR COMPLIANT ANALYTICAL EXTRACT.</w:t>
      </w:r>
      <w:bookmarkEnd w:id="174"/>
      <w:bookmarkEnd w:id="175"/>
    </w:p>
    <w:p w14:paraId="1B2B4D47" w14:textId="77777777" w:rsidR="000E5619" w:rsidRPr="005665F4" w:rsidRDefault="000E5619" w:rsidP="000E5619">
      <w:pPr>
        <w:jc w:val="both"/>
        <w:rPr>
          <w:rFonts w:ascii="Calibri" w:eastAsia="Calibri" w:hAnsi="Calibri"/>
        </w:rPr>
      </w:pPr>
      <w:r w:rsidRPr="005665F4">
        <w:rPr>
          <w:rFonts w:ascii="Calibri" w:eastAsia="Calibri" w:hAnsi="Calibri"/>
        </w:rPr>
        <w:t xml:space="preserve">(Submitted at the same time as the extract: a copy of the deed, four proxies, the text coordinates the statutes, a copy of the AR dated XXX granting legal personality to the </w:t>
      </w:r>
      <w:proofErr w:type="spellStart"/>
      <w:r w:rsidRPr="005665F4">
        <w:rPr>
          <w:rFonts w:ascii="Calibri" w:eastAsia="Calibri" w:hAnsi="Calibri"/>
        </w:rPr>
        <w:t>aisbl</w:t>
      </w:r>
      <w:proofErr w:type="spellEnd"/>
      <w:r w:rsidRPr="005665F4">
        <w:rPr>
          <w:rFonts w:ascii="Calibri" w:eastAsia="Calibri" w:hAnsi="Calibri"/>
        </w:rPr>
        <w:t xml:space="preserve"> "Europlanet Association").</w:t>
      </w:r>
    </w:p>
    <w:p w14:paraId="67406B8A" w14:textId="77777777" w:rsidR="000E5619" w:rsidRPr="005665F4" w:rsidRDefault="000E5619" w:rsidP="000E5619">
      <w:pPr>
        <w:jc w:val="both"/>
        <w:rPr>
          <w:rFonts w:ascii="Calibri" w:eastAsia="Calibri" w:hAnsi="Calibri"/>
        </w:rPr>
      </w:pPr>
    </w:p>
    <w:p w14:paraId="2D6A89AA" w14:textId="77777777" w:rsidR="000E5619" w:rsidRPr="005665F4" w:rsidRDefault="000E5619" w:rsidP="000E5619">
      <w:pPr>
        <w:jc w:val="both"/>
        <w:rPr>
          <w:rFonts w:ascii="Calibri" w:eastAsia="Calibri" w:hAnsi="Calibri"/>
        </w:rPr>
      </w:pPr>
      <w:r w:rsidRPr="005665F4">
        <w:rPr>
          <w:rFonts w:ascii="Calibri" w:eastAsia="Calibri" w:hAnsi="Calibri"/>
        </w:rPr>
        <w:t>Name of Notary</w:t>
      </w:r>
    </w:p>
    <w:p w14:paraId="6B301440" w14:textId="77777777" w:rsidR="000E5619" w:rsidRPr="005665F4" w:rsidRDefault="000E5619" w:rsidP="000E5619">
      <w:pPr>
        <w:jc w:val="both"/>
        <w:rPr>
          <w:rFonts w:ascii="Calibri" w:eastAsia="Calibri" w:hAnsi="Calibri"/>
        </w:rPr>
      </w:pPr>
      <w:r w:rsidRPr="005665F4">
        <w:rPr>
          <w:rFonts w:ascii="Calibri" w:eastAsia="Calibri" w:hAnsi="Calibri"/>
        </w:rPr>
        <w:t>Notary</w:t>
      </w:r>
    </w:p>
    <w:p w14:paraId="2E85BEC2" w14:textId="77777777" w:rsidR="000E5619" w:rsidRDefault="000E5619" w:rsidP="000E5619"/>
    <w:p w14:paraId="17AD93B2" w14:textId="77777777" w:rsidR="00063044" w:rsidRPr="006D5F4E" w:rsidRDefault="00063044" w:rsidP="007F6993">
      <w:pPr>
        <w:jc w:val="both"/>
        <w:rPr>
          <w:rFonts w:asciiTheme="minorHAnsi" w:hAnsiTheme="minorHAnsi" w:cstheme="minorHAnsi"/>
        </w:rPr>
      </w:pPr>
    </w:p>
    <w:sectPr w:rsidR="00063044" w:rsidRPr="006D5F4E" w:rsidSect="00785270">
      <w:headerReference w:type="first" r:id="rId28"/>
      <w:footerReference w:type="first" r:id="rId29"/>
      <w:pgSz w:w="11906" w:h="16841"/>
      <w:pgMar w:top="1440" w:right="1800" w:bottom="1135" w:left="1800"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C11F5" w14:textId="77777777" w:rsidR="00A02661" w:rsidRDefault="00A02661">
      <w:r>
        <w:separator/>
      </w:r>
    </w:p>
    <w:p w14:paraId="5999ABA2" w14:textId="77777777" w:rsidR="00A02661" w:rsidRDefault="00A02661"/>
  </w:endnote>
  <w:endnote w:type="continuationSeparator" w:id="0">
    <w:p w14:paraId="60049009" w14:textId="77777777" w:rsidR="00A02661" w:rsidRDefault="00A02661">
      <w:r>
        <w:continuationSeparator/>
      </w:r>
    </w:p>
    <w:p w14:paraId="2A168FB3" w14:textId="77777777" w:rsidR="00A02661" w:rsidRDefault="00A026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8304581"/>
      <w:docPartObj>
        <w:docPartGallery w:val="Page Numbers (Bottom of Page)"/>
        <w:docPartUnique/>
      </w:docPartObj>
    </w:sdtPr>
    <w:sdtContent>
      <w:p w14:paraId="1C36B14E" w14:textId="77777777" w:rsidR="00CA710F" w:rsidRDefault="00CA710F" w:rsidP="00567E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E6E1E4" w14:textId="77777777" w:rsidR="00CA710F" w:rsidRDefault="00CA710F" w:rsidP="00181996">
    <w:pPr>
      <w:spacing w:line="259" w:lineRule="auto"/>
      <w:ind w:right="360"/>
      <w:jc w:val="center"/>
    </w:pPr>
    <w:r>
      <w:rPr>
        <w:rFonts w:ascii="Calibri" w:eastAsia="Calibri" w:hAnsi="Calibri" w:cs="Calibri"/>
        <w:noProof/>
        <w:lang w:val="en-US" w:eastAsia="en-US"/>
      </w:rPr>
      <mc:AlternateContent>
        <mc:Choice Requires="wpg">
          <w:drawing>
            <wp:anchor distT="0" distB="0" distL="114300" distR="114300" simplePos="0" relativeHeight="251657728" behindDoc="0" locked="0" layoutInCell="1" allowOverlap="1" wp14:anchorId="69BB27C2" wp14:editId="4BF11A89">
              <wp:simplePos x="0" y="0"/>
              <wp:positionH relativeFrom="page">
                <wp:posOffset>1141095</wp:posOffset>
              </wp:positionH>
              <wp:positionV relativeFrom="page">
                <wp:posOffset>10087610</wp:posOffset>
              </wp:positionV>
              <wp:extent cx="5486400" cy="9525"/>
              <wp:effectExtent l="0" t="0" r="0" b="0"/>
              <wp:wrapSquare wrapText="bothSides"/>
              <wp:docPr id="19751" name="Group 19751"/>
              <wp:cNvGraphicFramePr/>
              <a:graphic xmlns:a="http://schemas.openxmlformats.org/drawingml/2006/main">
                <a:graphicData uri="http://schemas.microsoft.com/office/word/2010/wordprocessingGroup">
                  <wpg:wgp>
                    <wpg:cNvGrpSpPr/>
                    <wpg:grpSpPr>
                      <a:xfrm>
                        <a:off x="0" y="0"/>
                        <a:ext cx="5486400" cy="9525"/>
                        <a:chOff x="0" y="0"/>
                        <a:chExt cx="5486400" cy="9525"/>
                      </a:xfrm>
                    </wpg:grpSpPr>
                    <wps:wsp>
                      <wps:cNvPr id="19752" name="Shape 19752"/>
                      <wps:cNvSpPr/>
                      <wps:spPr>
                        <a:xfrm>
                          <a:off x="0" y="0"/>
                          <a:ext cx="5486400" cy="0"/>
                        </a:xfrm>
                        <a:custGeom>
                          <a:avLst/>
                          <a:gdLst/>
                          <a:ahLst/>
                          <a:cxnLst/>
                          <a:rect l="0" t="0" r="0" b="0"/>
                          <a:pathLst>
                            <a:path w="5486400">
                              <a:moveTo>
                                <a:pt x="0" y="0"/>
                              </a:moveTo>
                              <a:lnTo>
                                <a:pt x="54864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6D0D3A0" id="Group 19751" o:spid="_x0000_s1026" style="position:absolute;margin-left:89.85pt;margin-top:794.3pt;width:6in;height:.75pt;z-index:251657728;mso-position-horizontal-relative:page;mso-position-vertical-relative:page" coordsize="5486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">
              <v:shape id="Shape 19752" o:spid="_x0000_s1027" style="position:absolute;width:54864;height:0;visibility:visible;mso-wrap-style:square;v-text-anchor:top" coordsize="5486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" path="m,l5486400,e" filled="f">
                <v:path arrowok="t" textboxrect="0,0,5486400,0"/>
              </v:shape>
              <w10:wrap type="square" anchorx="page" anchory="page"/>
            </v:group>
          </w:pict>
        </mc:Fallback>
      </mc:AlternateContent>
    </w:r>
    <w:r>
      <w:rPr>
        <w:rFonts w:ascii="Arial" w:eastAsia="Arial" w:hAnsi="Arial" w:cs="Arial"/>
        <w:i/>
        <w:sz w:val="16"/>
      </w:rPr>
      <w:t xml:space="preserve">EPN2020 – RI </w:t>
    </w:r>
  </w:p>
  <w:p w14:paraId="1231BE67" w14:textId="77777777" w:rsidR="00CA710F" w:rsidRDefault="00CA71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4"/>
      <w:gridCol w:w="2532"/>
    </w:tblGrid>
    <w:tr w:rsidR="00CA710F" w:rsidRPr="00A618B4" w14:paraId="046B0BD4" w14:textId="77777777" w:rsidTr="00CB078C">
      <w:tc>
        <w:tcPr>
          <w:tcW w:w="3476" w:type="pct"/>
        </w:tcPr>
        <w:p w14:paraId="1E1F013F" w14:textId="77777777" w:rsidR="00CA710F" w:rsidRPr="00A618B4" w:rsidRDefault="00CA710F" w:rsidP="00B245FA">
          <w:pPr>
            <w:rPr>
              <w:sz w:val="16"/>
              <w:szCs w:val="16"/>
            </w:rPr>
          </w:pPr>
          <w:r w:rsidRPr="00A618B4">
            <w:rPr>
              <w:sz w:val="16"/>
              <w:szCs w:val="16"/>
            </w:rPr>
            <w:t>Europlanet 2024 RI</w:t>
          </w:r>
        </w:p>
      </w:tc>
      <w:tc>
        <w:tcPr>
          <w:tcW w:w="1524" w:type="pct"/>
        </w:tcPr>
        <w:p w14:paraId="799B7199" w14:textId="77777777" w:rsidR="00CA710F" w:rsidRPr="00A618B4" w:rsidRDefault="00CA710F" w:rsidP="00B245FA">
          <w:pPr>
            <w:jc w:val="right"/>
            <w:rPr>
              <w:sz w:val="16"/>
              <w:szCs w:val="16"/>
            </w:rPr>
          </w:pPr>
          <w:r w:rsidRPr="00A618B4">
            <w:rPr>
              <w:sz w:val="16"/>
              <w:szCs w:val="16"/>
            </w:rPr>
            <w:t xml:space="preserve">Page </w:t>
          </w:r>
          <w:sdt>
            <w:sdtPr>
              <w:rPr>
                <w:sz w:val="16"/>
                <w:szCs w:val="16"/>
              </w:rPr>
              <w:id w:val="1571701844"/>
              <w:docPartObj>
                <w:docPartGallery w:val="Page Numbers (Bottom of Page)"/>
                <w:docPartUnique/>
              </w:docPartObj>
            </w:sdtPr>
            <w:sdtContent>
              <w:r w:rsidRPr="00A618B4">
                <w:rPr>
                  <w:sz w:val="16"/>
                  <w:szCs w:val="16"/>
                </w:rPr>
                <w:fldChar w:fldCharType="begin"/>
              </w:r>
              <w:r w:rsidRPr="00A618B4">
                <w:rPr>
                  <w:sz w:val="16"/>
                  <w:szCs w:val="16"/>
                </w:rPr>
                <w:instrText xml:space="preserve"> PAGE </w:instrText>
              </w:r>
              <w:r w:rsidRPr="00A618B4">
                <w:rPr>
                  <w:sz w:val="16"/>
                  <w:szCs w:val="16"/>
                </w:rPr>
                <w:fldChar w:fldCharType="separate"/>
              </w:r>
              <w:r w:rsidR="00240092">
                <w:rPr>
                  <w:noProof/>
                  <w:sz w:val="16"/>
                  <w:szCs w:val="16"/>
                </w:rPr>
                <w:t>4</w:t>
              </w:r>
              <w:r w:rsidRPr="00A618B4">
                <w:rPr>
                  <w:sz w:val="16"/>
                  <w:szCs w:val="16"/>
                </w:rPr>
                <w:fldChar w:fldCharType="end"/>
              </w:r>
            </w:sdtContent>
          </w:sdt>
        </w:p>
      </w:tc>
    </w:tr>
  </w:tbl>
  <w:p w14:paraId="29631F95" w14:textId="77777777" w:rsidR="00CA710F" w:rsidRPr="00A618B4" w:rsidRDefault="007760C2" w:rsidP="00B23580">
    <w:pPr>
      <w:rPr>
        <w:sz w:val="16"/>
        <w:szCs w:val="16"/>
      </w:rPr>
    </w:pPr>
    <w:r>
      <w:rPr>
        <w:rFonts w:asciiTheme="minorHAnsi" w:eastAsia="Arial" w:hAnsiTheme="minorHAnsi" w:cstheme="minorHAnsi"/>
        <w:noProof/>
        <w:lang w:val="en-US" w:eastAsia="en-US"/>
      </w:rPr>
      <mc:AlternateContent>
        <mc:Choice Requires="wps">
          <w:drawing>
            <wp:anchor distT="0" distB="0" distL="114300" distR="114300" simplePos="0" relativeHeight="251671040" behindDoc="0" locked="0" layoutInCell="1" allowOverlap="1" wp14:anchorId="429DA07A" wp14:editId="78E45A52">
              <wp:simplePos x="0" y="0"/>
              <wp:positionH relativeFrom="column">
                <wp:posOffset>-1143000</wp:posOffset>
              </wp:positionH>
              <wp:positionV relativeFrom="paragraph">
                <wp:posOffset>311150</wp:posOffset>
              </wp:positionV>
              <wp:extent cx="7658100" cy="292735"/>
              <wp:effectExtent l="50800" t="25400" r="63500" b="88265"/>
              <wp:wrapNone/>
              <wp:docPr id="4" name="Rectangle 4"/>
              <wp:cNvGraphicFramePr/>
              <a:graphic xmlns:a="http://schemas.openxmlformats.org/drawingml/2006/main">
                <a:graphicData uri="http://schemas.microsoft.com/office/word/2010/wordprocessingShape">
                  <wps:wsp>
                    <wps:cNvSpPr/>
                    <wps:spPr>
                      <a:xfrm>
                        <a:off x="0" y="0"/>
                        <a:ext cx="7658100" cy="292735"/>
                      </a:xfrm>
                      <a:prstGeom prst="rect">
                        <a:avLst/>
                      </a:prstGeom>
                      <a:solidFill>
                        <a:srgbClr val="370F4B"/>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E50F6" id="Rectangle 4" o:spid="_x0000_s1026" style="position:absolute;margin-left:-90pt;margin-top:24.5pt;width:603pt;height:23.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" fillcolor="#370f4b" stroked="f">
              <v:shadow on="t" color="black" opacity="22937f" origin=",.5" offset="0,.63889mm"/>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5000" w:type="pct"/>
      <w:tblInd w:w="0" w:type="dxa"/>
      <w:tblCellMar>
        <w:top w:w="7" w:type="dxa"/>
        <w:left w:w="108" w:type="dxa"/>
        <w:right w:w="115" w:type="dxa"/>
      </w:tblCellMar>
      <w:tblLook w:val="04A0" w:firstRow="1" w:lastRow="0" w:firstColumn="1" w:lastColumn="0" w:noHBand="0" w:noVBand="1"/>
    </w:tblPr>
    <w:tblGrid>
      <w:gridCol w:w="632"/>
      <w:gridCol w:w="2453"/>
      <w:gridCol w:w="2613"/>
      <w:gridCol w:w="2608"/>
    </w:tblGrid>
    <w:tr w:rsidR="00CA710F" w:rsidRPr="00B245FA" w14:paraId="35C860C0" w14:textId="77777777" w:rsidTr="00CB078C">
      <w:trPr>
        <w:trHeight w:val="288"/>
      </w:trPr>
      <w:tc>
        <w:tcPr>
          <w:tcW w:w="5000" w:type="pct"/>
          <w:gridSpan w:val="4"/>
        </w:tcPr>
        <w:p w14:paraId="6D9B5F02" w14:textId="77777777" w:rsidR="00CA710F" w:rsidRPr="00B245FA" w:rsidRDefault="00CA710F" w:rsidP="00C01AA9">
          <w:pPr>
            <w:pStyle w:val="ListParagraph"/>
            <w:numPr>
              <w:ilvl w:val="0"/>
              <w:numId w:val="2"/>
            </w:numPr>
            <w:spacing w:line="259" w:lineRule="auto"/>
            <w:ind w:left="284" w:hanging="284"/>
            <w:rPr>
              <w:rFonts w:eastAsia="Arial"/>
              <w:b/>
              <w:color w:val="595959" w:themeColor="text1" w:themeTint="A6"/>
              <w:sz w:val="16"/>
              <w:szCs w:val="16"/>
            </w:rPr>
          </w:pPr>
          <w:r w:rsidRPr="00B245FA">
            <w:rPr>
              <w:rFonts w:eastAsia="Arial"/>
              <w:b/>
              <w:bCs/>
              <w:color w:val="595959" w:themeColor="text1" w:themeTint="A6"/>
              <w:sz w:val="16"/>
              <w:szCs w:val="16"/>
            </w:rPr>
            <w:t>Nature:</w:t>
          </w:r>
          <w:r w:rsidRPr="00B245FA">
            <w:rPr>
              <w:rFonts w:eastAsia="Arial"/>
              <w:color w:val="595959" w:themeColor="text1" w:themeTint="A6"/>
              <w:sz w:val="16"/>
              <w:szCs w:val="16"/>
            </w:rPr>
            <w:t xml:space="preserve"> R = Report, P = Prototype, D = Demonstrator, O = Other</w:t>
          </w:r>
          <w:r w:rsidRPr="00B245FA">
            <w:rPr>
              <w:sz w:val="16"/>
              <w:szCs w:val="16"/>
            </w:rPr>
            <w:t xml:space="preserve"> </w:t>
          </w:r>
          <w:r w:rsidRPr="00B245FA">
            <w:t xml:space="preserve"> </w:t>
          </w:r>
        </w:p>
      </w:tc>
    </w:tr>
    <w:tr w:rsidR="00CA710F" w:rsidRPr="00B245FA" w14:paraId="6CFD72B7" w14:textId="77777777" w:rsidTr="00CB078C">
      <w:trPr>
        <w:trHeight w:val="288"/>
      </w:trPr>
      <w:tc>
        <w:tcPr>
          <w:tcW w:w="5000" w:type="pct"/>
          <w:gridSpan w:val="4"/>
        </w:tcPr>
        <w:p w14:paraId="1C632BA6" w14:textId="77777777" w:rsidR="00CA710F" w:rsidRPr="00B245FA" w:rsidRDefault="00CA710F" w:rsidP="00C01AA9">
          <w:pPr>
            <w:pStyle w:val="ListParagraph"/>
            <w:numPr>
              <w:ilvl w:val="0"/>
              <w:numId w:val="2"/>
            </w:numPr>
            <w:spacing w:line="259" w:lineRule="auto"/>
            <w:ind w:left="284" w:hanging="284"/>
            <w:rPr>
              <w:b/>
              <w:bCs/>
              <w:color w:val="595959" w:themeColor="text1" w:themeTint="A6"/>
              <w:sz w:val="16"/>
              <w:szCs w:val="16"/>
            </w:rPr>
          </w:pPr>
          <w:r w:rsidRPr="00B245FA">
            <w:rPr>
              <w:rFonts w:eastAsia="Arial"/>
              <w:b/>
              <w:bCs/>
              <w:color w:val="595959" w:themeColor="text1" w:themeTint="A6"/>
              <w:sz w:val="16"/>
              <w:szCs w:val="16"/>
            </w:rPr>
            <w:t>Dissemination level:</w:t>
          </w:r>
        </w:p>
      </w:tc>
    </w:tr>
    <w:tr w:rsidR="00CA710F" w:rsidRPr="00B245FA" w14:paraId="0E518758" w14:textId="77777777" w:rsidTr="007F1C92">
      <w:trPr>
        <w:trHeight w:val="265"/>
      </w:trPr>
      <w:tc>
        <w:tcPr>
          <w:tcW w:w="371" w:type="pct"/>
        </w:tcPr>
        <w:p w14:paraId="2EEF7D45" w14:textId="77777777" w:rsidR="00CA710F" w:rsidRPr="00B245FA" w:rsidRDefault="00CA710F" w:rsidP="00972A2F">
          <w:pPr>
            <w:spacing w:line="259" w:lineRule="auto"/>
            <w:rPr>
              <w:rFonts w:eastAsia="Arial"/>
              <w:color w:val="595959" w:themeColor="text1" w:themeTint="A6"/>
              <w:sz w:val="16"/>
              <w:szCs w:val="16"/>
            </w:rPr>
          </w:pPr>
          <w:r w:rsidRPr="00B245FA">
            <w:rPr>
              <w:rFonts w:eastAsia="Arial"/>
              <w:b/>
              <w:color w:val="595959" w:themeColor="text1" w:themeTint="A6"/>
              <w:sz w:val="16"/>
              <w:szCs w:val="16"/>
            </w:rPr>
            <w:t>PU</w:t>
          </w:r>
        </w:p>
      </w:tc>
      <w:tc>
        <w:tcPr>
          <w:tcW w:w="1480" w:type="pct"/>
        </w:tcPr>
        <w:p w14:paraId="7DA055D7" w14:textId="77777777" w:rsidR="00CA710F" w:rsidRPr="00B245FA" w:rsidRDefault="00CA710F" w:rsidP="00972A2F">
          <w:pPr>
            <w:spacing w:line="259" w:lineRule="auto"/>
            <w:rPr>
              <w:rFonts w:eastAsia="Arial"/>
              <w:color w:val="595959" w:themeColor="text1" w:themeTint="A6"/>
              <w:sz w:val="16"/>
              <w:szCs w:val="16"/>
            </w:rPr>
          </w:pPr>
          <w:r w:rsidRPr="00B245FA">
            <w:rPr>
              <w:rFonts w:eastAsia="Arial"/>
              <w:b/>
              <w:color w:val="595959" w:themeColor="text1" w:themeTint="A6"/>
              <w:sz w:val="16"/>
              <w:szCs w:val="16"/>
            </w:rPr>
            <w:t>PP</w:t>
          </w:r>
        </w:p>
      </w:tc>
      <w:tc>
        <w:tcPr>
          <w:tcW w:w="1576" w:type="pct"/>
        </w:tcPr>
        <w:p w14:paraId="0917B7DE" w14:textId="77777777" w:rsidR="00CA710F" w:rsidRPr="00B245FA" w:rsidRDefault="00CA710F" w:rsidP="00972A2F">
          <w:pPr>
            <w:spacing w:line="259" w:lineRule="auto"/>
            <w:rPr>
              <w:rFonts w:eastAsia="Arial"/>
              <w:color w:val="595959" w:themeColor="text1" w:themeTint="A6"/>
              <w:sz w:val="16"/>
              <w:szCs w:val="16"/>
            </w:rPr>
          </w:pPr>
          <w:r w:rsidRPr="00B245FA">
            <w:rPr>
              <w:rFonts w:eastAsia="Arial"/>
              <w:b/>
              <w:color w:val="595959" w:themeColor="text1" w:themeTint="A6"/>
              <w:sz w:val="16"/>
              <w:szCs w:val="16"/>
            </w:rPr>
            <w:t>RE</w:t>
          </w:r>
        </w:p>
      </w:tc>
      <w:tc>
        <w:tcPr>
          <w:tcW w:w="1574" w:type="pct"/>
        </w:tcPr>
        <w:p w14:paraId="398F0347" w14:textId="77777777" w:rsidR="00CA710F" w:rsidRPr="00B245FA" w:rsidRDefault="00CA710F" w:rsidP="00972A2F">
          <w:pPr>
            <w:spacing w:line="259" w:lineRule="auto"/>
            <w:rPr>
              <w:rFonts w:eastAsia="Arial"/>
              <w:color w:val="595959" w:themeColor="text1" w:themeTint="A6"/>
              <w:sz w:val="16"/>
              <w:szCs w:val="16"/>
            </w:rPr>
          </w:pPr>
          <w:r w:rsidRPr="00B245FA">
            <w:rPr>
              <w:rFonts w:eastAsia="Arial"/>
              <w:b/>
              <w:color w:val="595959" w:themeColor="text1" w:themeTint="A6"/>
              <w:sz w:val="16"/>
              <w:szCs w:val="16"/>
            </w:rPr>
            <w:t>CO</w:t>
          </w:r>
        </w:p>
      </w:tc>
    </w:tr>
    <w:tr w:rsidR="00CA710F" w:rsidRPr="00B245FA" w14:paraId="4CD0AD7A" w14:textId="77777777" w:rsidTr="007F1C92">
      <w:trPr>
        <w:trHeight w:val="265"/>
      </w:trPr>
      <w:tc>
        <w:tcPr>
          <w:tcW w:w="371" w:type="pct"/>
        </w:tcPr>
        <w:p w14:paraId="12E836B6" w14:textId="77777777" w:rsidR="00CA710F" w:rsidRPr="00B245FA" w:rsidRDefault="00CA710F" w:rsidP="00972A2F">
          <w:pPr>
            <w:spacing w:line="259" w:lineRule="auto"/>
            <w:rPr>
              <w:rFonts w:eastAsia="Arial"/>
              <w:color w:val="595959" w:themeColor="text1" w:themeTint="A6"/>
              <w:sz w:val="16"/>
              <w:szCs w:val="16"/>
            </w:rPr>
          </w:pPr>
          <w:r w:rsidRPr="00B245FA">
            <w:rPr>
              <w:rFonts w:eastAsia="Arial"/>
              <w:color w:val="595959" w:themeColor="text1" w:themeTint="A6"/>
              <w:sz w:val="16"/>
              <w:szCs w:val="16"/>
            </w:rPr>
            <w:t>Public</w:t>
          </w:r>
        </w:p>
      </w:tc>
      <w:tc>
        <w:tcPr>
          <w:tcW w:w="1480" w:type="pct"/>
        </w:tcPr>
        <w:p w14:paraId="0B8B75CC" w14:textId="77777777" w:rsidR="00CA710F" w:rsidRPr="00B245FA" w:rsidRDefault="00CA710F" w:rsidP="00972A2F">
          <w:pPr>
            <w:spacing w:line="259" w:lineRule="auto"/>
            <w:rPr>
              <w:rFonts w:eastAsia="Arial"/>
              <w:color w:val="595959" w:themeColor="text1" w:themeTint="A6"/>
              <w:sz w:val="16"/>
              <w:szCs w:val="16"/>
            </w:rPr>
          </w:pPr>
          <w:r w:rsidRPr="00B245FA">
            <w:rPr>
              <w:rFonts w:eastAsia="Arial"/>
              <w:color w:val="595959" w:themeColor="text1" w:themeTint="A6"/>
              <w:sz w:val="16"/>
              <w:szCs w:val="16"/>
            </w:rPr>
            <w:t xml:space="preserve">Restricted to other programme participants (including the Commission Service) </w:t>
          </w:r>
        </w:p>
      </w:tc>
      <w:tc>
        <w:tcPr>
          <w:tcW w:w="1576" w:type="pct"/>
        </w:tcPr>
        <w:p w14:paraId="7E93B416" w14:textId="77777777" w:rsidR="00CA710F" w:rsidRPr="00B245FA" w:rsidRDefault="00CA710F" w:rsidP="00972A2F">
          <w:pPr>
            <w:spacing w:line="259" w:lineRule="auto"/>
            <w:rPr>
              <w:rFonts w:eastAsia="Arial"/>
              <w:color w:val="595959" w:themeColor="text1" w:themeTint="A6"/>
              <w:sz w:val="16"/>
              <w:szCs w:val="16"/>
            </w:rPr>
          </w:pPr>
          <w:r w:rsidRPr="00B245FA">
            <w:rPr>
              <w:rFonts w:eastAsia="Arial"/>
              <w:color w:val="595959" w:themeColor="text1" w:themeTint="A6"/>
              <w:sz w:val="16"/>
              <w:szCs w:val="16"/>
            </w:rPr>
            <w:t xml:space="preserve">Restricted to a group specified by the consortium (including the Commission Services) </w:t>
          </w:r>
        </w:p>
      </w:tc>
      <w:tc>
        <w:tcPr>
          <w:tcW w:w="1574" w:type="pct"/>
        </w:tcPr>
        <w:p w14:paraId="5B7FC0C8" w14:textId="77777777" w:rsidR="00CA710F" w:rsidRPr="00B245FA" w:rsidRDefault="00CA710F" w:rsidP="00972A2F">
          <w:pPr>
            <w:spacing w:line="259" w:lineRule="auto"/>
            <w:rPr>
              <w:rFonts w:eastAsia="Arial"/>
              <w:color w:val="595959" w:themeColor="text1" w:themeTint="A6"/>
              <w:sz w:val="16"/>
              <w:szCs w:val="16"/>
            </w:rPr>
          </w:pPr>
          <w:r w:rsidRPr="00B245FA">
            <w:rPr>
              <w:rFonts w:eastAsia="Arial"/>
              <w:color w:val="595959" w:themeColor="text1" w:themeTint="A6"/>
              <w:sz w:val="16"/>
              <w:szCs w:val="16"/>
            </w:rPr>
            <w:t>Confidential, only for members of the consortium (excluding the Commission Services)</w:t>
          </w:r>
        </w:p>
      </w:tc>
    </w:tr>
  </w:tbl>
  <w:p w14:paraId="3526D182" w14:textId="77777777" w:rsidR="00CA710F" w:rsidRPr="00B245FA" w:rsidRDefault="00CA710F" w:rsidP="00B23580">
    <w:pPr>
      <w:pStyle w:val="Footer"/>
    </w:pPr>
    <w:r>
      <w:rPr>
        <w:rFonts w:asciiTheme="minorHAnsi" w:eastAsia="Arial" w:hAnsiTheme="minorHAnsi" w:cstheme="minorHAnsi"/>
        <w:noProof/>
        <w:lang w:val="en-US" w:eastAsia="en-US"/>
      </w:rPr>
      <mc:AlternateContent>
        <mc:Choice Requires="wps">
          <w:drawing>
            <wp:anchor distT="0" distB="0" distL="114300" distR="114300" simplePos="0" relativeHeight="251661824" behindDoc="0" locked="0" layoutInCell="1" allowOverlap="1" wp14:anchorId="77C93E91" wp14:editId="431B1841">
              <wp:simplePos x="0" y="0"/>
              <wp:positionH relativeFrom="column">
                <wp:posOffset>-1143000</wp:posOffset>
              </wp:positionH>
              <wp:positionV relativeFrom="paragraph">
                <wp:posOffset>242570</wp:posOffset>
              </wp:positionV>
              <wp:extent cx="7658100" cy="292735"/>
              <wp:effectExtent l="0" t="0" r="12700" b="12065"/>
              <wp:wrapNone/>
              <wp:docPr id="19" name="Rectangle 19"/>
              <wp:cNvGraphicFramePr/>
              <a:graphic xmlns:a="http://schemas.openxmlformats.org/drawingml/2006/main">
                <a:graphicData uri="http://schemas.microsoft.com/office/word/2010/wordprocessingShape">
                  <wps:wsp>
                    <wps:cNvSpPr/>
                    <wps:spPr>
                      <a:xfrm>
                        <a:off x="0" y="0"/>
                        <a:ext cx="7658100" cy="292735"/>
                      </a:xfrm>
                      <a:prstGeom prst="rect">
                        <a:avLst/>
                      </a:prstGeom>
                      <a:solidFill>
                        <a:srgbClr val="370F4B"/>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FE2AB" id="Rectangle 19" o:spid="_x0000_s1026" style="position:absolute;margin-left:-90pt;margin-top:19.1pt;width:603pt;height:23.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" fillcolor="#370f4b" stroked="f">
              <v:shadow on="t" color="black" opacity="22937f" origin=",.5" offset="0,.63889mm"/>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4"/>
      <w:gridCol w:w="2532"/>
    </w:tblGrid>
    <w:tr w:rsidR="00CA710F" w:rsidRPr="00A618B4" w14:paraId="288577E6" w14:textId="77777777" w:rsidTr="00087EE3">
      <w:tc>
        <w:tcPr>
          <w:tcW w:w="3476" w:type="pct"/>
        </w:tcPr>
        <w:p w14:paraId="32C299D0" w14:textId="77777777" w:rsidR="00CA710F" w:rsidRPr="00A618B4" w:rsidRDefault="00CA710F" w:rsidP="00087EE3">
          <w:pPr>
            <w:rPr>
              <w:sz w:val="16"/>
              <w:szCs w:val="16"/>
            </w:rPr>
          </w:pPr>
          <w:r w:rsidRPr="00A618B4">
            <w:rPr>
              <w:sz w:val="16"/>
              <w:szCs w:val="16"/>
            </w:rPr>
            <w:t>Europlanet 2024 RI</w:t>
          </w:r>
        </w:p>
      </w:tc>
      <w:tc>
        <w:tcPr>
          <w:tcW w:w="1524" w:type="pct"/>
        </w:tcPr>
        <w:p w14:paraId="6C97B169" w14:textId="77777777" w:rsidR="00CA710F" w:rsidRPr="00A618B4" w:rsidRDefault="00CA710F" w:rsidP="00087EE3">
          <w:pPr>
            <w:jc w:val="right"/>
            <w:rPr>
              <w:sz w:val="16"/>
              <w:szCs w:val="16"/>
            </w:rPr>
          </w:pPr>
          <w:r w:rsidRPr="00A618B4">
            <w:rPr>
              <w:sz w:val="16"/>
              <w:szCs w:val="16"/>
            </w:rPr>
            <w:t xml:space="preserve">Page </w:t>
          </w:r>
          <w:sdt>
            <w:sdtPr>
              <w:rPr>
                <w:sz w:val="16"/>
                <w:szCs w:val="16"/>
              </w:rPr>
              <w:id w:val="2048723479"/>
              <w:docPartObj>
                <w:docPartGallery w:val="Page Numbers (Bottom of Page)"/>
                <w:docPartUnique/>
              </w:docPartObj>
            </w:sdtPr>
            <w:sdtContent>
              <w:r w:rsidRPr="00A618B4">
                <w:rPr>
                  <w:sz w:val="16"/>
                  <w:szCs w:val="16"/>
                </w:rPr>
                <w:fldChar w:fldCharType="begin"/>
              </w:r>
              <w:r w:rsidRPr="00A618B4">
                <w:rPr>
                  <w:sz w:val="16"/>
                  <w:szCs w:val="16"/>
                </w:rPr>
                <w:instrText xml:space="preserve"> PAGE </w:instrText>
              </w:r>
              <w:r w:rsidRPr="00A618B4">
                <w:rPr>
                  <w:sz w:val="16"/>
                  <w:szCs w:val="16"/>
                </w:rPr>
                <w:fldChar w:fldCharType="separate"/>
              </w:r>
              <w:r w:rsidR="00240092">
                <w:rPr>
                  <w:noProof/>
                  <w:sz w:val="16"/>
                  <w:szCs w:val="16"/>
                </w:rPr>
                <w:t>2</w:t>
              </w:r>
              <w:r w:rsidRPr="00A618B4">
                <w:rPr>
                  <w:sz w:val="16"/>
                  <w:szCs w:val="16"/>
                </w:rPr>
                <w:fldChar w:fldCharType="end"/>
              </w:r>
            </w:sdtContent>
          </w:sdt>
        </w:p>
      </w:tc>
    </w:tr>
  </w:tbl>
  <w:p w14:paraId="18B8BC48" w14:textId="77777777" w:rsidR="00CA710F" w:rsidRPr="00932C54" w:rsidRDefault="00CA710F" w:rsidP="006B467A">
    <w:pPr>
      <w:pStyle w:val="Footer"/>
    </w:pPr>
    <w:r>
      <w:rPr>
        <w:rFonts w:asciiTheme="minorHAnsi" w:eastAsia="Arial" w:hAnsiTheme="minorHAnsi" w:cstheme="minorHAnsi"/>
        <w:noProof/>
        <w:lang w:val="en-US" w:eastAsia="en-US"/>
      </w:rPr>
      <mc:AlternateContent>
        <mc:Choice Requires="wps">
          <w:drawing>
            <wp:anchor distT="0" distB="0" distL="114300" distR="114300" simplePos="0" relativeHeight="251667968" behindDoc="0" locked="0" layoutInCell="1" allowOverlap="1" wp14:anchorId="1DD1E058" wp14:editId="6060667A">
              <wp:simplePos x="0" y="0"/>
              <wp:positionH relativeFrom="column">
                <wp:posOffset>-1143000</wp:posOffset>
              </wp:positionH>
              <wp:positionV relativeFrom="paragraph">
                <wp:posOffset>255270</wp:posOffset>
              </wp:positionV>
              <wp:extent cx="7658100" cy="292735"/>
              <wp:effectExtent l="0" t="0" r="12700" b="12065"/>
              <wp:wrapNone/>
              <wp:docPr id="26" name="Rectangle 26"/>
              <wp:cNvGraphicFramePr/>
              <a:graphic xmlns:a="http://schemas.openxmlformats.org/drawingml/2006/main">
                <a:graphicData uri="http://schemas.microsoft.com/office/word/2010/wordprocessingShape">
                  <wps:wsp>
                    <wps:cNvSpPr/>
                    <wps:spPr>
                      <a:xfrm>
                        <a:off x="0" y="0"/>
                        <a:ext cx="7658100" cy="292735"/>
                      </a:xfrm>
                      <a:prstGeom prst="rect">
                        <a:avLst/>
                      </a:prstGeom>
                      <a:solidFill>
                        <a:srgbClr val="370F4B"/>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51F0B" id="Rectangle 26" o:spid="_x0000_s1026" style="position:absolute;margin-left:-90pt;margin-top:20.1pt;width:603pt;height:23.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" fillcolor="#370f4b" stroked="f">
              <v:shadow on="t" color="black" opacity="22937f" origin=",.5" offset="0,.63889mm"/>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E4F11" w14:textId="77777777" w:rsidR="00A02661" w:rsidRDefault="00A02661">
      <w:r>
        <w:separator/>
      </w:r>
    </w:p>
    <w:p w14:paraId="422BF32D" w14:textId="77777777" w:rsidR="00A02661" w:rsidRDefault="00A02661"/>
  </w:footnote>
  <w:footnote w:type="continuationSeparator" w:id="0">
    <w:p w14:paraId="0E01423C" w14:textId="77777777" w:rsidR="00A02661" w:rsidRDefault="00A02661">
      <w:r>
        <w:continuationSeparator/>
      </w:r>
    </w:p>
    <w:p w14:paraId="6156A248" w14:textId="77777777" w:rsidR="00A02661" w:rsidRDefault="00A026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6B04F" w14:textId="77777777" w:rsidR="00CA710F" w:rsidRDefault="00CA710F">
    <w:pPr>
      <w:spacing w:line="259" w:lineRule="auto"/>
    </w:pPr>
    <w:r>
      <w:rPr>
        <w:rFonts w:ascii="Arial" w:eastAsia="Arial" w:hAnsi="Arial" w:cs="Arial"/>
        <w:sz w:val="16"/>
      </w:rPr>
      <w:t xml:space="preserve"> </w:t>
    </w:r>
  </w:p>
  <w:p w14:paraId="7B207DB9" w14:textId="77777777" w:rsidR="00CA710F" w:rsidRDefault="00CA710F">
    <w:pPr>
      <w:spacing w:line="259" w:lineRule="auto"/>
    </w:pPr>
    <w:r>
      <w:rPr>
        <w:rFonts w:ascii="Arial" w:eastAsia="Arial" w:hAnsi="Arial" w:cs="Arial"/>
        <w:sz w:val="16"/>
      </w:rPr>
      <w:t xml:space="preserve">H2020-INFRAIA-2014-2015 </w:t>
    </w:r>
  </w:p>
  <w:p w14:paraId="563A9E4F" w14:textId="77777777" w:rsidR="00CA710F" w:rsidRDefault="00CA710F">
    <w:pPr>
      <w:spacing w:line="259" w:lineRule="auto"/>
    </w:pPr>
    <w:r>
      <w:rPr>
        <w:rFonts w:ascii="Arial" w:eastAsia="Arial" w:hAnsi="Arial" w:cs="Arial"/>
        <w:sz w:val="16"/>
      </w:rPr>
      <w:t xml:space="preserve">                                                                                                  </w:t>
    </w:r>
    <w:r>
      <w:rPr>
        <w:rFonts w:ascii="Arial" w:eastAsia="Arial" w:hAnsi="Arial" w:cs="Arial"/>
        <w:i/>
        <w:sz w:val="16"/>
      </w:rPr>
      <w:t xml:space="preserve"> </w:t>
    </w:r>
    <w:r>
      <w:rPr>
        <w:rFonts w:ascii="Arial" w:eastAsia="Arial" w:hAnsi="Arial" w:cs="Arial"/>
        <w:i/>
        <w:sz w:val="16"/>
      </w:rPr>
      <w:tab/>
      <w:t xml:space="preserve"> </w:t>
    </w:r>
    <w:r>
      <w:rPr>
        <w:rFonts w:ascii="Arial" w:eastAsia="Arial" w:hAnsi="Arial" w:cs="Arial"/>
        <w:i/>
        <w:sz w:val="16"/>
      </w:rPr>
      <w:tab/>
      <w:t xml:space="preserve">   </w:t>
    </w:r>
    <w:r>
      <w:rPr>
        <w:rFonts w:ascii="Arial" w:eastAsia="Arial" w:hAnsi="Arial" w:cs="Arial"/>
        <w:i/>
        <w:sz w:val="16"/>
      </w:rPr>
      <w:tab/>
      <w:t xml:space="preserve"> </w:t>
    </w:r>
    <w:r>
      <w:rPr>
        <w:rFonts w:ascii="Arial" w:eastAsia="Arial" w:hAnsi="Arial" w:cs="Arial"/>
        <w:i/>
        <w:sz w:val="16"/>
      </w:rPr>
      <w:tab/>
      <w:t xml:space="preserve"> </w:t>
    </w:r>
  </w:p>
  <w:p w14:paraId="131B5BE6" w14:textId="77777777" w:rsidR="00CA710F" w:rsidRDefault="00CA710F">
    <w:pPr>
      <w:tabs>
        <w:tab w:val="center" w:pos="720"/>
        <w:tab w:val="center" w:pos="1440"/>
        <w:tab w:val="center" w:pos="2161"/>
        <w:tab w:val="center" w:pos="2881"/>
        <w:tab w:val="center" w:pos="3601"/>
        <w:tab w:val="center" w:pos="4321"/>
        <w:tab w:val="center" w:pos="6509"/>
      </w:tabs>
      <w:spacing w:line="259" w:lineRule="auto"/>
    </w:pPr>
    <w:r>
      <w:rPr>
        <w:rFonts w:ascii="Arial" w:eastAsia="Arial" w:hAnsi="Arial" w:cs="Arial"/>
        <w:i/>
        <w:sz w:val="16"/>
      </w:rPr>
      <w:t xml:space="preserve"> </w:t>
    </w:r>
    <w:r>
      <w:rPr>
        <w:rFonts w:ascii="Arial" w:eastAsia="Arial" w:hAnsi="Arial" w:cs="Arial"/>
        <w:i/>
        <w:sz w:val="16"/>
      </w:rPr>
      <w:tab/>
      <w:t xml:space="preserve"> </w:t>
    </w:r>
    <w:r>
      <w:rPr>
        <w:rFonts w:ascii="Arial" w:eastAsia="Arial" w:hAnsi="Arial" w:cs="Arial"/>
        <w:i/>
        <w:sz w:val="16"/>
      </w:rPr>
      <w:tab/>
      <w:t xml:space="preserve"> </w:t>
    </w:r>
    <w:r>
      <w:rPr>
        <w:rFonts w:ascii="Arial" w:eastAsia="Arial" w:hAnsi="Arial" w:cs="Arial"/>
        <w:i/>
        <w:sz w:val="16"/>
      </w:rPr>
      <w:tab/>
      <w:t xml:space="preserve"> </w:t>
    </w:r>
    <w:r>
      <w:rPr>
        <w:rFonts w:ascii="Arial" w:eastAsia="Arial" w:hAnsi="Arial" w:cs="Arial"/>
        <w:i/>
        <w:sz w:val="16"/>
      </w:rPr>
      <w:tab/>
      <w:t xml:space="preserve"> </w:t>
    </w:r>
    <w:r>
      <w:rPr>
        <w:rFonts w:ascii="Arial" w:eastAsia="Arial" w:hAnsi="Arial" w:cs="Arial"/>
        <w:i/>
        <w:sz w:val="16"/>
      </w:rPr>
      <w:tab/>
      <w:t xml:space="preserve"> </w:t>
    </w:r>
    <w:r>
      <w:rPr>
        <w:rFonts w:ascii="Arial" w:eastAsia="Arial" w:hAnsi="Arial" w:cs="Arial"/>
        <w:i/>
        <w:sz w:val="16"/>
      </w:rPr>
      <w:tab/>
      <w:t xml:space="preserve"> </w:t>
    </w:r>
    <w:r>
      <w:rPr>
        <w:rFonts w:ascii="Arial" w:eastAsia="Arial" w:hAnsi="Arial" w:cs="Arial"/>
        <w:i/>
        <w:sz w:val="16"/>
      </w:rPr>
      <w:tab/>
      <w:t xml:space="preserve">                                                     page </w:t>
    </w:r>
    <w:r>
      <w:fldChar w:fldCharType="begin"/>
    </w:r>
    <w:r>
      <w:instrText xml:space="preserve"> PAGE   \* MERGEFORMAT </w:instrText>
    </w:r>
    <w:r>
      <w:fldChar w:fldCharType="separate"/>
    </w:r>
    <w:r>
      <w:rPr>
        <w:rFonts w:ascii="Arial" w:eastAsia="Arial" w:hAnsi="Arial" w:cs="Arial"/>
        <w:i/>
        <w:sz w:val="16"/>
      </w:rPr>
      <w:t>10</w:t>
    </w:r>
    <w:r>
      <w:rPr>
        <w:rFonts w:ascii="Arial" w:eastAsia="Arial" w:hAnsi="Arial" w:cs="Arial"/>
        <w:i/>
        <w:sz w:val="16"/>
      </w:rPr>
      <w:fldChar w:fldCharType="end"/>
    </w:r>
  </w:p>
  <w:p w14:paraId="7194DBDC" w14:textId="77777777" w:rsidR="00CA710F" w:rsidRDefault="00CA710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3"/>
      <w:gridCol w:w="5113"/>
    </w:tblGrid>
    <w:tr w:rsidR="00CA710F" w:rsidRPr="00B245FA" w14:paraId="73F6F744" w14:textId="77777777" w:rsidTr="00CB078C">
      <w:tc>
        <w:tcPr>
          <w:tcW w:w="1922" w:type="pct"/>
        </w:tcPr>
        <w:p w14:paraId="643074A4" w14:textId="77777777" w:rsidR="00CA710F" w:rsidRPr="00B245FA" w:rsidRDefault="007760C2" w:rsidP="00972A2F">
          <w:pPr>
            <w:rPr>
              <w:rFonts w:eastAsia="Arial"/>
              <w:sz w:val="16"/>
              <w:szCs w:val="16"/>
            </w:rPr>
          </w:pPr>
          <w:r>
            <w:rPr>
              <w:rFonts w:asciiTheme="minorHAnsi" w:eastAsia="Arial" w:hAnsiTheme="minorHAnsi" w:cstheme="minorHAnsi"/>
              <w:noProof/>
              <w:lang w:val="en-US" w:eastAsia="en-US"/>
            </w:rPr>
            <mc:AlternateContent>
              <mc:Choice Requires="wps">
                <w:drawing>
                  <wp:anchor distT="0" distB="0" distL="114300" distR="114300" simplePos="0" relativeHeight="251670016" behindDoc="0" locked="0" layoutInCell="1" allowOverlap="1" wp14:anchorId="51878D75" wp14:editId="25E5B884">
                    <wp:simplePos x="0" y="0"/>
                    <wp:positionH relativeFrom="column">
                      <wp:posOffset>-1143000</wp:posOffset>
                    </wp:positionH>
                    <wp:positionV relativeFrom="paragraph">
                      <wp:posOffset>-360045</wp:posOffset>
                    </wp:positionV>
                    <wp:extent cx="7658100" cy="292735"/>
                    <wp:effectExtent l="50800" t="25400" r="63500" b="88265"/>
                    <wp:wrapNone/>
                    <wp:docPr id="3" name="Rectangle 3"/>
                    <wp:cNvGraphicFramePr/>
                    <a:graphic xmlns:a="http://schemas.openxmlformats.org/drawingml/2006/main">
                      <a:graphicData uri="http://schemas.microsoft.com/office/word/2010/wordprocessingShape">
                        <wps:wsp>
                          <wps:cNvSpPr/>
                          <wps:spPr>
                            <a:xfrm>
                              <a:off x="0" y="0"/>
                              <a:ext cx="7658100" cy="292735"/>
                            </a:xfrm>
                            <a:prstGeom prst="rect">
                              <a:avLst/>
                            </a:prstGeom>
                            <a:solidFill>
                              <a:srgbClr val="370F4B"/>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29A70" id="Rectangle 3" o:spid="_x0000_s1026" style="position:absolute;margin-left:-90pt;margin-top:-28.35pt;width:603pt;height:23.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" fillcolor="#370f4b" stroked="f">
                    <v:shadow on="t" color="black" opacity="22937f" origin=",.5" offset="0,.63889mm"/>
                  </v:rect>
                </w:pict>
              </mc:Fallback>
            </mc:AlternateContent>
          </w:r>
          <w:r w:rsidR="00CA710F" w:rsidRPr="00B245FA">
            <w:rPr>
              <w:rFonts w:eastAsia="Arial"/>
              <w:noProof/>
              <w:sz w:val="16"/>
              <w:szCs w:val="16"/>
              <w:lang w:val="en-US" w:eastAsia="en-US"/>
            </w:rPr>
            <w:drawing>
              <wp:inline distT="0" distB="0" distL="0" distR="0" wp14:anchorId="7E671466" wp14:editId="2EE1C23F">
                <wp:extent cx="1800000" cy="325246"/>
                <wp:effectExtent l="0" t="0" r="3810" b="5080"/>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europlanet_2024_ri.png"/>
                        <pic:cNvPicPr/>
                      </pic:nvPicPr>
                      <pic:blipFill>
                        <a:blip r:embed="rId1">
                          <a:extLst>
                            <a:ext uri="{28A0092B-C50C-407E-A947-70E740481C1C}">
                              <a14:useLocalDpi xmlns:a14="http://schemas.microsoft.com/office/drawing/2010/main" val="0"/>
                            </a:ext>
                          </a:extLst>
                        </a:blip>
                        <a:stretch>
                          <a:fillRect/>
                        </a:stretch>
                      </pic:blipFill>
                      <pic:spPr>
                        <a:xfrm>
                          <a:off x="0" y="0"/>
                          <a:ext cx="1800000" cy="325246"/>
                        </a:xfrm>
                        <a:prstGeom prst="rect">
                          <a:avLst/>
                        </a:prstGeom>
                      </pic:spPr>
                    </pic:pic>
                  </a:graphicData>
                </a:graphic>
              </wp:inline>
            </w:drawing>
          </w:r>
        </w:p>
      </w:tc>
      <w:tc>
        <w:tcPr>
          <w:tcW w:w="3078" w:type="pct"/>
        </w:tcPr>
        <w:p w14:paraId="769D0D3C" w14:textId="77777777" w:rsidR="00CA710F" w:rsidRPr="00B245FA" w:rsidRDefault="00CA710F" w:rsidP="00972A2F">
          <w:pPr>
            <w:ind w:left="360"/>
            <w:jc w:val="right"/>
            <w:rPr>
              <w:rFonts w:eastAsia="Arial"/>
              <w:sz w:val="16"/>
              <w:szCs w:val="16"/>
            </w:rPr>
          </w:pPr>
          <w:r w:rsidRPr="00B245FA">
            <w:rPr>
              <w:rFonts w:eastAsia="Arial"/>
              <w:sz w:val="16"/>
              <w:szCs w:val="16"/>
            </w:rPr>
            <w:tab/>
          </w:r>
        </w:p>
        <w:p w14:paraId="51245FDF" w14:textId="77777777" w:rsidR="00CA710F" w:rsidRPr="00B245FA" w:rsidRDefault="00CA710F" w:rsidP="00972A2F">
          <w:pPr>
            <w:ind w:left="360"/>
            <w:jc w:val="right"/>
            <w:rPr>
              <w:rFonts w:eastAsia="Arial"/>
              <w:sz w:val="16"/>
            </w:rPr>
          </w:pPr>
          <w:r w:rsidRPr="00B245FA">
            <w:rPr>
              <w:rFonts w:eastAsia="Arial"/>
              <w:sz w:val="16"/>
            </w:rPr>
            <w:t>Ref. Ares (2020)192262 - 13/01/2020</w:t>
          </w:r>
        </w:p>
      </w:tc>
    </w:tr>
  </w:tbl>
  <w:p w14:paraId="54CD245A" w14:textId="77777777" w:rsidR="00CA710F" w:rsidRPr="00B245FA" w:rsidRDefault="00CA710F" w:rsidP="007760C2">
    <w:pPr>
      <w:rPr>
        <w:rFonts w:eastAsia="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6845" w:type="pct"/>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4"/>
      <w:gridCol w:w="5683"/>
      <w:gridCol w:w="3634"/>
    </w:tblGrid>
    <w:tr w:rsidR="00CA710F" w:rsidRPr="002E46BB" w14:paraId="2BDE7DF5" w14:textId="77777777" w:rsidTr="00573CA8">
      <w:trPr>
        <w:trHeight w:val="433"/>
      </w:trPr>
      <w:tc>
        <w:tcPr>
          <w:tcW w:w="903" w:type="pct"/>
          <w:vAlign w:val="center"/>
        </w:tcPr>
        <w:p w14:paraId="523FD2CF" w14:textId="77777777" w:rsidR="00CA710F" w:rsidRPr="002E46BB" w:rsidRDefault="00CA710F" w:rsidP="00573CA8">
          <w:pPr>
            <w:rPr>
              <w:rFonts w:eastAsia="Arial"/>
              <w:noProof/>
              <w:sz w:val="16"/>
              <w:szCs w:val="16"/>
              <w:lang w:val="en-US" w:eastAsia="en-US"/>
            </w:rPr>
          </w:pPr>
          <w:r>
            <w:rPr>
              <w:rFonts w:asciiTheme="minorHAnsi" w:eastAsia="Arial" w:hAnsiTheme="minorHAnsi" w:cstheme="minorHAnsi"/>
              <w:noProof/>
              <w:lang w:val="en-US" w:eastAsia="en-US"/>
            </w:rPr>
            <mc:AlternateContent>
              <mc:Choice Requires="wps">
                <w:drawing>
                  <wp:anchor distT="0" distB="0" distL="114300" distR="114300" simplePos="0" relativeHeight="251659776" behindDoc="0" locked="0" layoutInCell="1" allowOverlap="1" wp14:anchorId="3CA09E8A" wp14:editId="7ED80DE9">
                    <wp:simplePos x="0" y="0"/>
                    <wp:positionH relativeFrom="column">
                      <wp:posOffset>-665480</wp:posOffset>
                    </wp:positionH>
                    <wp:positionV relativeFrom="paragraph">
                      <wp:posOffset>-487045</wp:posOffset>
                    </wp:positionV>
                    <wp:extent cx="7658100" cy="292735"/>
                    <wp:effectExtent l="0" t="0" r="12700" b="12065"/>
                    <wp:wrapNone/>
                    <wp:docPr id="18" name="Rectangle 18"/>
                    <wp:cNvGraphicFramePr/>
                    <a:graphic xmlns:a="http://schemas.openxmlformats.org/drawingml/2006/main">
                      <a:graphicData uri="http://schemas.microsoft.com/office/word/2010/wordprocessingShape">
                        <wps:wsp>
                          <wps:cNvSpPr/>
                          <wps:spPr>
                            <a:xfrm>
                              <a:off x="0" y="0"/>
                              <a:ext cx="7658100" cy="292735"/>
                            </a:xfrm>
                            <a:prstGeom prst="rect">
                              <a:avLst/>
                            </a:prstGeom>
                            <a:solidFill>
                              <a:srgbClr val="370F4B"/>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5E8BE" id="Rectangle 18" o:spid="_x0000_s1026" style="position:absolute;margin-left:-52.4pt;margin-top:-38.35pt;width:603pt;height:23.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" fillcolor="#370f4b" stroked="f">
                    <v:shadow on="t" color="black" opacity="22937f" origin=",.5" offset="0,.63889mm"/>
                  </v:rect>
                </w:pict>
              </mc:Fallback>
            </mc:AlternateContent>
          </w:r>
          <w:r>
            <w:rPr>
              <w:rFonts w:eastAsia="Arial"/>
              <w:noProof/>
              <w:sz w:val="16"/>
              <w:szCs w:val="16"/>
              <w:lang w:val="en-US" w:eastAsia="en-US"/>
            </w:rPr>
            <w:t xml:space="preserve">        </w:t>
          </w:r>
          <w:r w:rsidRPr="00573CA8">
            <w:rPr>
              <w:rFonts w:eastAsia="Arial"/>
              <w:noProof/>
              <w:sz w:val="16"/>
              <w:szCs w:val="16"/>
              <w:lang w:val="en-US" w:eastAsia="en-US"/>
            </w:rPr>
            <w:drawing>
              <wp:inline distT="0" distB="0" distL="0" distR="0" wp14:anchorId="0AF14EB6" wp14:editId="66655C7B">
                <wp:extent cx="724486" cy="484355"/>
                <wp:effectExtent l="0" t="0" r="0" b="0"/>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7948" cy="493355"/>
                        </a:xfrm>
                        <a:prstGeom prst="rect">
                          <a:avLst/>
                        </a:prstGeom>
                        <a:noFill/>
                        <a:ln>
                          <a:noFill/>
                        </a:ln>
                      </pic:spPr>
                    </pic:pic>
                  </a:graphicData>
                </a:graphic>
              </wp:inline>
            </w:drawing>
          </w:r>
        </w:p>
      </w:tc>
      <w:tc>
        <w:tcPr>
          <w:tcW w:w="2499" w:type="pct"/>
          <w:vAlign w:val="center"/>
        </w:tcPr>
        <w:p w14:paraId="5CFCE9ED" w14:textId="52EFD4D5" w:rsidR="00CA710F" w:rsidRPr="002E46BB" w:rsidRDefault="00CA710F" w:rsidP="00573CA8">
          <w:pPr>
            <w:jc w:val="center"/>
            <w:rPr>
              <w:rFonts w:eastAsia="Arial"/>
              <w:noProof/>
              <w:sz w:val="16"/>
              <w:szCs w:val="16"/>
              <w:lang w:val="en-US" w:eastAsia="en-US"/>
            </w:rPr>
          </w:pPr>
          <w:r w:rsidRPr="002E46BB">
            <w:rPr>
              <w:rFonts w:eastAsia="Arial"/>
              <w:noProof/>
              <w:sz w:val="16"/>
              <w:szCs w:val="16"/>
              <w:lang w:val="en-US" w:eastAsia="en-US"/>
            </w:rPr>
            <w:fldChar w:fldCharType="begin"/>
          </w:r>
          <w:r w:rsidR="0062694C">
            <w:rPr>
              <w:rFonts w:eastAsia="Arial"/>
              <w:noProof/>
              <w:sz w:val="16"/>
              <w:szCs w:val="16"/>
              <w:lang w:val="en-US" w:eastAsia="en-US"/>
            </w:rPr>
            <w:instrText xml:space="preserve"> INCLUDEPICTURE "C:\\var\\folders\\zp\\trg46n4x58jcx1l1hqqd2pf40000gn\\T\\com.microsoft.Word\\WebArchiveCopyPasteTempFiles\\flag_yellow_low.jpg" \* MERGEFORMAT </w:instrText>
          </w:r>
          <w:r w:rsidRPr="002E46BB">
            <w:rPr>
              <w:rFonts w:eastAsia="Arial"/>
              <w:noProof/>
              <w:sz w:val="16"/>
              <w:szCs w:val="16"/>
              <w:lang w:val="en-US" w:eastAsia="en-US"/>
            </w:rPr>
            <w:fldChar w:fldCharType="end"/>
          </w:r>
          <w:r w:rsidRPr="002E46BB">
            <w:rPr>
              <w:rFonts w:eastAsia="Arial"/>
              <w:noProof/>
              <w:sz w:val="16"/>
              <w:szCs w:val="16"/>
              <w:lang w:val="en-US" w:eastAsia="en-US"/>
            </w:rPr>
            <w:t xml:space="preserve"> H2020-INFRAIA-2019-1</w:t>
          </w:r>
        </w:p>
      </w:tc>
      <w:tc>
        <w:tcPr>
          <w:tcW w:w="1598" w:type="pct"/>
          <w:vAlign w:val="center"/>
        </w:tcPr>
        <w:p w14:paraId="44788505" w14:textId="77777777" w:rsidR="00CA710F" w:rsidRPr="002E46BB" w:rsidRDefault="00CA710F" w:rsidP="002E46BB">
          <w:pPr>
            <w:rPr>
              <w:rFonts w:eastAsia="Arial"/>
              <w:noProof/>
              <w:sz w:val="16"/>
              <w:szCs w:val="16"/>
              <w:lang w:val="en-US" w:eastAsia="en-US"/>
            </w:rPr>
          </w:pPr>
          <w:r w:rsidRPr="002E46BB">
            <w:rPr>
              <w:rFonts w:eastAsia="Arial"/>
              <w:noProof/>
              <w:sz w:val="16"/>
              <w:szCs w:val="16"/>
              <w:lang w:val="en-US" w:eastAsia="en-US"/>
            </w:rPr>
            <w:t>Ref. Ares (2020)192262 - 13/01/2020</w:t>
          </w:r>
        </w:p>
      </w:tc>
    </w:tr>
  </w:tbl>
  <w:p w14:paraId="36FEB5B0" w14:textId="77777777" w:rsidR="00CA710F" w:rsidRDefault="00CA710F" w:rsidP="00972A2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5112"/>
    </w:tblGrid>
    <w:tr w:rsidR="00CA710F" w:rsidRPr="00B245FA" w14:paraId="34C09D38" w14:textId="77777777" w:rsidTr="00135B67">
      <w:tc>
        <w:tcPr>
          <w:tcW w:w="1922" w:type="pct"/>
        </w:tcPr>
        <w:p w14:paraId="2FF00C20" w14:textId="77777777" w:rsidR="00CA710F" w:rsidRPr="00B245FA" w:rsidRDefault="006B467A" w:rsidP="00CA710F">
          <w:pPr>
            <w:rPr>
              <w:rFonts w:eastAsia="Arial"/>
              <w:sz w:val="16"/>
              <w:szCs w:val="16"/>
            </w:rPr>
          </w:pPr>
          <w:r>
            <w:rPr>
              <w:rFonts w:asciiTheme="minorHAnsi" w:eastAsia="Arial" w:hAnsiTheme="minorHAnsi" w:cstheme="minorHAnsi"/>
              <w:noProof/>
              <w:lang w:val="en-US" w:eastAsia="en-US"/>
            </w:rPr>
            <mc:AlternateContent>
              <mc:Choice Requires="wps">
                <w:drawing>
                  <wp:anchor distT="0" distB="0" distL="114300" distR="114300" simplePos="0" relativeHeight="251666944" behindDoc="0" locked="0" layoutInCell="1" allowOverlap="1" wp14:anchorId="5BA71750" wp14:editId="39D98177">
                    <wp:simplePos x="0" y="0"/>
                    <wp:positionH relativeFrom="column">
                      <wp:posOffset>-1143000</wp:posOffset>
                    </wp:positionH>
                    <wp:positionV relativeFrom="paragraph">
                      <wp:posOffset>-474345</wp:posOffset>
                    </wp:positionV>
                    <wp:extent cx="7658100" cy="292735"/>
                    <wp:effectExtent l="0" t="0" r="12700" b="12065"/>
                    <wp:wrapNone/>
                    <wp:docPr id="25" name="Rectangle 25"/>
                    <wp:cNvGraphicFramePr/>
                    <a:graphic xmlns:a="http://schemas.openxmlformats.org/drawingml/2006/main">
                      <a:graphicData uri="http://schemas.microsoft.com/office/word/2010/wordprocessingShape">
                        <wps:wsp>
                          <wps:cNvSpPr/>
                          <wps:spPr>
                            <a:xfrm>
                              <a:off x="0" y="0"/>
                              <a:ext cx="7658100" cy="292735"/>
                            </a:xfrm>
                            <a:prstGeom prst="rect">
                              <a:avLst/>
                            </a:prstGeom>
                            <a:solidFill>
                              <a:srgbClr val="370F4B"/>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0A8D3" id="Rectangle 25" o:spid="_x0000_s1026" style="position:absolute;margin-left:-90pt;margin-top:-37.35pt;width:603pt;height:23.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" fillcolor="#370f4b" stroked="f">
                    <v:shadow on="t" color="black" opacity="22937f" origin=",.5" offset="0,.63889mm"/>
                  </v:rect>
                </w:pict>
              </mc:Fallback>
            </mc:AlternateContent>
          </w:r>
          <w:r w:rsidR="00CA710F" w:rsidRPr="00B245FA">
            <w:rPr>
              <w:rFonts w:eastAsia="Arial"/>
              <w:noProof/>
              <w:sz w:val="16"/>
              <w:szCs w:val="16"/>
              <w:lang w:val="en-US" w:eastAsia="en-US"/>
            </w:rPr>
            <w:drawing>
              <wp:inline distT="0" distB="0" distL="0" distR="0" wp14:anchorId="5FA30A79" wp14:editId="3D2EE35E">
                <wp:extent cx="1800000" cy="325246"/>
                <wp:effectExtent l="0" t="0" r="3810" b="5080"/>
                <wp:docPr id="22" name="Picture 2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europlanet_2024_ri.png"/>
                        <pic:cNvPicPr/>
                      </pic:nvPicPr>
                      <pic:blipFill>
                        <a:blip r:embed="rId1">
                          <a:extLst>
                            <a:ext uri="{28A0092B-C50C-407E-A947-70E740481C1C}">
                              <a14:useLocalDpi xmlns:a14="http://schemas.microsoft.com/office/drawing/2010/main" val="0"/>
                            </a:ext>
                          </a:extLst>
                        </a:blip>
                        <a:stretch>
                          <a:fillRect/>
                        </a:stretch>
                      </pic:blipFill>
                      <pic:spPr>
                        <a:xfrm>
                          <a:off x="0" y="0"/>
                          <a:ext cx="1800000" cy="325246"/>
                        </a:xfrm>
                        <a:prstGeom prst="rect">
                          <a:avLst/>
                        </a:prstGeom>
                      </pic:spPr>
                    </pic:pic>
                  </a:graphicData>
                </a:graphic>
              </wp:inline>
            </w:drawing>
          </w:r>
        </w:p>
      </w:tc>
      <w:tc>
        <w:tcPr>
          <w:tcW w:w="3078" w:type="pct"/>
        </w:tcPr>
        <w:p w14:paraId="30D7AA69" w14:textId="77777777" w:rsidR="00CA710F" w:rsidRPr="00B245FA" w:rsidRDefault="00CA710F" w:rsidP="00CA710F">
          <w:pPr>
            <w:ind w:left="360"/>
            <w:jc w:val="right"/>
            <w:rPr>
              <w:rFonts w:eastAsia="Arial"/>
              <w:sz w:val="16"/>
              <w:szCs w:val="16"/>
            </w:rPr>
          </w:pPr>
          <w:r w:rsidRPr="00B245FA">
            <w:rPr>
              <w:rFonts w:eastAsia="Arial"/>
              <w:sz w:val="16"/>
              <w:szCs w:val="16"/>
            </w:rPr>
            <w:tab/>
          </w:r>
        </w:p>
        <w:p w14:paraId="0AD049D8" w14:textId="77777777" w:rsidR="00CA710F" w:rsidRPr="00B245FA" w:rsidRDefault="00CA710F" w:rsidP="00CA710F">
          <w:pPr>
            <w:ind w:left="360"/>
            <w:jc w:val="right"/>
            <w:rPr>
              <w:rFonts w:eastAsia="Arial"/>
              <w:sz w:val="16"/>
            </w:rPr>
          </w:pPr>
          <w:r w:rsidRPr="00B245FA">
            <w:rPr>
              <w:rFonts w:eastAsia="Arial"/>
              <w:sz w:val="16"/>
            </w:rPr>
            <w:t>Ref. Ares (2020)192262 - 13/01/2020</w:t>
          </w:r>
        </w:p>
      </w:tc>
    </w:tr>
  </w:tbl>
  <w:p w14:paraId="7196D064" w14:textId="77777777" w:rsidR="00CA710F" w:rsidRDefault="00CA710F" w:rsidP="00972A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06D7"/>
    <w:multiLevelType w:val="hybridMultilevel"/>
    <w:tmpl w:val="1236E5BE"/>
    <w:lvl w:ilvl="0" w:tplc="B7D4B5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96EAA"/>
    <w:multiLevelType w:val="hybridMultilevel"/>
    <w:tmpl w:val="434C3CA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8D22F1"/>
    <w:multiLevelType w:val="hybridMultilevel"/>
    <w:tmpl w:val="6D586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732BD"/>
    <w:multiLevelType w:val="hybridMultilevel"/>
    <w:tmpl w:val="B2E45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B1119B"/>
    <w:multiLevelType w:val="hybridMultilevel"/>
    <w:tmpl w:val="3E386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A12B05"/>
    <w:multiLevelType w:val="hybridMultilevel"/>
    <w:tmpl w:val="3EF81710"/>
    <w:lvl w:ilvl="0" w:tplc="472CE13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44CC2"/>
    <w:multiLevelType w:val="hybridMultilevel"/>
    <w:tmpl w:val="CF580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05C00"/>
    <w:multiLevelType w:val="hybridMultilevel"/>
    <w:tmpl w:val="544686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C79D5"/>
    <w:multiLevelType w:val="hybridMultilevel"/>
    <w:tmpl w:val="5C5803A8"/>
    <w:lvl w:ilvl="0" w:tplc="472CE13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256113"/>
    <w:multiLevelType w:val="hybridMultilevel"/>
    <w:tmpl w:val="C632EF7C"/>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E87D10"/>
    <w:multiLevelType w:val="hybridMultilevel"/>
    <w:tmpl w:val="38662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17B8F"/>
    <w:multiLevelType w:val="multilevel"/>
    <w:tmpl w:val="8E4A4A22"/>
    <w:lvl w:ilvl="0">
      <w:start w:val="1"/>
      <w:numFmt w:val="decimal"/>
      <w:lvlText w:val="%1"/>
      <w:lvlJc w:val="left"/>
      <w:pPr>
        <w:ind w:left="432" w:hanging="432"/>
      </w:pPr>
      <w:rPr>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76" w:hanging="576"/>
      </w:pPr>
      <w:rPr>
        <w:b/>
        <w:bCs/>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360" w:hanging="360"/>
      </w:pPr>
      <w:rPr>
        <w:rFonts w:hint="default"/>
        <w:b w:val="0"/>
        <w:bCs w:val="0"/>
        <w:i w:val="0"/>
        <w:strike w:val="0"/>
        <w:dstrike w:val="0"/>
        <w:color w:val="000000"/>
        <w:sz w:val="24"/>
        <w:szCs w:val="24"/>
        <w:u w:val="none" w:color="000000"/>
        <w:bdr w:val="none" w:sz="0" w:space="0" w:color="auto"/>
        <w:shd w:val="clear" w:color="auto" w:fill="auto"/>
        <w:vertAlign w:val="baseline"/>
      </w:rPr>
    </w:lvl>
    <w:lvl w:ilvl="3">
      <w:start w:val="1"/>
      <w:numFmt w:val="lowerRoman"/>
      <w:lvlText w:val="(%4)"/>
      <w:lvlJc w:val="left"/>
      <w:pPr>
        <w:ind w:left="720" w:hanging="360"/>
      </w:pPr>
      <w:rPr>
        <w:rFonts w:hint="default"/>
      </w:rPr>
    </w:lvl>
    <w:lvl w:ilvl="4">
      <w:start w:val="1"/>
      <w:numFmt w:val="decimal"/>
      <w:lvlText w:val="%1.%2.%3.%4.%5"/>
      <w:lvlJc w:val="left"/>
      <w:pPr>
        <w:ind w:left="1008" w:hanging="1008"/>
      </w:pPr>
      <w:rPr>
        <w:b/>
        <w:bCs/>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1152" w:hanging="1152"/>
      </w:pPr>
      <w:rPr>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1296" w:hanging="1296"/>
      </w:pPr>
      <w:rPr>
        <w:b/>
        <w:bCs/>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1440" w:hanging="1440"/>
      </w:pPr>
      <w:rPr>
        <w:b/>
        <w:bCs/>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1584" w:hanging="1584"/>
      </w:pPr>
      <w:rPr>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A7261AA"/>
    <w:multiLevelType w:val="hybridMultilevel"/>
    <w:tmpl w:val="16F8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7A6BCF"/>
    <w:multiLevelType w:val="hybridMultilevel"/>
    <w:tmpl w:val="72CEA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053D0E"/>
    <w:multiLevelType w:val="hybridMultilevel"/>
    <w:tmpl w:val="47ECB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AB13E0"/>
    <w:multiLevelType w:val="hybridMultilevel"/>
    <w:tmpl w:val="D07A838A"/>
    <w:lvl w:ilvl="0" w:tplc="BE1CE8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A259C"/>
    <w:multiLevelType w:val="hybridMultilevel"/>
    <w:tmpl w:val="A16ACCF2"/>
    <w:lvl w:ilvl="0" w:tplc="FA460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7D731F"/>
    <w:multiLevelType w:val="hybridMultilevel"/>
    <w:tmpl w:val="787C9D48"/>
    <w:lvl w:ilvl="0" w:tplc="472CE13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6C510A"/>
    <w:multiLevelType w:val="hybridMultilevel"/>
    <w:tmpl w:val="F78EAF0E"/>
    <w:lvl w:ilvl="0" w:tplc="AC689B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A95466"/>
    <w:multiLevelType w:val="hybridMultilevel"/>
    <w:tmpl w:val="2EF24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DA1FEB"/>
    <w:multiLevelType w:val="hybridMultilevel"/>
    <w:tmpl w:val="6E3669FA"/>
    <w:lvl w:ilvl="0" w:tplc="472CE13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2B7DDB"/>
    <w:multiLevelType w:val="hybridMultilevel"/>
    <w:tmpl w:val="434C3CA4"/>
    <w:lvl w:ilvl="0" w:tplc="0B9252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02116A"/>
    <w:multiLevelType w:val="hybridMultilevel"/>
    <w:tmpl w:val="2946EF5A"/>
    <w:lvl w:ilvl="0" w:tplc="E7A89EB8">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575D82"/>
    <w:multiLevelType w:val="multilevel"/>
    <w:tmpl w:val="EEFE266E"/>
    <w:lvl w:ilvl="0">
      <w:start w:val="1"/>
      <w:numFmt w:val="decimal"/>
      <w:pStyle w:val="Heading1"/>
      <w:lvlText w:val="%1"/>
      <w:lvlJc w:val="left"/>
      <w:pPr>
        <w:ind w:left="432" w:hanging="432"/>
      </w:pPr>
      <w:rPr>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76" w:hanging="576"/>
      </w:pPr>
      <w:rPr>
        <w:b/>
        <w:bCs/>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360" w:hanging="360"/>
      </w:pPr>
      <w:rPr>
        <w:rFonts w:hint="default"/>
        <w:b w:val="0"/>
        <w:bCs w:val="0"/>
        <w:i w:val="0"/>
        <w:strike w:val="0"/>
        <w:dstrike w:val="0"/>
        <w:color w:val="000000"/>
        <w:sz w:val="24"/>
        <w:szCs w:val="24"/>
        <w:u w:val="none" w:color="000000"/>
        <w:bdr w:val="none" w:sz="0" w:space="0" w:color="auto"/>
        <w:shd w:val="clear" w:color="auto" w:fill="auto"/>
        <w:vertAlign w:val="baseline"/>
      </w:rPr>
    </w:lvl>
    <w:lvl w:ilvl="3">
      <w:start w:val="1"/>
      <w:numFmt w:val="decimal"/>
      <w:pStyle w:val="Heading4"/>
      <w:lvlText w:val="%1.%2.%3.%4"/>
      <w:lvlJc w:val="left"/>
      <w:pPr>
        <w:ind w:left="864" w:hanging="864"/>
      </w:pPr>
      <w:rPr>
        <w:b/>
        <w:bCs/>
        <w:i w:val="0"/>
        <w:strike w:val="0"/>
        <w:dstrike w:val="0"/>
        <w:color w:val="000000"/>
        <w:sz w:val="24"/>
        <w:szCs w:val="24"/>
        <w:u w:val="none" w:color="000000"/>
        <w:bdr w:val="none" w:sz="0" w:space="0" w:color="auto"/>
        <w:shd w:val="clear" w:color="auto" w:fill="auto"/>
        <w:vertAlign w:val="baseline"/>
      </w:rPr>
    </w:lvl>
    <w:lvl w:ilvl="4">
      <w:start w:val="1"/>
      <w:numFmt w:val="decimal"/>
      <w:pStyle w:val="Heading5"/>
      <w:lvlText w:val="%1.%2.%3.%4.%5"/>
      <w:lvlJc w:val="left"/>
      <w:pPr>
        <w:ind w:left="1008" w:hanging="1008"/>
      </w:pPr>
      <w:rPr>
        <w:b/>
        <w:bCs/>
        <w:i w:val="0"/>
        <w:strike w:val="0"/>
        <w:dstrike w:val="0"/>
        <w:color w:val="000000"/>
        <w:sz w:val="24"/>
        <w:szCs w:val="24"/>
        <w:u w:val="none" w:color="000000"/>
        <w:bdr w:val="none" w:sz="0" w:space="0" w:color="auto"/>
        <w:shd w:val="clear" w:color="auto" w:fill="auto"/>
        <w:vertAlign w:val="baseline"/>
      </w:rPr>
    </w:lvl>
    <w:lvl w:ilvl="5">
      <w:start w:val="1"/>
      <w:numFmt w:val="decimal"/>
      <w:pStyle w:val="Heading6"/>
      <w:lvlText w:val="%1.%2.%3.%4.%5.%6"/>
      <w:lvlJc w:val="left"/>
      <w:pPr>
        <w:ind w:left="1152" w:hanging="1152"/>
      </w:pPr>
      <w:rPr>
        <w:b/>
        <w:bCs/>
        <w:i w:val="0"/>
        <w:strike w:val="0"/>
        <w:dstrike w:val="0"/>
        <w:color w:val="000000"/>
        <w:sz w:val="24"/>
        <w:szCs w:val="24"/>
        <w:u w:val="none" w:color="000000"/>
        <w:bdr w:val="none" w:sz="0" w:space="0" w:color="auto"/>
        <w:shd w:val="clear" w:color="auto" w:fill="auto"/>
        <w:vertAlign w:val="baseline"/>
      </w:rPr>
    </w:lvl>
    <w:lvl w:ilvl="6">
      <w:start w:val="1"/>
      <w:numFmt w:val="decimal"/>
      <w:pStyle w:val="Heading7"/>
      <w:lvlText w:val="%1.%2.%3.%4.%5.%6.%7"/>
      <w:lvlJc w:val="left"/>
      <w:pPr>
        <w:ind w:left="1296" w:hanging="1296"/>
      </w:pPr>
      <w:rPr>
        <w:b/>
        <w:bCs/>
        <w:i w:val="0"/>
        <w:strike w:val="0"/>
        <w:dstrike w:val="0"/>
        <w:color w:val="000000"/>
        <w:sz w:val="24"/>
        <w:szCs w:val="24"/>
        <w:u w:val="none" w:color="000000"/>
        <w:bdr w:val="none" w:sz="0" w:space="0" w:color="auto"/>
        <w:shd w:val="clear" w:color="auto" w:fill="auto"/>
        <w:vertAlign w:val="baseline"/>
      </w:rPr>
    </w:lvl>
    <w:lvl w:ilvl="7">
      <w:start w:val="1"/>
      <w:numFmt w:val="decimal"/>
      <w:pStyle w:val="Heading8"/>
      <w:lvlText w:val="%1.%2.%3.%4.%5.%6.%7.%8"/>
      <w:lvlJc w:val="left"/>
      <w:pPr>
        <w:ind w:left="1440" w:hanging="1440"/>
      </w:pPr>
      <w:rPr>
        <w:b/>
        <w:bCs/>
        <w:i w:val="0"/>
        <w:strike w:val="0"/>
        <w:dstrike w:val="0"/>
        <w:color w:val="000000"/>
        <w:sz w:val="24"/>
        <w:szCs w:val="24"/>
        <w:u w:val="none" w:color="000000"/>
        <w:bdr w:val="none" w:sz="0" w:space="0" w:color="auto"/>
        <w:shd w:val="clear" w:color="auto" w:fill="auto"/>
        <w:vertAlign w:val="baseline"/>
      </w:rPr>
    </w:lvl>
    <w:lvl w:ilvl="8">
      <w:start w:val="1"/>
      <w:numFmt w:val="decimal"/>
      <w:pStyle w:val="Heading9"/>
      <w:lvlText w:val="%1.%2.%3.%4.%5.%6.%7.%8.%9"/>
      <w:lvlJc w:val="left"/>
      <w:pPr>
        <w:ind w:left="1584" w:hanging="1584"/>
      </w:pPr>
      <w:rPr>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E9F28DC"/>
    <w:multiLevelType w:val="hybridMultilevel"/>
    <w:tmpl w:val="98E62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750A8B"/>
    <w:multiLevelType w:val="hybridMultilevel"/>
    <w:tmpl w:val="45D69172"/>
    <w:lvl w:ilvl="0" w:tplc="05EA4EA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AC1AC0"/>
    <w:multiLevelType w:val="hybridMultilevel"/>
    <w:tmpl w:val="EDA20E4E"/>
    <w:lvl w:ilvl="0" w:tplc="472CE13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381D50"/>
    <w:multiLevelType w:val="hybridMultilevel"/>
    <w:tmpl w:val="5F546E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9B085E"/>
    <w:multiLevelType w:val="hybridMultilevel"/>
    <w:tmpl w:val="4762F8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561745593">
    <w:abstractNumId w:val="23"/>
  </w:num>
  <w:num w:numId="2" w16cid:durableId="1833059479">
    <w:abstractNumId w:val="3"/>
  </w:num>
  <w:num w:numId="3" w16cid:durableId="2015183169">
    <w:abstractNumId w:val="14"/>
  </w:num>
  <w:num w:numId="4" w16cid:durableId="597833465">
    <w:abstractNumId w:val="22"/>
  </w:num>
  <w:num w:numId="5" w16cid:durableId="1489400163">
    <w:abstractNumId w:val="9"/>
  </w:num>
  <w:num w:numId="6" w16cid:durableId="177353130">
    <w:abstractNumId w:val="21"/>
  </w:num>
  <w:num w:numId="7" w16cid:durableId="35937131">
    <w:abstractNumId w:val="18"/>
  </w:num>
  <w:num w:numId="8" w16cid:durableId="444739781">
    <w:abstractNumId w:val="12"/>
  </w:num>
  <w:num w:numId="9" w16cid:durableId="393090487">
    <w:abstractNumId w:val="13"/>
  </w:num>
  <w:num w:numId="10" w16cid:durableId="892621069">
    <w:abstractNumId w:val="4"/>
  </w:num>
  <w:num w:numId="11" w16cid:durableId="846555097">
    <w:abstractNumId w:val="10"/>
  </w:num>
  <w:num w:numId="12" w16cid:durableId="693192557">
    <w:abstractNumId w:val="19"/>
  </w:num>
  <w:num w:numId="13" w16cid:durableId="1344896397">
    <w:abstractNumId w:val="1"/>
  </w:num>
  <w:num w:numId="14" w16cid:durableId="536357867">
    <w:abstractNumId w:val="6"/>
  </w:num>
  <w:num w:numId="15" w16cid:durableId="29230855">
    <w:abstractNumId w:val="11"/>
  </w:num>
  <w:num w:numId="16" w16cid:durableId="1105534726">
    <w:abstractNumId w:val="0"/>
  </w:num>
  <w:num w:numId="17" w16cid:durableId="1639726665">
    <w:abstractNumId w:val="15"/>
  </w:num>
  <w:num w:numId="18" w16cid:durableId="979189988">
    <w:abstractNumId w:val="5"/>
  </w:num>
  <w:num w:numId="19" w16cid:durableId="530841770">
    <w:abstractNumId w:val="26"/>
  </w:num>
  <w:num w:numId="20" w16cid:durableId="990868999">
    <w:abstractNumId w:val="17"/>
  </w:num>
  <w:num w:numId="21" w16cid:durableId="1003359797">
    <w:abstractNumId w:val="8"/>
  </w:num>
  <w:num w:numId="22" w16cid:durableId="1184131458">
    <w:abstractNumId w:val="7"/>
  </w:num>
  <w:num w:numId="23" w16cid:durableId="1550917997">
    <w:abstractNumId w:val="25"/>
  </w:num>
  <w:num w:numId="24" w16cid:durableId="231694099">
    <w:abstractNumId w:val="20"/>
  </w:num>
  <w:num w:numId="25" w16cid:durableId="399326940">
    <w:abstractNumId w:val="2"/>
  </w:num>
  <w:num w:numId="26" w16cid:durableId="1293049797">
    <w:abstractNumId w:val="28"/>
  </w:num>
  <w:num w:numId="27" w16cid:durableId="1244534273">
    <w:abstractNumId w:val="16"/>
  </w:num>
  <w:num w:numId="28" w16cid:durableId="1779253011">
    <w:abstractNumId w:val="27"/>
  </w:num>
  <w:num w:numId="29" w16cid:durableId="2019193889">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wNLEwMDU3szAEcpV0lIJTi4sz8/NACoxqAVhv+DgsAAAA"/>
  </w:docVars>
  <w:rsids>
    <w:rsidRoot w:val="00A66CF4"/>
    <w:rsid w:val="00001626"/>
    <w:rsid w:val="000154AC"/>
    <w:rsid w:val="0002529F"/>
    <w:rsid w:val="00025708"/>
    <w:rsid w:val="00026914"/>
    <w:rsid w:val="00031152"/>
    <w:rsid w:val="0003179F"/>
    <w:rsid w:val="00033A4E"/>
    <w:rsid w:val="00037C74"/>
    <w:rsid w:val="0004277A"/>
    <w:rsid w:val="00043101"/>
    <w:rsid w:val="00044337"/>
    <w:rsid w:val="00046DBD"/>
    <w:rsid w:val="00062CF3"/>
    <w:rsid w:val="00063044"/>
    <w:rsid w:val="000720DB"/>
    <w:rsid w:val="00075373"/>
    <w:rsid w:val="000816BF"/>
    <w:rsid w:val="00087EE3"/>
    <w:rsid w:val="000906A1"/>
    <w:rsid w:val="0009149C"/>
    <w:rsid w:val="00092D14"/>
    <w:rsid w:val="00092F09"/>
    <w:rsid w:val="000942E0"/>
    <w:rsid w:val="000972D3"/>
    <w:rsid w:val="000A1350"/>
    <w:rsid w:val="000C03EC"/>
    <w:rsid w:val="000C6603"/>
    <w:rsid w:val="000C7071"/>
    <w:rsid w:val="000E41B8"/>
    <w:rsid w:val="000E4495"/>
    <w:rsid w:val="000E5619"/>
    <w:rsid w:val="000E5AD8"/>
    <w:rsid w:val="000E7E9F"/>
    <w:rsid w:val="000F2077"/>
    <w:rsid w:val="000F305D"/>
    <w:rsid w:val="00100393"/>
    <w:rsid w:val="0010053A"/>
    <w:rsid w:val="001069F9"/>
    <w:rsid w:val="001074B9"/>
    <w:rsid w:val="001109D8"/>
    <w:rsid w:val="001167C1"/>
    <w:rsid w:val="00117FF4"/>
    <w:rsid w:val="00121643"/>
    <w:rsid w:val="00126F1E"/>
    <w:rsid w:val="00131F4A"/>
    <w:rsid w:val="00133E1D"/>
    <w:rsid w:val="00135B67"/>
    <w:rsid w:val="00151698"/>
    <w:rsid w:val="00151FDA"/>
    <w:rsid w:val="0015302E"/>
    <w:rsid w:val="00153099"/>
    <w:rsid w:val="0016292F"/>
    <w:rsid w:val="0016623F"/>
    <w:rsid w:val="001735BE"/>
    <w:rsid w:val="0017776B"/>
    <w:rsid w:val="00177CFC"/>
    <w:rsid w:val="00181996"/>
    <w:rsid w:val="0019201B"/>
    <w:rsid w:val="00195259"/>
    <w:rsid w:val="001A350B"/>
    <w:rsid w:val="001B65D7"/>
    <w:rsid w:val="001B6973"/>
    <w:rsid w:val="001C61AC"/>
    <w:rsid w:val="001D4799"/>
    <w:rsid w:val="001D7BF7"/>
    <w:rsid w:val="001E30F5"/>
    <w:rsid w:val="001E3952"/>
    <w:rsid w:val="001E4CC9"/>
    <w:rsid w:val="001F6F68"/>
    <w:rsid w:val="0020135A"/>
    <w:rsid w:val="00210BB3"/>
    <w:rsid w:val="002111B6"/>
    <w:rsid w:val="00240092"/>
    <w:rsid w:val="00242170"/>
    <w:rsid w:val="00256546"/>
    <w:rsid w:val="002659CE"/>
    <w:rsid w:val="00271386"/>
    <w:rsid w:val="00276F1B"/>
    <w:rsid w:val="00286185"/>
    <w:rsid w:val="002A1238"/>
    <w:rsid w:val="002A2DFC"/>
    <w:rsid w:val="002A44C6"/>
    <w:rsid w:val="002A62A1"/>
    <w:rsid w:val="002A7E32"/>
    <w:rsid w:val="002C064E"/>
    <w:rsid w:val="002C0B4D"/>
    <w:rsid w:val="002C12F2"/>
    <w:rsid w:val="002C374B"/>
    <w:rsid w:val="002C773D"/>
    <w:rsid w:val="002D1B30"/>
    <w:rsid w:val="002D5099"/>
    <w:rsid w:val="002D73C9"/>
    <w:rsid w:val="002E281F"/>
    <w:rsid w:val="002E46BB"/>
    <w:rsid w:val="002E62C0"/>
    <w:rsid w:val="002F392D"/>
    <w:rsid w:val="00312AC8"/>
    <w:rsid w:val="003176FE"/>
    <w:rsid w:val="00320E82"/>
    <w:rsid w:val="003235D6"/>
    <w:rsid w:val="003337FA"/>
    <w:rsid w:val="00341682"/>
    <w:rsid w:val="0035711F"/>
    <w:rsid w:val="003645DE"/>
    <w:rsid w:val="00366610"/>
    <w:rsid w:val="00376C95"/>
    <w:rsid w:val="003801CD"/>
    <w:rsid w:val="00386520"/>
    <w:rsid w:val="00386874"/>
    <w:rsid w:val="00392CF1"/>
    <w:rsid w:val="00393017"/>
    <w:rsid w:val="003B0C4F"/>
    <w:rsid w:val="003B2B87"/>
    <w:rsid w:val="003C152F"/>
    <w:rsid w:val="003C4876"/>
    <w:rsid w:val="003E2D7C"/>
    <w:rsid w:val="003E50E9"/>
    <w:rsid w:val="003F1AF9"/>
    <w:rsid w:val="003F4470"/>
    <w:rsid w:val="003F4B4D"/>
    <w:rsid w:val="00400B8F"/>
    <w:rsid w:val="00401C70"/>
    <w:rsid w:val="0040553E"/>
    <w:rsid w:val="004057D4"/>
    <w:rsid w:val="00406329"/>
    <w:rsid w:val="004068E6"/>
    <w:rsid w:val="0041567E"/>
    <w:rsid w:val="00420536"/>
    <w:rsid w:val="004255BA"/>
    <w:rsid w:val="00425E80"/>
    <w:rsid w:val="00427B34"/>
    <w:rsid w:val="004332D4"/>
    <w:rsid w:val="00434379"/>
    <w:rsid w:val="004365DA"/>
    <w:rsid w:val="004432E3"/>
    <w:rsid w:val="0044612D"/>
    <w:rsid w:val="004511A6"/>
    <w:rsid w:val="00453825"/>
    <w:rsid w:val="00456254"/>
    <w:rsid w:val="00456826"/>
    <w:rsid w:val="004626CC"/>
    <w:rsid w:val="00466445"/>
    <w:rsid w:val="00471E7A"/>
    <w:rsid w:val="00484C0C"/>
    <w:rsid w:val="00495D8C"/>
    <w:rsid w:val="0049690C"/>
    <w:rsid w:val="004A3D31"/>
    <w:rsid w:val="004A65E8"/>
    <w:rsid w:val="004B1D23"/>
    <w:rsid w:val="004B4492"/>
    <w:rsid w:val="004B6E2B"/>
    <w:rsid w:val="004B73F9"/>
    <w:rsid w:val="004E3293"/>
    <w:rsid w:val="004E373A"/>
    <w:rsid w:val="004F1CAC"/>
    <w:rsid w:val="004F2A8A"/>
    <w:rsid w:val="004F48A9"/>
    <w:rsid w:val="004F75A4"/>
    <w:rsid w:val="004F7E81"/>
    <w:rsid w:val="00503B44"/>
    <w:rsid w:val="005170F9"/>
    <w:rsid w:val="00520789"/>
    <w:rsid w:val="00521841"/>
    <w:rsid w:val="00522753"/>
    <w:rsid w:val="00527B7B"/>
    <w:rsid w:val="005325A6"/>
    <w:rsid w:val="00534001"/>
    <w:rsid w:val="005427ED"/>
    <w:rsid w:val="005437ED"/>
    <w:rsid w:val="00544D4D"/>
    <w:rsid w:val="00546561"/>
    <w:rsid w:val="005500DF"/>
    <w:rsid w:val="00551CF0"/>
    <w:rsid w:val="00556F11"/>
    <w:rsid w:val="00562931"/>
    <w:rsid w:val="00567E6F"/>
    <w:rsid w:val="00572046"/>
    <w:rsid w:val="00573CA8"/>
    <w:rsid w:val="005778C5"/>
    <w:rsid w:val="00590150"/>
    <w:rsid w:val="00592548"/>
    <w:rsid w:val="00592A35"/>
    <w:rsid w:val="00594453"/>
    <w:rsid w:val="00595D53"/>
    <w:rsid w:val="005966D4"/>
    <w:rsid w:val="005A1885"/>
    <w:rsid w:val="005A2E35"/>
    <w:rsid w:val="005B5518"/>
    <w:rsid w:val="005B768B"/>
    <w:rsid w:val="005B7B3C"/>
    <w:rsid w:val="005C08DF"/>
    <w:rsid w:val="005C1446"/>
    <w:rsid w:val="005C184C"/>
    <w:rsid w:val="005C1FD0"/>
    <w:rsid w:val="005C3A92"/>
    <w:rsid w:val="005D0B50"/>
    <w:rsid w:val="005D2674"/>
    <w:rsid w:val="005D46EC"/>
    <w:rsid w:val="005D5BB7"/>
    <w:rsid w:val="005E2BC3"/>
    <w:rsid w:val="005E6848"/>
    <w:rsid w:val="005E7B72"/>
    <w:rsid w:val="005F6FD1"/>
    <w:rsid w:val="00605840"/>
    <w:rsid w:val="00623F05"/>
    <w:rsid w:val="0062653A"/>
    <w:rsid w:val="006267F9"/>
    <w:rsid w:val="0062694C"/>
    <w:rsid w:val="0064084E"/>
    <w:rsid w:val="00643A27"/>
    <w:rsid w:val="0064594A"/>
    <w:rsid w:val="0064630F"/>
    <w:rsid w:val="006473DB"/>
    <w:rsid w:val="00647E35"/>
    <w:rsid w:val="006500E5"/>
    <w:rsid w:val="0065046F"/>
    <w:rsid w:val="006505F6"/>
    <w:rsid w:val="00652D05"/>
    <w:rsid w:val="006557B9"/>
    <w:rsid w:val="00661166"/>
    <w:rsid w:val="00666073"/>
    <w:rsid w:val="00670983"/>
    <w:rsid w:val="006713FF"/>
    <w:rsid w:val="00675EAE"/>
    <w:rsid w:val="0067614E"/>
    <w:rsid w:val="0068030E"/>
    <w:rsid w:val="00683050"/>
    <w:rsid w:val="00685A9C"/>
    <w:rsid w:val="00686F7E"/>
    <w:rsid w:val="006920FB"/>
    <w:rsid w:val="0069359C"/>
    <w:rsid w:val="006B0E37"/>
    <w:rsid w:val="006B467A"/>
    <w:rsid w:val="006B490D"/>
    <w:rsid w:val="006B521E"/>
    <w:rsid w:val="006C3020"/>
    <w:rsid w:val="006D0609"/>
    <w:rsid w:val="006D5F4E"/>
    <w:rsid w:val="00706B83"/>
    <w:rsid w:val="00707F54"/>
    <w:rsid w:val="007133D1"/>
    <w:rsid w:val="007225C4"/>
    <w:rsid w:val="00723B86"/>
    <w:rsid w:val="007249CA"/>
    <w:rsid w:val="00727D2B"/>
    <w:rsid w:val="007402E3"/>
    <w:rsid w:val="00745AD6"/>
    <w:rsid w:val="00751079"/>
    <w:rsid w:val="00753EFC"/>
    <w:rsid w:val="00757028"/>
    <w:rsid w:val="00757673"/>
    <w:rsid w:val="00757CA6"/>
    <w:rsid w:val="007729D1"/>
    <w:rsid w:val="007755CA"/>
    <w:rsid w:val="00775AD8"/>
    <w:rsid w:val="007760C2"/>
    <w:rsid w:val="00776F87"/>
    <w:rsid w:val="007803F3"/>
    <w:rsid w:val="007813FF"/>
    <w:rsid w:val="007815E6"/>
    <w:rsid w:val="00785270"/>
    <w:rsid w:val="0079058A"/>
    <w:rsid w:val="0079124B"/>
    <w:rsid w:val="00792E21"/>
    <w:rsid w:val="00795FB9"/>
    <w:rsid w:val="007A10E9"/>
    <w:rsid w:val="007A3DE0"/>
    <w:rsid w:val="007D676D"/>
    <w:rsid w:val="007E7528"/>
    <w:rsid w:val="007F1C92"/>
    <w:rsid w:val="007F390D"/>
    <w:rsid w:val="007F6993"/>
    <w:rsid w:val="00804E9A"/>
    <w:rsid w:val="00806C4C"/>
    <w:rsid w:val="008073FB"/>
    <w:rsid w:val="00816333"/>
    <w:rsid w:val="0082459B"/>
    <w:rsid w:val="00837BC8"/>
    <w:rsid w:val="00840749"/>
    <w:rsid w:val="00843F18"/>
    <w:rsid w:val="008452CF"/>
    <w:rsid w:val="008474EB"/>
    <w:rsid w:val="00850308"/>
    <w:rsid w:val="00850909"/>
    <w:rsid w:val="008557DD"/>
    <w:rsid w:val="00857734"/>
    <w:rsid w:val="00861B71"/>
    <w:rsid w:val="00865E91"/>
    <w:rsid w:val="00880BD0"/>
    <w:rsid w:val="00890613"/>
    <w:rsid w:val="00891CFC"/>
    <w:rsid w:val="00893722"/>
    <w:rsid w:val="00895AA7"/>
    <w:rsid w:val="008A13AF"/>
    <w:rsid w:val="008A49B3"/>
    <w:rsid w:val="008A64E7"/>
    <w:rsid w:val="008A6FB4"/>
    <w:rsid w:val="008B5886"/>
    <w:rsid w:val="008B601F"/>
    <w:rsid w:val="008C1037"/>
    <w:rsid w:val="008C3F41"/>
    <w:rsid w:val="008C4A3D"/>
    <w:rsid w:val="008C5418"/>
    <w:rsid w:val="008D579D"/>
    <w:rsid w:val="008E32C0"/>
    <w:rsid w:val="008E4649"/>
    <w:rsid w:val="008E79C7"/>
    <w:rsid w:val="008F6D15"/>
    <w:rsid w:val="009002B7"/>
    <w:rsid w:val="00906A91"/>
    <w:rsid w:val="00914829"/>
    <w:rsid w:val="009216D5"/>
    <w:rsid w:val="00932C54"/>
    <w:rsid w:val="00933891"/>
    <w:rsid w:val="0093497C"/>
    <w:rsid w:val="009359CD"/>
    <w:rsid w:val="009500AB"/>
    <w:rsid w:val="009506B4"/>
    <w:rsid w:val="00953477"/>
    <w:rsid w:val="00953EC5"/>
    <w:rsid w:val="00961E39"/>
    <w:rsid w:val="00970D0D"/>
    <w:rsid w:val="00972A2F"/>
    <w:rsid w:val="00975925"/>
    <w:rsid w:val="00976600"/>
    <w:rsid w:val="009905CE"/>
    <w:rsid w:val="00997D2C"/>
    <w:rsid w:val="00997E37"/>
    <w:rsid w:val="009B0B7C"/>
    <w:rsid w:val="009C0090"/>
    <w:rsid w:val="009C17CE"/>
    <w:rsid w:val="009C18DF"/>
    <w:rsid w:val="009D3D69"/>
    <w:rsid w:val="009D7DFB"/>
    <w:rsid w:val="009E0BF3"/>
    <w:rsid w:val="009E3361"/>
    <w:rsid w:val="009F2C0E"/>
    <w:rsid w:val="009F4DA7"/>
    <w:rsid w:val="00A01EB6"/>
    <w:rsid w:val="00A02661"/>
    <w:rsid w:val="00A02961"/>
    <w:rsid w:val="00A10277"/>
    <w:rsid w:val="00A10EA9"/>
    <w:rsid w:val="00A17596"/>
    <w:rsid w:val="00A23055"/>
    <w:rsid w:val="00A45795"/>
    <w:rsid w:val="00A45E85"/>
    <w:rsid w:val="00A5748F"/>
    <w:rsid w:val="00A618B4"/>
    <w:rsid w:val="00A66CF4"/>
    <w:rsid w:val="00A670C9"/>
    <w:rsid w:val="00A74E20"/>
    <w:rsid w:val="00A75A3B"/>
    <w:rsid w:val="00A7676E"/>
    <w:rsid w:val="00A82C97"/>
    <w:rsid w:val="00AA2102"/>
    <w:rsid w:val="00AA6ED2"/>
    <w:rsid w:val="00AB0420"/>
    <w:rsid w:val="00AB782E"/>
    <w:rsid w:val="00AC2227"/>
    <w:rsid w:val="00AC5187"/>
    <w:rsid w:val="00AC6B72"/>
    <w:rsid w:val="00AD4F72"/>
    <w:rsid w:val="00AD6B48"/>
    <w:rsid w:val="00AD7887"/>
    <w:rsid w:val="00AE044F"/>
    <w:rsid w:val="00AE656B"/>
    <w:rsid w:val="00AF07EE"/>
    <w:rsid w:val="00B11FE7"/>
    <w:rsid w:val="00B23580"/>
    <w:rsid w:val="00B245FA"/>
    <w:rsid w:val="00B37BC2"/>
    <w:rsid w:val="00B513A3"/>
    <w:rsid w:val="00B55457"/>
    <w:rsid w:val="00B61328"/>
    <w:rsid w:val="00B63637"/>
    <w:rsid w:val="00B63A6D"/>
    <w:rsid w:val="00B646FC"/>
    <w:rsid w:val="00B67076"/>
    <w:rsid w:val="00B808D5"/>
    <w:rsid w:val="00B83C9F"/>
    <w:rsid w:val="00B849B3"/>
    <w:rsid w:val="00B94878"/>
    <w:rsid w:val="00BA4EF8"/>
    <w:rsid w:val="00BB0522"/>
    <w:rsid w:val="00BB20CF"/>
    <w:rsid w:val="00BB4A76"/>
    <w:rsid w:val="00BB788C"/>
    <w:rsid w:val="00BC0CF5"/>
    <w:rsid w:val="00BC4CDD"/>
    <w:rsid w:val="00BE1702"/>
    <w:rsid w:val="00BE2452"/>
    <w:rsid w:val="00BE601D"/>
    <w:rsid w:val="00BF3B15"/>
    <w:rsid w:val="00BF4441"/>
    <w:rsid w:val="00BF47F7"/>
    <w:rsid w:val="00C01AA9"/>
    <w:rsid w:val="00C02C45"/>
    <w:rsid w:val="00C05496"/>
    <w:rsid w:val="00C06C71"/>
    <w:rsid w:val="00C1522E"/>
    <w:rsid w:val="00C2016C"/>
    <w:rsid w:val="00C211DA"/>
    <w:rsid w:val="00C25EAF"/>
    <w:rsid w:val="00C3434E"/>
    <w:rsid w:val="00C3578B"/>
    <w:rsid w:val="00C35857"/>
    <w:rsid w:val="00C364B9"/>
    <w:rsid w:val="00C3707A"/>
    <w:rsid w:val="00C44DCC"/>
    <w:rsid w:val="00C50F67"/>
    <w:rsid w:val="00C52E48"/>
    <w:rsid w:val="00C55DCE"/>
    <w:rsid w:val="00C8795A"/>
    <w:rsid w:val="00C93728"/>
    <w:rsid w:val="00C93A9D"/>
    <w:rsid w:val="00CA2A19"/>
    <w:rsid w:val="00CA710F"/>
    <w:rsid w:val="00CB078C"/>
    <w:rsid w:val="00CB0D7E"/>
    <w:rsid w:val="00CB432A"/>
    <w:rsid w:val="00CB5700"/>
    <w:rsid w:val="00CB6138"/>
    <w:rsid w:val="00CC1FFB"/>
    <w:rsid w:val="00CC31F2"/>
    <w:rsid w:val="00CE4481"/>
    <w:rsid w:val="00CE7479"/>
    <w:rsid w:val="00CE7F6A"/>
    <w:rsid w:val="00CF1535"/>
    <w:rsid w:val="00CF404D"/>
    <w:rsid w:val="00D21512"/>
    <w:rsid w:val="00D215EE"/>
    <w:rsid w:val="00D228FF"/>
    <w:rsid w:val="00D23EF0"/>
    <w:rsid w:val="00D304BD"/>
    <w:rsid w:val="00D4181B"/>
    <w:rsid w:val="00D44670"/>
    <w:rsid w:val="00D447FE"/>
    <w:rsid w:val="00D450DD"/>
    <w:rsid w:val="00D45278"/>
    <w:rsid w:val="00D46B30"/>
    <w:rsid w:val="00D477BC"/>
    <w:rsid w:val="00D506F2"/>
    <w:rsid w:val="00D61A3B"/>
    <w:rsid w:val="00D67F39"/>
    <w:rsid w:val="00D75700"/>
    <w:rsid w:val="00D75BCD"/>
    <w:rsid w:val="00D763C9"/>
    <w:rsid w:val="00D764AE"/>
    <w:rsid w:val="00D81648"/>
    <w:rsid w:val="00D86257"/>
    <w:rsid w:val="00D9062A"/>
    <w:rsid w:val="00D92083"/>
    <w:rsid w:val="00D95275"/>
    <w:rsid w:val="00D96585"/>
    <w:rsid w:val="00DA29AD"/>
    <w:rsid w:val="00DB1229"/>
    <w:rsid w:val="00DC1DC9"/>
    <w:rsid w:val="00DC2019"/>
    <w:rsid w:val="00DD148E"/>
    <w:rsid w:val="00DD6F1C"/>
    <w:rsid w:val="00DE1060"/>
    <w:rsid w:val="00DE2FCB"/>
    <w:rsid w:val="00DE5F54"/>
    <w:rsid w:val="00DE63B1"/>
    <w:rsid w:val="00DF0FB2"/>
    <w:rsid w:val="00DF14A8"/>
    <w:rsid w:val="00DF33BF"/>
    <w:rsid w:val="00DF499D"/>
    <w:rsid w:val="00E03014"/>
    <w:rsid w:val="00E1341D"/>
    <w:rsid w:val="00E13E76"/>
    <w:rsid w:val="00E15597"/>
    <w:rsid w:val="00E25722"/>
    <w:rsid w:val="00E303D7"/>
    <w:rsid w:val="00E3741D"/>
    <w:rsid w:val="00E37FB1"/>
    <w:rsid w:val="00E40F76"/>
    <w:rsid w:val="00E41EC3"/>
    <w:rsid w:val="00E441D2"/>
    <w:rsid w:val="00E57CB5"/>
    <w:rsid w:val="00E733F4"/>
    <w:rsid w:val="00E74741"/>
    <w:rsid w:val="00E74AC5"/>
    <w:rsid w:val="00E91939"/>
    <w:rsid w:val="00E9634C"/>
    <w:rsid w:val="00EA30F4"/>
    <w:rsid w:val="00EA3974"/>
    <w:rsid w:val="00EA5843"/>
    <w:rsid w:val="00EC2B51"/>
    <w:rsid w:val="00EC2F15"/>
    <w:rsid w:val="00EC75B6"/>
    <w:rsid w:val="00ED3E28"/>
    <w:rsid w:val="00ED5B03"/>
    <w:rsid w:val="00EE3239"/>
    <w:rsid w:val="00EE34CF"/>
    <w:rsid w:val="00EE5CA7"/>
    <w:rsid w:val="00EF1049"/>
    <w:rsid w:val="00EF3AB5"/>
    <w:rsid w:val="00EF7FAE"/>
    <w:rsid w:val="00F02EC3"/>
    <w:rsid w:val="00F058EE"/>
    <w:rsid w:val="00F1090A"/>
    <w:rsid w:val="00F14AC0"/>
    <w:rsid w:val="00F165C7"/>
    <w:rsid w:val="00F22F15"/>
    <w:rsid w:val="00F261F4"/>
    <w:rsid w:val="00F317DF"/>
    <w:rsid w:val="00F36A23"/>
    <w:rsid w:val="00F404A9"/>
    <w:rsid w:val="00F410CE"/>
    <w:rsid w:val="00F42414"/>
    <w:rsid w:val="00F53419"/>
    <w:rsid w:val="00F554A9"/>
    <w:rsid w:val="00F56AB0"/>
    <w:rsid w:val="00F61F1D"/>
    <w:rsid w:val="00F627A9"/>
    <w:rsid w:val="00F65930"/>
    <w:rsid w:val="00F7621D"/>
    <w:rsid w:val="00F8682D"/>
    <w:rsid w:val="00F903DB"/>
    <w:rsid w:val="00F96F4B"/>
    <w:rsid w:val="00F9719B"/>
    <w:rsid w:val="00FA3270"/>
    <w:rsid w:val="00FB3B49"/>
    <w:rsid w:val="00FB7C7C"/>
    <w:rsid w:val="00FC4B14"/>
    <w:rsid w:val="00FC7728"/>
    <w:rsid w:val="00FD6441"/>
    <w:rsid w:val="00FD75CA"/>
    <w:rsid w:val="00FD7998"/>
    <w:rsid w:val="00FF19FD"/>
    <w:rsid w:val="131C284A"/>
    <w:rsid w:val="18B746EA"/>
    <w:rsid w:val="1A6406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713D9C"/>
  <w15:docId w15:val="{88EACBBD-C2E1-4C07-8947-C880FBE06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53A"/>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autoRedefine/>
    <w:uiPriority w:val="9"/>
    <w:unhideWhenUsed/>
    <w:qFormat/>
    <w:rsid w:val="00753EFC"/>
    <w:pPr>
      <w:keepNext/>
      <w:keepLines/>
      <w:numPr>
        <w:numId w:val="1"/>
      </w:numPr>
      <w:spacing w:before="240" w:after="120"/>
      <w:ind w:left="431" w:hanging="431"/>
      <w:outlineLvl w:val="0"/>
    </w:pPr>
    <w:rPr>
      <w:rFonts w:eastAsia="Times New Roman" w:cs="Times New Roman"/>
      <w:b/>
      <w:color w:val="370F4B"/>
      <w:sz w:val="24"/>
    </w:rPr>
  </w:style>
  <w:style w:type="paragraph" w:styleId="Heading2">
    <w:name w:val="heading 2"/>
    <w:next w:val="Normal"/>
    <w:link w:val="Heading2Char"/>
    <w:uiPriority w:val="9"/>
    <w:unhideWhenUsed/>
    <w:qFormat/>
    <w:rsid w:val="00753EFC"/>
    <w:pPr>
      <w:keepNext/>
      <w:keepLines/>
      <w:numPr>
        <w:numId w:val="4"/>
      </w:numPr>
      <w:spacing w:before="120" w:after="120"/>
      <w:outlineLvl w:val="1"/>
    </w:pPr>
    <w:rPr>
      <w:rFonts w:eastAsia="Times New Roman" w:cstheme="minorHAnsi"/>
      <w:b/>
      <w:color w:val="370F4B"/>
      <w:sz w:val="24"/>
      <w:lang w:eastAsia="en-US"/>
    </w:rPr>
  </w:style>
  <w:style w:type="paragraph" w:styleId="Heading3">
    <w:name w:val="heading 3"/>
    <w:next w:val="Normal"/>
    <w:link w:val="Heading3Char"/>
    <w:uiPriority w:val="9"/>
    <w:unhideWhenUsed/>
    <w:qFormat/>
    <w:rsid w:val="00840749"/>
    <w:pPr>
      <w:keepNext/>
      <w:keepLines/>
      <w:spacing w:before="120" w:after="120"/>
      <w:outlineLvl w:val="2"/>
    </w:pPr>
    <w:rPr>
      <w:rFonts w:ascii="Times New Roman" w:eastAsia="Times New Roman" w:hAnsi="Times New Roman" w:cs="Times New Roman"/>
      <w:i/>
      <w:color w:val="000000"/>
      <w:sz w:val="24"/>
    </w:rPr>
  </w:style>
  <w:style w:type="paragraph" w:styleId="Heading4">
    <w:name w:val="heading 4"/>
    <w:basedOn w:val="Normal"/>
    <w:next w:val="Normal"/>
    <w:link w:val="Heading4Char"/>
    <w:uiPriority w:val="9"/>
    <w:unhideWhenUsed/>
    <w:qFormat/>
    <w:rsid w:val="00840749"/>
    <w:pPr>
      <w:keepNext/>
      <w:keepLines/>
      <w:numPr>
        <w:ilvl w:val="3"/>
        <w:numId w:val="1"/>
      </w:numPr>
      <w:spacing w:before="40"/>
      <w:outlineLvl w:val="3"/>
    </w:pPr>
    <w:rPr>
      <w:rFonts w:asciiTheme="majorHAnsi" w:eastAsiaTheme="majorEastAsia" w:hAnsiTheme="majorHAnsi" w:cstheme="majorBidi"/>
      <w:i/>
      <w:iCs/>
      <w:color w:val="3B9196" w:themeColor="accent1" w:themeShade="BF"/>
    </w:rPr>
  </w:style>
  <w:style w:type="paragraph" w:styleId="Heading5">
    <w:name w:val="heading 5"/>
    <w:basedOn w:val="Normal"/>
    <w:next w:val="Normal"/>
    <w:link w:val="Heading5Char"/>
    <w:uiPriority w:val="9"/>
    <w:semiHidden/>
    <w:unhideWhenUsed/>
    <w:qFormat/>
    <w:rsid w:val="00840749"/>
    <w:pPr>
      <w:keepNext/>
      <w:keepLines/>
      <w:numPr>
        <w:ilvl w:val="4"/>
        <w:numId w:val="1"/>
      </w:numPr>
      <w:spacing w:before="40"/>
      <w:outlineLvl w:val="4"/>
    </w:pPr>
    <w:rPr>
      <w:rFonts w:asciiTheme="majorHAnsi" w:eastAsiaTheme="majorEastAsia" w:hAnsiTheme="majorHAnsi" w:cstheme="majorBidi"/>
      <w:color w:val="3B9196" w:themeColor="accent1" w:themeShade="BF"/>
    </w:rPr>
  </w:style>
  <w:style w:type="paragraph" w:styleId="Heading6">
    <w:name w:val="heading 6"/>
    <w:basedOn w:val="Normal"/>
    <w:next w:val="Normal"/>
    <w:link w:val="Heading6Char"/>
    <w:uiPriority w:val="9"/>
    <w:semiHidden/>
    <w:unhideWhenUsed/>
    <w:qFormat/>
    <w:rsid w:val="00840749"/>
    <w:pPr>
      <w:keepNext/>
      <w:keepLines/>
      <w:numPr>
        <w:ilvl w:val="5"/>
        <w:numId w:val="1"/>
      </w:numPr>
      <w:spacing w:before="40"/>
      <w:outlineLvl w:val="5"/>
    </w:pPr>
    <w:rPr>
      <w:rFonts w:asciiTheme="majorHAnsi" w:eastAsiaTheme="majorEastAsia" w:hAnsiTheme="majorHAnsi" w:cstheme="majorBidi"/>
      <w:color w:val="276063" w:themeColor="accent1" w:themeShade="7F"/>
    </w:rPr>
  </w:style>
  <w:style w:type="paragraph" w:styleId="Heading7">
    <w:name w:val="heading 7"/>
    <w:basedOn w:val="Normal"/>
    <w:next w:val="Normal"/>
    <w:link w:val="Heading7Char"/>
    <w:uiPriority w:val="9"/>
    <w:semiHidden/>
    <w:unhideWhenUsed/>
    <w:qFormat/>
    <w:rsid w:val="00840749"/>
    <w:pPr>
      <w:keepNext/>
      <w:keepLines/>
      <w:numPr>
        <w:ilvl w:val="6"/>
        <w:numId w:val="1"/>
      </w:numPr>
      <w:spacing w:before="40"/>
      <w:outlineLvl w:val="6"/>
    </w:pPr>
    <w:rPr>
      <w:rFonts w:asciiTheme="majorHAnsi" w:eastAsiaTheme="majorEastAsia" w:hAnsiTheme="majorHAnsi" w:cstheme="majorBidi"/>
      <w:i/>
      <w:iCs/>
      <w:color w:val="276063" w:themeColor="accent1" w:themeShade="7F"/>
    </w:rPr>
  </w:style>
  <w:style w:type="paragraph" w:styleId="Heading8">
    <w:name w:val="heading 8"/>
    <w:basedOn w:val="Normal"/>
    <w:next w:val="Normal"/>
    <w:link w:val="Heading8Char"/>
    <w:uiPriority w:val="9"/>
    <w:semiHidden/>
    <w:unhideWhenUsed/>
    <w:qFormat/>
    <w:rsid w:val="0084074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4074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53EFC"/>
    <w:rPr>
      <w:rFonts w:eastAsia="Times New Roman" w:cstheme="minorHAnsi"/>
      <w:b/>
      <w:color w:val="370F4B"/>
      <w:sz w:val="24"/>
      <w:lang w:eastAsia="en-US"/>
    </w:rPr>
  </w:style>
  <w:style w:type="character" w:customStyle="1" w:styleId="Heading3Char">
    <w:name w:val="Heading 3 Char"/>
    <w:link w:val="Heading3"/>
    <w:uiPriority w:val="9"/>
    <w:rsid w:val="00840749"/>
    <w:rPr>
      <w:rFonts w:ascii="Times New Roman" w:eastAsia="Times New Roman" w:hAnsi="Times New Roman" w:cs="Times New Roman"/>
      <w:i/>
      <w:color w:val="000000"/>
      <w:sz w:val="24"/>
    </w:rPr>
  </w:style>
  <w:style w:type="character" w:customStyle="1" w:styleId="Heading1Char">
    <w:name w:val="Heading 1 Char"/>
    <w:link w:val="Heading1"/>
    <w:uiPriority w:val="9"/>
    <w:rsid w:val="00753EFC"/>
    <w:rPr>
      <w:rFonts w:eastAsia="Times New Roman" w:cs="Times New Roman"/>
      <w:b/>
      <w:color w:val="370F4B"/>
      <w:sz w:val="24"/>
    </w:rPr>
  </w:style>
  <w:style w:type="paragraph" w:styleId="TOC1">
    <w:name w:val="toc 1"/>
    <w:hidden/>
    <w:uiPriority w:val="39"/>
    <w:pPr>
      <w:spacing w:before="120" w:after="0" w:line="240" w:lineRule="auto"/>
    </w:pPr>
    <w:rPr>
      <w:rFonts w:eastAsia="Times New Roman" w:cs="Times New Roman"/>
      <w:b/>
      <w:sz w:val="24"/>
      <w:szCs w:val="24"/>
    </w:rPr>
  </w:style>
  <w:style w:type="paragraph" w:styleId="TOC2">
    <w:name w:val="toc 2"/>
    <w:hidden/>
    <w:uiPriority w:val="39"/>
    <w:rsid w:val="00567E6F"/>
    <w:pPr>
      <w:spacing w:after="0" w:line="240" w:lineRule="auto"/>
      <w:ind w:left="240"/>
    </w:pPr>
    <w:rPr>
      <w:rFonts w:eastAsia="Times New Roman" w:cs="Times New Roman"/>
      <w:b/>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41EC3"/>
    <w:pPr>
      <w:ind w:left="720"/>
      <w:contextualSpacing/>
    </w:pPr>
  </w:style>
  <w:style w:type="paragraph" w:styleId="BalloonText">
    <w:name w:val="Balloon Text"/>
    <w:basedOn w:val="Normal"/>
    <w:link w:val="BalloonTextChar"/>
    <w:uiPriority w:val="99"/>
    <w:semiHidden/>
    <w:unhideWhenUsed/>
    <w:rsid w:val="00CB43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32A"/>
    <w:rPr>
      <w:rFonts w:ascii="Segoe UI" w:eastAsia="Times New Roman" w:hAnsi="Segoe UI" w:cs="Segoe UI"/>
      <w:color w:val="000000"/>
      <w:sz w:val="18"/>
      <w:szCs w:val="18"/>
    </w:rPr>
  </w:style>
  <w:style w:type="character" w:styleId="CommentReference">
    <w:name w:val="annotation reference"/>
    <w:basedOn w:val="DefaultParagraphFont"/>
    <w:uiPriority w:val="99"/>
    <w:unhideWhenUsed/>
    <w:rsid w:val="005C1FD0"/>
    <w:rPr>
      <w:sz w:val="16"/>
      <w:szCs w:val="16"/>
    </w:rPr>
  </w:style>
  <w:style w:type="paragraph" w:customStyle="1" w:styleId="CommentText1">
    <w:name w:val="Comment Text1"/>
    <w:basedOn w:val="Normal"/>
    <w:next w:val="CommentText"/>
    <w:link w:val="CommentTextChar"/>
    <w:uiPriority w:val="99"/>
    <w:semiHidden/>
    <w:unhideWhenUsed/>
    <w:rsid w:val="005C1FD0"/>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1"/>
    <w:uiPriority w:val="99"/>
    <w:rsid w:val="005C1FD0"/>
    <w:rPr>
      <w:sz w:val="20"/>
      <w:szCs w:val="20"/>
    </w:rPr>
  </w:style>
  <w:style w:type="paragraph" w:styleId="CommentText">
    <w:name w:val="annotation text"/>
    <w:basedOn w:val="Normal"/>
    <w:link w:val="CommentTextChar1"/>
    <w:uiPriority w:val="99"/>
    <w:unhideWhenUsed/>
    <w:rsid w:val="005C1FD0"/>
    <w:rPr>
      <w:sz w:val="20"/>
      <w:szCs w:val="20"/>
    </w:rPr>
  </w:style>
  <w:style w:type="character" w:customStyle="1" w:styleId="CommentTextChar1">
    <w:name w:val="Comment Text Char1"/>
    <w:basedOn w:val="DefaultParagraphFont"/>
    <w:link w:val="CommentText"/>
    <w:uiPriority w:val="99"/>
    <w:semiHidden/>
    <w:rsid w:val="005C1FD0"/>
    <w:rPr>
      <w:rFonts w:ascii="Times New Roman" w:eastAsia="Times New Roman" w:hAnsi="Times New Roman" w:cs="Times New Roman"/>
      <w:color w:val="000000"/>
      <w:sz w:val="20"/>
      <w:szCs w:val="20"/>
    </w:rPr>
  </w:style>
  <w:style w:type="character" w:customStyle="1" w:styleId="Heading4Char">
    <w:name w:val="Heading 4 Char"/>
    <w:basedOn w:val="DefaultParagraphFont"/>
    <w:link w:val="Heading4"/>
    <w:uiPriority w:val="9"/>
    <w:rsid w:val="00840749"/>
    <w:rPr>
      <w:rFonts w:asciiTheme="majorHAnsi" w:eastAsiaTheme="majorEastAsia" w:hAnsiTheme="majorHAnsi" w:cstheme="majorBidi"/>
      <w:i/>
      <w:iCs/>
      <w:color w:val="3B9196" w:themeColor="accent1" w:themeShade="BF"/>
      <w:sz w:val="24"/>
      <w:szCs w:val="24"/>
    </w:rPr>
  </w:style>
  <w:style w:type="character" w:customStyle="1" w:styleId="Heading5Char">
    <w:name w:val="Heading 5 Char"/>
    <w:basedOn w:val="DefaultParagraphFont"/>
    <w:link w:val="Heading5"/>
    <w:uiPriority w:val="9"/>
    <w:semiHidden/>
    <w:rsid w:val="00840749"/>
    <w:rPr>
      <w:rFonts w:asciiTheme="majorHAnsi" w:eastAsiaTheme="majorEastAsia" w:hAnsiTheme="majorHAnsi" w:cstheme="majorBidi"/>
      <w:color w:val="3B9196" w:themeColor="accent1" w:themeShade="BF"/>
      <w:sz w:val="24"/>
      <w:szCs w:val="24"/>
    </w:rPr>
  </w:style>
  <w:style w:type="character" w:customStyle="1" w:styleId="Heading6Char">
    <w:name w:val="Heading 6 Char"/>
    <w:basedOn w:val="DefaultParagraphFont"/>
    <w:link w:val="Heading6"/>
    <w:uiPriority w:val="9"/>
    <w:semiHidden/>
    <w:rsid w:val="00840749"/>
    <w:rPr>
      <w:rFonts w:asciiTheme="majorHAnsi" w:eastAsiaTheme="majorEastAsia" w:hAnsiTheme="majorHAnsi" w:cstheme="majorBidi"/>
      <w:color w:val="276063" w:themeColor="accent1" w:themeShade="7F"/>
      <w:sz w:val="24"/>
      <w:szCs w:val="24"/>
    </w:rPr>
  </w:style>
  <w:style w:type="character" w:customStyle="1" w:styleId="Heading7Char">
    <w:name w:val="Heading 7 Char"/>
    <w:basedOn w:val="DefaultParagraphFont"/>
    <w:link w:val="Heading7"/>
    <w:uiPriority w:val="9"/>
    <w:semiHidden/>
    <w:rsid w:val="00840749"/>
    <w:rPr>
      <w:rFonts w:asciiTheme="majorHAnsi" w:eastAsiaTheme="majorEastAsia" w:hAnsiTheme="majorHAnsi" w:cstheme="majorBidi"/>
      <w:i/>
      <w:iCs/>
      <w:color w:val="276063" w:themeColor="accent1" w:themeShade="7F"/>
      <w:sz w:val="24"/>
      <w:szCs w:val="24"/>
    </w:rPr>
  </w:style>
  <w:style w:type="character" w:customStyle="1" w:styleId="Heading8Char">
    <w:name w:val="Heading 8 Char"/>
    <w:basedOn w:val="DefaultParagraphFont"/>
    <w:link w:val="Heading8"/>
    <w:uiPriority w:val="9"/>
    <w:semiHidden/>
    <w:rsid w:val="0084074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40749"/>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117FF4"/>
    <w:pPr>
      <w:numPr>
        <w:numId w:val="0"/>
      </w:numPr>
      <w:outlineLvl w:val="9"/>
    </w:pPr>
    <w:rPr>
      <w:rFonts w:eastAsiaTheme="majorEastAsia" w:cstheme="majorBidi"/>
      <w:color w:val="auto"/>
      <w:szCs w:val="32"/>
      <w:lang w:val="en-US" w:eastAsia="en-US"/>
    </w:rPr>
  </w:style>
  <w:style w:type="paragraph" w:styleId="TOC3">
    <w:name w:val="toc 3"/>
    <w:basedOn w:val="Normal"/>
    <w:next w:val="Normal"/>
    <w:autoRedefine/>
    <w:uiPriority w:val="39"/>
    <w:unhideWhenUsed/>
    <w:rsid w:val="00117FF4"/>
    <w:pPr>
      <w:ind w:left="480"/>
    </w:pPr>
    <w:rPr>
      <w:rFonts w:asciiTheme="minorHAnsi" w:hAnsiTheme="minorHAnsi"/>
      <w:sz w:val="22"/>
      <w:szCs w:val="22"/>
    </w:rPr>
  </w:style>
  <w:style w:type="character" w:styleId="Hyperlink">
    <w:name w:val="Hyperlink"/>
    <w:basedOn w:val="DefaultParagraphFont"/>
    <w:uiPriority w:val="99"/>
    <w:unhideWhenUsed/>
    <w:rsid w:val="00117FF4"/>
    <w:rPr>
      <w:color w:val="00B7FF" w:themeColor="hyperlink"/>
      <w:u w:val="single"/>
    </w:rPr>
  </w:style>
  <w:style w:type="paragraph" w:styleId="CommentSubject">
    <w:name w:val="annotation subject"/>
    <w:basedOn w:val="CommentText"/>
    <w:next w:val="CommentText"/>
    <w:link w:val="CommentSubjectChar"/>
    <w:uiPriority w:val="99"/>
    <w:semiHidden/>
    <w:unhideWhenUsed/>
    <w:rsid w:val="00556F11"/>
    <w:rPr>
      <w:b/>
      <w:bCs/>
    </w:rPr>
  </w:style>
  <w:style w:type="character" w:customStyle="1" w:styleId="CommentSubjectChar">
    <w:name w:val="Comment Subject Char"/>
    <w:basedOn w:val="CommentTextChar1"/>
    <w:link w:val="CommentSubject"/>
    <w:uiPriority w:val="99"/>
    <w:semiHidden/>
    <w:rsid w:val="00556F11"/>
    <w:rPr>
      <w:rFonts w:ascii="Times New Roman" w:eastAsia="Times New Roman" w:hAnsi="Times New Roman" w:cs="Times New Roman"/>
      <w:b/>
      <w:bCs/>
      <w:color w:val="000000"/>
      <w:sz w:val="20"/>
      <w:szCs w:val="20"/>
    </w:rPr>
  </w:style>
  <w:style w:type="character" w:customStyle="1" w:styleId="UnresolvedMention1">
    <w:name w:val="Unresolved Mention1"/>
    <w:basedOn w:val="DefaultParagraphFont"/>
    <w:uiPriority w:val="99"/>
    <w:semiHidden/>
    <w:unhideWhenUsed/>
    <w:rsid w:val="00FB7C7C"/>
    <w:rPr>
      <w:color w:val="605E5C"/>
      <w:shd w:val="clear" w:color="auto" w:fill="E1DFDD"/>
    </w:rPr>
  </w:style>
  <w:style w:type="table" w:customStyle="1" w:styleId="TableGrid0">
    <w:name w:val="Table Grid0"/>
    <w:basedOn w:val="TableNormal"/>
    <w:uiPriority w:val="39"/>
    <w:rsid w:val="00E57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72A2F"/>
    <w:pPr>
      <w:tabs>
        <w:tab w:val="center" w:pos="4680"/>
        <w:tab w:val="right" w:pos="9360"/>
      </w:tabs>
    </w:pPr>
  </w:style>
  <w:style w:type="character" w:customStyle="1" w:styleId="FooterChar">
    <w:name w:val="Footer Char"/>
    <w:basedOn w:val="DefaultParagraphFont"/>
    <w:link w:val="Footer"/>
    <w:uiPriority w:val="99"/>
    <w:rsid w:val="00972A2F"/>
    <w:rPr>
      <w:rFonts w:ascii="Times New Roman" w:eastAsia="Times New Roman" w:hAnsi="Times New Roman" w:cs="Times New Roman"/>
      <w:color w:val="000000"/>
    </w:rPr>
  </w:style>
  <w:style w:type="paragraph" w:styleId="Header">
    <w:name w:val="header"/>
    <w:basedOn w:val="Normal"/>
    <w:link w:val="HeaderChar"/>
    <w:uiPriority w:val="99"/>
    <w:unhideWhenUsed/>
    <w:rsid w:val="00181996"/>
    <w:pPr>
      <w:tabs>
        <w:tab w:val="center" w:pos="4680"/>
        <w:tab w:val="right" w:pos="9360"/>
      </w:tabs>
    </w:pPr>
  </w:style>
  <w:style w:type="character" w:customStyle="1" w:styleId="HeaderChar">
    <w:name w:val="Header Char"/>
    <w:basedOn w:val="DefaultParagraphFont"/>
    <w:link w:val="Header"/>
    <w:uiPriority w:val="99"/>
    <w:rsid w:val="00181996"/>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181996"/>
  </w:style>
  <w:style w:type="paragraph" w:styleId="Revision">
    <w:name w:val="Revision"/>
    <w:hidden/>
    <w:uiPriority w:val="99"/>
    <w:semiHidden/>
    <w:rsid w:val="00181996"/>
    <w:pPr>
      <w:spacing w:after="0" w:line="240" w:lineRule="auto"/>
    </w:pPr>
    <w:rPr>
      <w:rFonts w:ascii="Times New Roman" w:eastAsia="Times New Roman" w:hAnsi="Times New Roman" w:cs="Times New Roman"/>
      <w:color w:val="000000"/>
    </w:rPr>
  </w:style>
  <w:style w:type="paragraph" w:styleId="Title">
    <w:name w:val="Title"/>
    <w:basedOn w:val="Normal"/>
    <w:next w:val="Normal"/>
    <w:link w:val="TitleChar"/>
    <w:uiPriority w:val="10"/>
    <w:qFormat/>
    <w:rsid w:val="008F6D1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6D15"/>
    <w:rPr>
      <w:rFonts w:asciiTheme="majorHAnsi" w:eastAsiaTheme="majorEastAsia" w:hAnsiTheme="majorHAnsi" w:cstheme="majorBidi"/>
      <w:spacing w:val="-10"/>
      <w:kern w:val="28"/>
      <w:sz w:val="56"/>
      <w:szCs w:val="56"/>
    </w:rPr>
  </w:style>
  <w:style w:type="paragraph" w:styleId="NoSpacing">
    <w:name w:val="No Spacing"/>
    <w:uiPriority w:val="1"/>
    <w:qFormat/>
    <w:rsid w:val="008F6D15"/>
    <w:pPr>
      <w:spacing w:after="0" w:line="240" w:lineRule="auto"/>
      <w:jc w:val="both"/>
    </w:pPr>
    <w:rPr>
      <w:rFonts w:ascii="Times New Roman" w:eastAsia="Times New Roman" w:hAnsi="Times New Roman" w:cs="Times New Roman"/>
      <w:color w:val="000000"/>
    </w:rPr>
  </w:style>
  <w:style w:type="paragraph" w:customStyle="1" w:styleId="Default">
    <w:name w:val="Default"/>
    <w:rsid w:val="00D450DD"/>
    <w:pPr>
      <w:widowControl w:val="0"/>
      <w:autoSpaceDE w:val="0"/>
      <w:autoSpaceDN w:val="0"/>
      <w:adjustRightInd w:val="0"/>
      <w:spacing w:after="0" w:line="240" w:lineRule="auto"/>
    </w:pPr>
    <w:rPr>
      <w:rFonts w:ascii="Times New Roman" w:hAnsi="Times New Roman" w:cs="Times New Roman"/>
      <w:color w:val="000000"/>
      <w:sz w:val="24"/>
      <w:szCs w:val="24"/>
      <w:lang w:val="it-IT" w:eastAsia="it-IT"/>
    </w:rPr>
  </w:style>
  <w:style w:type="paragraph" w:customStyle="1" w:styleId="Body">
    <w:name w:val="Body"/>
    <w:rsid w:val="00D450DD"/>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ru-RU"/>
      <w14:textOutline w14:w="0" w14:cap="flat" w14:cmpd="sng" w14:algn="ctr">
        <w14:noFill/>
        <w14:prstDash w14:val="solid"/>
        <w14:bevel/>
      </w14:textOutline>
    </w:rPr>
  </w:style>
  <w:style w:type="character" w:customStyle="1" w:styleId="CollegamentoInternet">
    <w:name w:val="Collegamento Internet"/>
    <w:basedOn w:val="DefaultParagraphFont"/>
    <w:uiPriority w:val="99"/>
    <w:unhideWhenUsed/>
    <w:rsid w:val="005D2674"/>
    <w:rPr>
      <w:color w:val="00B7FF" w:themeColor="hyperlink"/>
      <w:u w:val="single"/>
    </w:rPr>
  </w:style>
  <w:style w:type="character" w:customStyle="1" w:styleId="UnresolvedMention2">
    <w:name w:val="Unresolved Mention2"/>
    <w:basedOn w:val="DefaultParagraphFont"/>
    <w:uiPriority w:val="99"/>
    <w:semiHidden/>
    <w:unhideWhenUsed/>
    <w:rsid w:val="006D0609"/>
    <w:rPr>
      <w:color w:val="605E5C"/>
      <w:shd w:val="clear" w:color="auto" w:fill="E1DFDD"/>
    </w:rPr>
  </w:style>
  <w:style w:type="paragraph" w:styleId="NormalWeb">
    <w:name w:val="Normal (Web)"/>
    <w:basedOn w:val="Normal"/>
    <w:uiPriority w:val="99"/>
    <w:semiHidden/>
    <w:unhideWhenUsed/>
    <w:rsid w:val="00723B86"/>
    <w:pPr>
      <w:spacing w:before="100" w:beforeAutospacing="1" w:after="100" w:afterAutospacing="1"/>
    </w:pPr>
  </w:style>
  <w:style w:type="paragraph" w:styleId="Caption">
    <w:name w:val="caption"/>
    <w:basedOn w:val="Normal"/>
    <w:next w:val="Normal"/>
    <w:uiPriority w:val="35"/>
    <w:unhideWhenUsed/>
    <w:qFormat/>
    <w:rsid w:val="0064630F"/>
    <w:pPr>
      <w:spacing w:after="200"/>
    </w:pPr>
    <w:rPr>
      <w:i/>
      <w:iCs/>
      <w:color w:val="370F4B" w:themeColor="text2"/>
      <w:sz w:val="18"/>
      <w:szCs w:val="18"/>
    </w:rPr>
  </w:style>
  <w:style w:type="character" w:styleId="FollowedHyperlink">
    <w:name w:val="FollowedHyperlink"/>
    <w:basedOn w:val="DefaultParagraphFont"/>
    <w:uiPriority w:val="99"/>
    <w:semiHidden/>
    <w:unhideWhenUsed/>
    <w:rsid w:val="00F317DF"/>
    <w:rPr>
      <w:color w:val="FF00FF" w:themeColor="followedHyperlink"/>
      <w:u w:val="single"/>
    </w:rPr>
  </w:style>
  <w:style w:type="character" w:customStyle="1" w:styleId="apple-converted-space">
    <w:name w:val="apple-converted-space"/>
    <w:basedOn w:val="DefaultParagraphFont"/>
    <w:rsid w:val="00DF14A8"/>
  </w:style>
  <w:style w:type="paragraph" w:styleId="FootnoteText">
    <w:name w:val="footnote text"/>
    <w:basedOn w:val="Normal"/>
    <w:link w:val="FootnoteTextChar"/>
    <w:uiPriority w:val="99"/>
    <w:semiHidden/>
    <w:unhideWhenUsed/>
    <w:rsid w:val="00CE7479"/>
    <w:rPr>
      <w:sz w:val="20"/>
      <w:szCs w:val="20"/>
    </w:rPr>
  </w:style>
  <w:style w:type="character" w:customStyle="1" w:styleId="FootnoteTextChar">
    <w:name w:val="Footnote Text Char"/>
    <w:basedOn w:val="DefaultParagraphFont"/>
    <w:link w:val="FootnoteText"/>
    <w:uiPriority w:val="99"/>
    <w:semiHidden/>
    <w:rsid w:val="00CE7479"/>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CE7479"/>
    <w:rPr>
      <w:vertAlign w:val="superscript"/>
    </w:rPr>
  </w:style>
  <w:style w:type="table" w:styleId="LightShading-Accent3">
    <w:name w:val="Light Shading Accent 3"/>
    <w:basedOn w:val="TableNormal"/>
    <w:uiPriority w:val="60"/>
    <w:rsid w:val="0079124B"/>
    <w:pPr>
      <w:spacing w:after="0" w:line="240" w:lineRule="auto"/>
    </w:pPr>
    <w:rPr>
      <w:color w:val="972B95" w:themeColor="accent3" w:themeShade="BF"/>
    </w:rPr>
    <w:tblPr>
      <w:tblStyleRowBandSize w:val="1"/>
      <w:tblStyleColBandSize w:val="1"/>
      <w:tblBorders>
        <w:top w:val="single" w:sz="8" w:space="0" w:color="C83CC6" w:themeColor="accent3"/>
        <w:bottom w:val="single" w:sz="8" w:space="0" w:color="C83CC6" w:themeColor="accent3"/>
      </w:tblBorders>
    </w:tblPr>
    <w:tblStylePr w:type="firstRow">
      <w:pPr>
        <w:spacing w:before="0" w:after="0" w:line="240" w:lineRule="auto"/>
      </w:pPr>
      <w:rPr>
        <w:b/>
        <w:bCs/>
      </w:rPr>
      <w:tblPr/>
      <w:tcPr>
        <w:tcBorders>
          <w:top w:val="single" w:sz="8" w:space="0" w:color="C83CC6" w:themeColor="accent3"/>
          <w:left w:val="nil"/>
          <w:bottom w:val="single" w:sz="8" w:space="0" w:color="C83CC6" w:themeColor="accent3"/>
          <w:right w:val="nil"/>
          <w:insideH w:val="nil"/>
          <w:insideV w:val="nil"/>
        </w:tcBorders>
      </w:tcPr>
    </w:tblStylePr>
    <w:tblStylePr w:type="lastRow">
      <w:pPr>
        <w:spacing w:before="0" w:after="0" w:line="240" w:lineRule="auto"/>
      </w:pPr>
      <w:rPr>
        <w:b/>
        <w:bCs/>
      </w:rPr>
      <w:tblPr/>
      <w:tcPr>
        <w:tcBorders>
          <w:top w:val="single" w:sz="8" w:space="0" w:color="C83CC6" w:themeColor="accent3"/>
          <w:left w:val="nil"/>
          <w:bottom w:val="single" w:sz="8" w:space="0" w:color="C83CC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EF0" w:themeFill="accent3" w:themeFillTint="3F"/>
      </w:tcPr>
    </w:tblStylePr>
    <w:tblStylePr w:type="band1Horz">
      <w:tblPr/>
      <w:tcPr>
        <w:tcBorders>
          <w:left w:val="nil"/>
          <w:right w:val="nil"/>
          <w:insideH w:val="nil"/>
          <w:insideV w:val="nil"/>
        </w:tcBorders>
        <w:shd w:val="clear" w:color="auto" w:fill="F1CEF0" w:themeFill="accent3" w:themeFillTint="3F"/>
      </w:tcPr>
    </w:tblStylePr>
  </w:style>
  <w:style w:type="table" w:styleId="LightShading">
    <w:name w:val="Light Shading"/>
    <w:basedOn w:val="TableNormal"/>
    <w:uiPriority w:val="60"/>
    <w:rsid w:val="0079124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4">
    <w:name w:val="toc 4"/>
    <w:basedOn w:val="Normal"/>
    <w:next w:val="Normal"/>
    <w:autoRedefine/>
    <w:uiPriority w:val="39"/>
    <w:unhideWhenUsed/>
    <w:rsid w:val="006B0E37"/>
    <w:pPr>
      <w:tabs>
        <w:tab w:val="left" w:pos="1440"/>
        <w:tab w:val="right" w:leader="dot" w:pos="8296"/>
      </w:tabs>
      <w:ind w:left="720"/>
    </w:pPr>
    <w:rPr>
      <w:rFonts w:asciiTheme="minorHAnsi" w:hAnsiTheme="minorHAnsi"/>
      <w:sz w:val="20"/>
      <w:szCs w:val="20"/>
    </w:rPr>
  </w:style>
  <w:style w:type="paragraph" w:styleId="TOC5">
    <w:name w:val="toc 5"/>
    <w:basedOn w:val="Normal"/>
    <w:next w:val="Normal"/>
    <w:autoRedefine/>
    <w:uiPriority w:val="39"/>
    <w:semiHidden/>
    <w:unhideWhenUsed/>
    <w:rsid w:val="00CF1535"/>
    <w:pPr>
      <w:ind w:left="960"/>
    </w:pPr>
    <w:rPr>
      <w:rFonts w:asciiTheme="minorHAnsi" w:hAnsiTheme="minorHAnsi"/>
      <w:sz w:val="20"/>
      <w:szCs w:val="20"/>
    </w:rPr>
  </w:style>
  <w:style w:type="paragraph" w:styleId="TOC6">
    <w:name w:val="toc 6"/>
    <w:basedOn w:val="Normal"/>
    <w:next w:val="Normal"/>
    <w:autoRedefine/>
    <w:uiPriority w:val="39"/>
    <w:semiHidden/>
    <w:unhideWhenUsed/>
    <w:rsid w:val="00CF1535"/>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CF1535"/>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CF1535"/>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CF1535"/>
    <w:pPr>
      <w:ind w:left="1920"/>
    </w:pPr>
    <w:rPr>
      <w:rFonts w:asciiTheme="minorHAnsi" w:hAnsiTheme="minorHAnsi"/>
      <w:sz w:val="20"/>
      <w:szCs w:val="20"/>
    </w:rPr>
  </w:style>
  <w:style w:type="character" w:styleId="UnresolvedMention">
    <w:name w:val="Unresolved Mention"/>
    <w:basedOn w:val="DefaultParagraphFont"/>
    <w:uiPriority w:val="99"/>
    <w:semiHidden/>
    <w:unhideWhenUsed/>
    <w:rsid w:val="00F903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031">
      <w:bodyDiv w:val="1"/>
      <w:marLeft w:val="0"/>
      <w:marRight w:val="0"/>
      <w:marTop w:val="0"/>
      <w:marBottom w:val="0"/>
      <w:divBdr>
        <w:top w:val="none" w:sz="0" w:space="0" w:color="auto"/>
        <w:left w:val="none" w:sz="0" w:space="0" w:color="auto"/>
        <w:bottom w:val="none" w:sz="0" w:space="0" w:color="auto"/>
        <w:right w:val="none" w:sz="0" w:space="0" w:color="auto"/>
      </w:divBdr>
    </w:div>
    <w:div w:id="112329652">
      <w:bodyDiv w:val="1"/>
      <w:marLeft w:val="0"/>
      <w:marRight w:val="0"/>
      <w:marTop w:val="0"/>
      <w:marBottom w:val="0"/>
      <w:divBdr>
        <w:top w:val="none" w:sz="0" w:space="0" w:color="auto"/>
        <w:left w:val="none" w:sz="0" w:space="0" w:color="auto"/>
        <w:bottom w:val="none" w:sz="0" w:space="0" w:color="auto"/>
        <w:right w:val="none" w:sz="0" w:space="0" w:color="auto"/>
      </w:divBdr>
    </w:div>
    <w:div w:id="172569808">
      <w:bodyDiv w:val="1"/>
      <w:marLeft w:val="0"/>
      <w:marRight w:val="0"/>
      <w:marTop w:val="0"/>
      <w:marBottom w:val="0"/>
      <w:divBdr>
        <w:top w:val="none" w:sz="0" w:space="0" w:color="auto"/>
        <w:left w:val="none" w:sz="0" w:space="0" w:color="auto"/>
        <w:bottom w:val="none" w:sz="0" w:space="0" w:color="auto"/>
        <w:right w:val="none" w:sz="0" w:space="0" w:color="auto"/>
      </w:divBdr>
    </w:div>
    <w:div w:id="180247293">
      <w:bodyDiv w:val="1"/>
      <w:marLeft w:val="0"/>
      <w:marRight w:val="0"/>
      <w:marTop w:val="0"/>
      <w:marBottom w:val="0"/>
      <w:divBdr>
        <w:top w:val="none" w:sz="0" w:space="0" w:color="auto"/>
        <w:left w:val="none" w:sz="0" w:space="0" w:color="auto"/>
        <w:bottom w:val="none" w:sz="0" w:space="0" w:color="auto"/>
        <w:right w:val="none" w:sz="0" w:space="0" w:color="auto"/>
      </w:divBdr>
    </w:div>
    <w:div w:id="279074692">
      <w:bodyDiv w:val="1"/>
      <w:marLeft w:val="0"/>
      <w:marRight w:val="0"/>
      <w:marTop w:val="0"/>
      <w:marBottom w:val="0"/>
      <w:divBdr>
        <w:top w:val="none" w:sz="0" w:space="0" w:color="auto"/>
        <w:left w:val="none" w:sz="0" w:space="0" w:color="auto"/>
        <w:bottom w:val="none" w:sz="0" w:space="0" w:color="auto"/>
        <w:right w:val="none" w:sz="0" w:space="0" w:color="auto"/>
      </w:divBdr>
    </w:div>
    <w:div w:id="332683918">
      <w:bodyDiv w:val="1"/>
      <w:marLeft w:val="0"/>
      <w:marRight w:val="0"/>
      <w:marTop w:val="0"/>
      <w:marBottom w:val="0"/>
      <w:divBdr>
        <w:top w:val="none" w:sz="0" w:space="0" w:color="auto"/>
        <w:left w:val="none" w:sz="0" w:space="0" w:color="auto"/>
        <w:bottom w:val="none" w:sz="0" w:space="0" w:color="auto"/>
        <w:right w:val="none" w:sz="0" w:space="0" w:color="auto"/>
      </w:divBdr>
    </w:div>
    <w:div w:id="421950772">
      <w:bodyDiv w:val="1"/>
      <w:marLeft w:val="0"/>
      <w:marRight w:val="0"/>
      <w:marTop w:val="0"/>
      <w:marBottom w:val="0"/>
      <w:divBdr>
        <w:top w:val="none" w:sz="0" w:space="0" w:color="auto"/>
        <w:left w:val="none" w:sz="0" w:space="0" w:color="auto"/>
        <w:bottom w:val="none" w:sz="0" w:space="0" w:color="auto"/>
        <w:right w:val="none" w:sz="0" w:space="0" w:color="auto"/>
      </w:divBdr>
    </w:div>
    <w:div w:id="443303460">
      <w:bodyDiv w:val="1"/>
      <w:marLeft w:val="0"/>
      <w:marRight w:val="0"/>
      <w:marTop w:val="0"/>
      <w:marBottom w:val="0"/>
      <w:divBdr>
        <w:top w:val="none" w:sz="0" w:space="0" w:color="auto"/>
        <w:left w:val="none" w:sz="0" w:space="0" w:color="auto"/>
        <w:bottom w:val="none" w:sz="0" w:space="0" w:color="auto"/>
        <w:right w:val="none" w:sz="0" w:space="0" w:color="auto"/>
      </w:divBdr>
    </w:div>
    <w:div w:id="542987827">
      <w:bodyDiv w:val="1"/>
      <w:marLeft w:val="0"/>
      <w:marRight w:val="0"/>
      <w:marTop w:val="0"/>
      <w:marBottom w:val="0"/>
      <w:divBdr>
        <w:top w:val="none" w:sz="0" w:space="0" w:color="auto"/>
        <w:left w:val="none" w:sz="0" w:space="0" w:color="auto"/>
        <w:bottom w:val="none" w:sz="0" w:space="0" w:color="auto"/>
        <w:right w:val="none" w:sz="0" w:space="0" w:color="auto"/>
      </w:divBdr>
    </w:div>
    <w:div w:id="619071249">
      <w:bodyDiv w:val="1"/>
      <w:marLeft w:val="0"/>
      <w:marRight w:val="0"/>
      <w:marTop w:val="0"/>
      <w:marBottom w:val="0"/>
      <w:divBdr>
        <w:top w:val="none" w:sz="0" w:space="0" w:color="auto"/>
        <w:left w:val="none" w:sz="0" w:space="0" w:color="auto"/>
        <w:bottom w:val="none" w:sz="0" w:space="0" w:color="auto"/>
        <w:right w:val="none" w:sz="0" w:space="0" w:color="auto"/>
      </w:divBdr>
    </w:div>
    <w:div w:id="662970533">
      <w:bodyDiv w:val="1"/>
      <w:marLeft w:val="0"/>
      <w:marRight w:val="0"/>
      <w:marTop w:val="0"/>
      <w:marBottom w:val="0"/>
      <w:divBdr>
        <w:top w:val="none" w:sz="0" w:space="0" w:color="auto"/>
        <w:left w:val="none" w:sz="0" w:space="0" w:color="auto"/>
        <w:bottom w:val="none" w:sz="0" w:space="0" w:color="auto"/>
        <w:right w:val="none" w:sz="0" w:space="0" w:color="auto"/>
      </w:divBdr>
    </w:div>
    <w:div w:id="691104180">
      <w:bodyDiv w:val="1"/>
      <w:marLeft w:val="0"/>
      <w:marRight w:val="0"/>
      <w:marTop w:val="0"/>
      <w:marBottom w:val="0"/>
      <w:divBdr>
        <w:top w:val="none" w:sz="0" w:space="0" w:color="auto"/>
        <w:left w:val="none" w:sz="0" w:space="0" w:color="auto"/>
        <w:bottom w:val="none" w:sz="0" w:space="0" w:color="auto"/>
        <w:right w:val="none" w:sz="0" w:space="0" w:color="auto"/>
      </w:divBdr>
    </w:div>
    <w:div w:id="701637320">
      <w:bodyDiv w:val="1"/>
      <w:marLeft w:val="0"/>
      <w:marRight w:val="0"/>
      <w:marTop w:val="0"/>
      <w:marBottom w:val="0"/>
      <w:divBdr>
        <w:top w:val="none" w:sz="0" w:space="0" w:color="auto"/>
        <w:left w:val="none" w:sz="0" w:space="0" w:color="auto"/>
        <w:bottom w:val="none" w:sz="0" w:space="0" w:color="auto"/>
        <w:right w:val="none" w:sz="0" w:space="0" w:color="auto"/>
      </w:divBdr>
    </w:div>
    <w:div w:id="819614100">
      <w:bodyDiv w:val="1"/>
      <w:marLeft w:val="0"/>
      <w:marRight w:val="0"/>
      <w:marTop w:val="0"/>
      <w:marBottom w:val="0"/>
      <w:divBdr>
        <w:top w:val="none" w:sz="0" w:space="0" w:color="auto"/>
        <w:left w:val="none" w:sz="0" w:space="0" w:color="auto"/>
        <w:bottom w:val="none" w:sz="0" w:space="0" w:color="auto"/>
        <w:right w:val="none" w:sz="0" w:space="0" w:color="auto"/>
      </w:divBdr>
    </w:div>
    <w:div w:id="982731109">
      <w:bodyDiv w:val="1"/>
      <w:marLeft w:val="0"/>
      <w:marRight w:val="0"/>
      <w:marTop w:val="0"/>
      <w:marBottom w:val="0"/>
      <w:divBdr>
        <w:top w:val="none" w:sz="0" w:space="0" w:color="auto"/>
        <w:left w:val="none" w:sz="0" w:space="0" w:color="auto"/>
        <w:bottom w:val="none" w:sz="0" w:space="0" w:color="auto"/>
        <w:right w:val="none" w:sz="0" w:space="0" w:color="auto"/>
      </w:divBdr>
    </w:div>
    <w:div w:id="1021279846">
      <w:bodyDiv w:val="1"/>
      <w:marLeft w:val="0"/>
      <w:marRight w:val="0"/>
      <w:marTop w:val="0"/>
      <w:marBottom w:val="0"/>
      <w:divBdr>
        <w:top w:val="none" w:sz="0" w:space="0" w:color="auto"/>
        <w:left w:val="none" w:sz="0" w:space="0" w:color="auto"/>
        <w:bottom w:val="none" w:sz="0" w:space="0" w:color="auto"/>
        <w:right w:val="none" w:sz="0" w:space="0" w:color="auto"/>
      </w:divBdr>
    </w:div>
    <w:div w:id="1089422916">
      <w:bodyDiv w:val="1"/>
      <w:marLeft w:val="0"/>
      <w:marRight w:val="0"/>
      <w:marTop w:val="0"/>
      <w:marBottom w:val="0"/>
      <w:divBdr>
        <w:top w:val="none" w:sz="0" w:space="0" w:color="auto"/>
        <w:left w:val="none" w:sz="0" w:space="0" w:color="auto"/>
        <w:bottom w:val="none" w:sz="0" w:space="0" w:color="auto"/>
        <w:right w:val="none" w:sz="0" w:space="0" w:color="auto"/>
      </w:divBdr>
    </w:div>
    <w:div w:id="1181896673">
      <w:bodyDiv w:val="1"/>
      <w:marLeft w:val="0"/>
      <w:marRight w:val="0"/>
      <w:marTop w:val="0"/>
      <w:marBottom w:val="0"/>
      <w:divBdr>
        <w:top w:val="none" w:sz="0" w:space="0" w:color="auto"/>
        <w:left w:val="none" w:sz="0" w:space="0" w:color="auto"/>
        <w:bottom w:val="none" w:sz="0" w:space="0" w:color="auto"/>
        <w:right w:val="none" w:sz="0" w:space="0" w:color="auto"/>
      </w:divBdr>
      <w:divsChild>
        <w:div w:id="269631945">
          <w:marLeft w:val="360"/>
          <w:marRight w:val="0"/>
          <w:marTop w:val="200"/>
          <w:marBottom w:val="240"/>
          <w:divBdr>
            <w:top w:val="none" w:sz="0" w:space="0" w:color="auto"/>
            <w:left w:val="none" w:sz="0" w:space="0" w:color="auto"/>
            <w:bottom w:val="none" w:sz="0" w:space="0" w:color="auto"/>
            <w:right w:val="none" w:sz="0" w:space="0" w:color="auto"/>
          </w:divBdr>
        </w:div>
      </w:divsChild>
    </w:div>
    <w:div w:id="1241259195">
      <w:bodyDiv w:val="1"/>
      <w:marLeft w:val="0"/>
      <w:marRight w:val="0"/>
      <w:marTop w:val="0"/>
      <w:marBottom w:val="0"/>
      <w:divBdr>
        <w:top w:val="none" w:sz="0" w:space="0" w:color="auto"/>
        <w:left w:val="none" w:sz="0" w:space="0" w:color="auto"/>
        <w:bottom w:val="none" w:sz="0" w:space="0" w:color="auto"/>
        <w:right w:val="none" w:sz="0" w:space="0" w:color="auto"/>
      </w:divBdr>
    </w:div>
    <w:div w:id="1249997702">
      <w:bodyDiv w:val="1"/>
      <w:marLeft w:val="0"/>
      <w:marRight w:val="0"/>
      <w:marTop w:val="0"/>
      <w:marBottom w:val="0"/>
      <w:divBdr>
        <w:top w:val="none" w:sz="0" w:space="0" w:color="auto"/>
        <w:left w:val="none" w:sz="0" w:space="0" w:color="auto"/>
        <w:bottom w:val="none" w:sz="0" w:space="0" w:color="auto"/>
        <w:right w:val="none" w:sz="0" w:space="0" w:color="auto"/>
      </w:divBdr>
    </w:div>
    <w:div w:id="1258363074">
      <w:bodyDiv w:val="1"/>
      <w:marLeft w:val="0"/>
      <w:marRight w:val="0"/>
      <w:marTop w:val="0"/>
      <w:marBottom w:val="0"/>
      <w:divBdr>
        <w:top w:val="none" w:sz="0" w:space="0" w:color="auto"/>
        <w:left w:val="none" w:sz="0" w:space="0" w:color="auto"/>
        <w:bottom w:val="none" w:sz="0" w:space="0" w:color="auto"/>
        <w:right w:val="none" w:sz="0" w:space="0" w:color="auto"/>
      </w:divBdr>
    </w:div>
    <w:div w:id="1387486703">
      <w:bodyDiv w:val="1"/>
      <w:marLeft w:val="0"/>
      <w:marRight w:val="0"/>
      <w:marTop w:val="0"/>
      <w:marBottom w:val="0"/>
      <w:divBdr>
        <w:top w:val="none" w:sz="0" w:space="0" w:color="auto"/>
        <w:left w:val="none" w:sz="0" w:space="0" w:color="auto"/>
        <w:bottom w:val="none" w:sz="0" w:space="0" w:color="auto"/>
        <w:right w:val="none" w:sz="0" w:space="0" w:color="auto"/>
      </w:divBdr>
    </w:div>
    <w:div w:id="1544634296">
      <w:bodyDiv w:val="1"/>
      <w:marLeft w:val="0"/>
      <w:marRight w:val="0"/>
      <w:marTop w:val="0"/>
      <w:marBottom w:val="0"/>
      <w:divBdr>
        <w:top w:val="none" w:sz="0" w:space="0" w:color="auto"/>
        <w:left w:val="none" w:sz="0" w:space="0" w:color="auto"/>
        <w:bottom w:val="none" w:sz="0" w:space="0" w:color="auto"/>
        <w:right w:val="none" w:sz="0" w:space="0" w:color="auto"/>
      </w:divBdr>
    </w:div>
    <w:div w:id="1557813203">
      <w:bodyDiv w:val="1"/>
      <w:marLeft w:val="0"/>
      <w:marRight w:val="0"/>
      <w:marTop w:val="0"/>
      <w:marBottom w:val="0"/>
      <w:divBdr>
        <w:top w:val="none" w:sz="0" w:space="0" w:color="auto"/>
        <w:left w:val="none" w:sz="0" w:space="0" w:color="auto"/>
        <w:bottom w:val="none" w:sz="0" w:space="0" w:color="auto"/>
        <w:right w:val="none" w:sz="0" w:space="0" w:color="auto"/>
      </w:divBdr>
    </w:div>
    <w:div w:id="1570189827">
      <w:bodyDiv w:val="1"/>
      <w:marLeft w:val="0"/>
      <w:marRight w:val="0"/>
      <w:marTop w:val="0"/>
      <w:marBottom w:val="0"/>
      <w:divBdr>
        <w:top w:val="none" w:sz="0" w:space="0" w:color="auto"/>
        <w:left w:val="none" w:sz="0" w:space="0" w:color="auto"/>
        <w:bottom w:val="none" w:sz="0" w:space="0" w:color="auto"/>
        <w:right w:val="none" w:sz="0" w:space="0" w:color="auto"/>
      </w:divBdr>
      <w:divsChild>
        <w:div w:id="172041154">
          <w:marLeft w:val="360"/>
          <w:marRight w:val="0"/>
          <w:marTop w:val="0"/>
          <w:marBottom w:val="240"/>
          <w:divBdr>
            <w:top w:val="none" w:sz="0" w:space="0" w:color="auto"/>
            <w:left w:val="none" w:sz="0" w:space="0" w:color="auto"/>
            <w:bottom w:val="none" w:sz="0" w:space="0" w:color="auto"/>
            <w:right w:val="none" w:sz="0" w:space="0" w:color="auto"/>
          </w:divBdr>
        </w:div>
        <w:div w:id="256210684">
          <w:marLeft w:val="360"/>
          <w:marRight w:val="0"/>
          <w:marTop w:val="0"/>
          <w:marBottom w:val="240"/>
          <w:divBdr>
            <w:top w:val="none" w:sz="0" w:space="0" w:color="auto"/>
            <w:left w:val="none" w:sz="0" w:space="0" w:color="auto"/>
            <w:bottom w:val="none" w:sz="0" w:space="0" w:color="auto"/>
            <w:right w:val="none" w:sz="0" w:space="0" w:color="auto"/>
          </w:divBdr>
        </w:div>
        <w:div w:id="492524407">
          <w:marLeft w:val="360"/>
          <w:marRight w:val="0"/>
          <w:marTop w:val="0"/>
          <w:marBottom w:val="240"/>
          <w:divBdr>
            <w:top w:val="none" w:sz="0" w:space="0" w:color="auto"/>
            <w:left w:val="none" w:sz="0" w:space="0" w:color="auto"/>
            <w:bottom w:val="none" w:sz="0" w:space="0" w:color="auto"/>
            <w:right w:val="none" w:sz="0" w:space="0" w:color="auto"/>
          </w:divBdr>
        </w:div>
        <w:div w:id="594821568">
          <w:marLeft w:val="360"/>
          <w:marRight w:val="0"/>
          <w:marTop w:val="0"/>
          <w:marBottom w:val="240"/>
          <w:divBdr>
            <w:top w:val="none" w:sz="0" w:space="0" w:color="auto"/>
            <w:left w:val="none" w:sz="0" w:space="0" w:color="auto"/>
            <w:bottom w:val="none" w:sz="0" w:space="0" w:color="auto"/>
            <w:right w:val="none" w:sz="0" w:space="0" w:color="auto"/>
          </w:divBdr>
        </w:div>
        <w:div w:id="678196001">
          <w:marLeft w:val="360"/>
          <w:marRight w:val="0"/>
          <w:marTop w:val="0"/>
          <w:marBottom w:val="240"/>
          <w:divBdr>
            <w:top w:val="none" w:sz="0" w:space="0" w:color="auto"/>
            <w:left w:val="none" w:sz="0" w:space="0" w:color="auto"/>
            <w:bottom w:val="none" w:sz="0" w:space="0" w:color="auto"/>
            <w:right w:val="none" w:sz="0" w:space="0" w:color="auto"/>
          </w:divBdr>
        </w:div>
        <w:div w:id="701785643">
          <w:marLeft w:val="360"/>
          <w:marRight w:val="0"/>
          <w:marTop w:val="0"/>
          <w:marBottom w:val="240"/>
          <w:divBdr>
            <w:top w:val="none" w:sz="0" w:space="0" w:color="auto"/>
            <w:left w:val="none" w:sz="0" w:space="0" w:color="auto"/>
            <w:bottom w:val="none" w:sz="0" w:space="0" w:color="auto"/>
            <w:right w:val="none" w:sz="0" w:space="0" w:color="auto"/>
          </w:divBdr>
        </w:div>
        <w:div w:id="1063987434">
          <w:marLeft w:val="360"/>
          <w:marRight w:val="0"/>
          <w:marTop w:val="0"/>
          <w:marBottom w:val="240"/>
          <w:divBdr>
            <w:top w:val="none" w:sz="0" w:space="0" w:color="auto"/>
            <w:left w:val="none" w:sz="0" w:space="0" w:color="auto"/>
            <w:bottom w:val="none" w:sz="0" w:space="0" w:color="auto"/>
            <w:right w:val="none" w:sz="0" w:space="0" w:color="auto"/>
          </w:divBdr>
        </w:div>
        <w:div w:id="1485706184">
          <w:marLeft w:val="360"/>
          <w:marRight w:val="0"/>
          <w:marTop w:val="0"/>
          <w:marBottom w:val="240"/>
          <w:divBdr>
            <w:top w:val="none" w:sz="0" w:space="0" w:color="auto"/>
            <w:left w:val="none" w:sz="0" w:space="0" w:color="auto"/>
            <w:bottom w:val="none" w:sz="0" w:space="0" w:color="auto"/>
            <w:right w:val="none" w:sz="0" w:space="0" w:color="auto"/>
          </w:divBdr>
        </w:div>
        <w:div w:id="2125727317">
          <w:marLeft w:val="360"/>
          <w:marRight w:val="0"/>
          <w:marTop w:val="0"/>
          <w:marBottom w:val="240"/>
          <w:divBdr>
            <w:top w:val="none" w:sz="0" w:space="0" w:color="auto"/>
            <w:left w:val="none" w:sz="0" w:space="0" w:color="auto"/>
            <w:bottom w:val="none" w:sz="0" w:space="0" w:color="auto"/>
            <w:right w:val="none" w:sz="0" w:space="0" w:color="auto"/>
          </w:divBdr>
        </w:div>
      </w:divsChild>
    </w:div>
    <w:div w:id="1577476125">
      <w:bodyDiv w:val="1"/>
      <w:marLeft w:val="0"/>
      <w:marRight w:val="0"/>
      <w:marTop w:val="0"/>
      <w:marBottom w:val="0"/>
      <w:divBdr>
        <w:top w:val="none" w:sz="0" w:space="0" w:color="auto"/>
        <w:left w:val="none" w:sz="0" w:space="0" w:color="auto"/>
        <w:bottom w:val="none" w:sz="0" w:space="0" w:color="auto"/>
        <w:right w:val="none" w:sz="0" w:space="0" w:color="auto"/>
      </w:divBdr>
    </w:div>
    <w:div w:id="1606841042">
      <w:bodyDiv w:val="1"/>
      <w:marLeft w:val="0"/>
      <w:marRight w:val="0"/>
      <w:marTop w:val="0"/>
      <w:marBottom w:val="0"/>
      <w:divBdr>
        <w:top w:val="none" w:sz="0" w:space="0" w:color="auto"/>
        <w:left w:val="none" w:sz="0" w:space="0" w:color="auto"/>
        <w:bottom w:val="none" w:sz="0" w:space="0" w:color="auto"/>
        <w:right w:val="none" w:sz="0" w:space="0" w:color="auto"/>
      </w:divBdr>
    </w:div>
    <w:div w:id="1632860321">
      <w:bodyDiv w:val="1"/>
      <w:marLeft w:val="0"/>
      <w:marRight w:val="0"/>
      <w:marTop w:val="0"/>
      <w:marBottom w:val="0"/>
      <w:divBdr>
        <w:top w:val="none" w:sz="0" w:space="0" w:color="auto"/>
        <w:left w:val="none" w:sz="0" w:space="0" w:color="auto"/>
        <w:bottom w:val="none" w:sz="0" w:space="0" w:color="auto"/>
        <w:right w:val="none" w:sz="0" w:space="0" w:color="auto"/>
      </w:divBdr>
    </w:div>
    <w:div w:id="1635284176">
      <w:bodyDiv w:val="1"/>
      <w:marLeft w:val="0"/>
      <w:marRight w:val="0"/>
      <w:marTop w:val="0"/>
      <w:marBottom w:val="0"/>
      <w:divBdr>
        <w:top w:val="none" w:sz="0" w:space="0" w:color="auto"/>
        <w:left w:val="none" w:sz="0" w:space="0" w:color="auto"/>
        <w:bottom w:val="none" w:sz="0" w:space="0" w:color="auto"/>
        <w:right w:val="none" w:sz="0" w:space="0" w:color="auto"/>
      </w:divBdr>
    </w:div>
    <w:div w:id="1641693756">
      <w:bodyDiv w:val="1"/>
      <w:marLeft w:val="0"/>
      <w:marRight w:val="0"/>
      <w:marTop w:val="0"/>
      <w:marBottom w:val="0"/>
      <w:divBdr>
        <w:top w:val="none" w:sz="0" w:space="0" w:color="auto"/>
        <w:left w:val="none" w:sz="0" w:space="0" w:color="auto"/>
        <w:bottom w:val="none" w:sz="0" w:space="0" w:color="auto"/>
        <w:right w:val="none" w:sz="0" w:space="0" w:color="auto"/>
      </w:divBdr>
    </w:div>
    <w:div w:id="1656950751">
      <w:bodyDiv w:val="1"/>
      <w:marLeft w:val="0"/>
      <w:marRight w:val="0"/>
      <w:marTop w:val="0"/>
      <w:marBottom w:val="0"/>
      <w:divBdr>
        <w:top w:val="none" w:sz="0" w:space="0" w:color="auto"/>
        <w:left w:val="none" w:sz="0" w:space="0" w:color="auto"/>
        <w:bottom w:val="none" w:sz="0" w:space="0" w:color="auto"/>
        <w:right w:val="none" w:sz="0" w:space="0" w:color="auto"/>
      </w:divBdr>
    </w:div>
    <w:div w:id="1681156900">
      <w:bodyDiv w:val="1"/>
      <w:marLeft w:val="0"/>
      <w:marRight w:val="0"/>
      <w:marTop w:val="0"/>
      <w:marBottom w:val="0"/>
      <w:divBdr>
        <w:top w:val="none" w:sz="0" w:space="0" w:color="auto"/>
        <w:left w:val="none" w:sz="0" w:space="0" w:color="auto"/>
        <w:bottom w:val="none" w:sz="0" w:space="0" w:color="auto"/>
        <w:right w:val="none" w:sz="0" w:space="0" w:color="auto"/>
      </w:divBdr>
    </w:div>
    <w:div w:id="1681201128">
      <w:bodyDiv w:val="1"/>
      <w:marLeft w:val="0"/>
      <w:marRight w:val="0"/>
      <w:marTop w:val="0"/>
      <w:marBottom w:val="0"/>
      <w:divBdr>
        <w:top w:val="none" w:sz="0" w:space="0" w:color="auto"/>
        <w:left w:val="none" w:sz="0" w:space="0" w:color="auto"/>
        <w:bottom w:val="none" w:sz="0" w:space="0" w:color="auto"/>
        <w:right w:val="none" w:sz="0" w:space="0" w:color="auto"/>
      </w:divBdr>
    </w:div>
    <w:div w:id="1715499439">
      <w:bodyDiv w:val="1"/>
      <w:marLeft w:val="0"/>
      <w:marRight w:val="0"/>
      <w:marTop w:val="0"/>
      <w:marBottom w:val="0"/>
      <w:divBdr>
        <w:top w:val="none" w:sz="0" w:space="0" w:color="auto"/>
        <w:left w:val="none" w:sz="0" w:space="0" w:color="auto"/>
        <w:bottom w:val="none" w:sz="0" w:space="0" w:color="auto"/>
        <w:right w:val="none" w:sz="0" w:space="0" w:color="auto"/>
      </w:divBdr>
    </w:div>
    <w:div w:id="1746876938">
      <w:bodyDiv w:val="1"/>
      <w:marLeft w:val="0"/>
      <w:marRight w:val="0"/>
      <w:marTop w:val="0"/>
      <w:marBottom w:val="0"/>
      <w:divBdr>
        <w:top w:val="none" w:sz="0" w:space="0" w:color="auto"/>
        <w:left w:val="none" w:sz="0" w:space="0" w:color="auto"/>
        <w:bottom w:val="none" w:sz="0" w:space="0" w:color="auto"/>
        <w:right w:val="none" w:sz="0" w:space="0" w:color="auto"/>
      </w:divBdr>
    </w:div>
    <w:div w:id="1774399275">
      <w:bodyDiv w:val="1"/>
      <w:marLeft w:val="0"/>
      <w:marRight w:val="0"/>
      <w:marTop w:val="0"/>
      <w:marBottom w:val="0"/>
      <w:divBdr>
        <w:top w:val="none" w:sz="0" w:space="0" w:color="auto"/>
        <w:left w:val="none" w:sz="0" w:space="0" w:color="auto"/>
        <w:bottom w:val="none" w:sz="0" w:space="0" w:color="auto"/>
        <w:right w:val="none" w:sz="0" w:space="0" w:color="auto"/>
      </w:divBdr>
    </w:div>
    <w:div w:id="1777750408">
      <w:bodyDiv w:val="1"/>
      <w:marLeft w:val="0"/>
      <w:marRight w:val="0"/>
      <w:marTop w:val="0"/>
      <w:marBottom w:val="0"/>
      <w:divBdr>
        <w:top w:val="none" w:sz="0" w:space="0" w:color="auto"/>
        <w:left w:val="none" w:sz="0" w:space="0" w:color="auto"/>
        <w:bottom w:val="none" w:sz="0" w:space="0" w:color="auto"/>
        <w:right w:val="none" w:sz="0" w:space="0" w:color="auto"/>
      </w:divBdr>
    </w:div>
    <w:div w:id="1813519003">
      <w:bodyDiv w:val="1"/>
      <w:marLeft w:val="0"/>
      <w:marRight w:val="0"/>
      <w:marTop w:val="0"/>
      <w:marBottom w:val="0"/>
      <w:divBdr>
        <w:top w:val="none" w:sz="0" w:space="0" w:color="auto"/>
        <w:left w:val="none" w:sz="0" w:space="0" w:color="auto"/>
        <w:bottom w:val="none" w:sz="0" w:space="0" w:color="auto"/>
        <w:right w:val="none" w:sz="0" w:space="0" w:color="auto"/>
      </w:divBdr>
    </w:div>
    <w:div w:id="1814713654">
      <w:bodyDiv w:val="1"/>
      <w:marLeft w:val="0"/>
      <w:marRight w:val="0"/>
      <w:marTop w:val="0"/>
      <w:marBottom w:val="0"/>
      <w:divBdr>
        <w:top w:val="none" w:sz="0" w:space="0" w:color="auto"/>
        <w:left w:val="none" w:sz="0" w:space="0" w:color="auto"/>
        <w:bottom w:val="none" w:sz="0" w:space="0" w:color="auto"/>
        <w:right w:val="none" w:sz="0" w:space="0" w:color="auto"/>
      </w:divBdr>
    </w:div>
    <w:div w:id="1825005410">
      <w:bodyDiv w:val="1"/>
      <w:marLeft w:val="0"/>
      <w:marRight w:val="0"/>
      <w:marTop w:val="0"/>
      <w:marBottom w:val="0"/>
      <w:divBdr>
        <w:top w:val="none" w:sz="0" w:space="0" w:color="auto"/>
        <w:left w:val="none" w:sz="0" w:space="0" w:color="auto"/>
        <w:bottom w:val="none" w:sz="0" w:space="0" w:color="auto"/>
        <w:right w:val="none" w:sz="0" w:space="0" w:color="auto"/>
      </w:divBdr>
    </w:div>
    <w:div w:id="1850951351">
      <w:bodyDiv w:val="1"/>
      <w:marLeft w:val="0"/>
      <w:marRight w:val="0"/>
      <w:marTop w:val="0"/>
      <w:marBottom w:val="0"/>
      <w:divBdr>
        <w:top w:val="none" w:sz="0" w:space="0" w:color="auto"/>
        <w:left w:val="none" w:sz="0" w:space="0" w:color="auto"/>
        <w:bottom w:val="none" w:sz="0" w:space="0" w:color="auto"/>
        <w:right w:val="none" w:sz="0" w:space="0" w:color="auto"/>
      </w:divBdr>
    </w:div>
    <w:div w:id="1967077021">
      <w:bodyDiv w:val="1"/>
      <w:marLeft w:val="0"/>
      <w:marRight w:val="0"/>
      <w:marTop w:val="0"/>
      <w:marBottom w:val="0"/>
      <w:divBdr>
        <w:top w:val="none" w:sz="0" w:space="0" w:color="auto"/>
        <w:left w:val="none" w:sz="0" w:space="0" w:color="auto"/>
        <w:bottom w:val="none" w:sz="0" w:space="0" w:color="auto"/>
        <w:right w:val="none" w:sz="0" w:space="0" w:color="auto"/>
      </w:divBdr>
    </w:div>
    <w:div w:id="1968659116">
      <w:bodyDiv w:val="1"/>
      <w:marLeft w:val="0"/>
      <w:marRight w:val="0"/>
      <w:marTop w:val="0"/>
      <w:marBottom w:val="0"/>
      <w:divBdr>
        <w:top w:val="none" w:sz="0" w:space="0" w:color="auto"/>
        <w:left w:val="none" w:sz="0" w:space="0" w:color="auto"/>
        <w:bottom w:val="none" w:sz="0" w:space="0" w:color="auto"/>
        <w:right w:val="none" w:sz="0" w:space="0" w:color="auto"/>
      </w:divBdr>
    </w:div>
    <w:div w:id="2025595110">
      <w:bodyDiv w:val="1"/>
      <w:marLeft w:val="0"/>
      <w:marRight w:val="0"/>
      <w:marTop w:val="0"/>
      <w:marBottom w:val="0"/>
      <w:divBdr>
        <w:top w:val="none" w:sz="0" w:space="0" w:color="auto"/>
        <w:left w:val="none" w:sz="0" w:space="0" w:color="auto"/>
        <w:bottom w:val="none" w:sz="0" w:space="0" w:color="auto"/>
        <w:right w:val="none" w:sz="0" w:space="0" w:color="auto"/>
      </w:divBdr>
    </w:div>
    <w:div w:id="2092702774">
      <w:bodyDiv w:val="1"/>
      <w:marLeft w:val="0"/>
      <w:marRight w:val="0"/>
      <w:marTop w:val="0"/>
      <w:marBottom w:val="0"/>
      <w:divBdr>
        <w:top w:val="none" w:sz="0" w:space="0" w:color="auto"/>
        <w:left w:val="none" w:sz="0" w:space="0" w:color="auto"/>
        <w:bottom w:val="none" w:sz="0" w:space="0" w:color="auto"/>
        <w:right w:val="none" w:sz="0" w:space="0" w:color="auto"/>
      </w:divBdr>
      <w:divsChild>
        <w:div w:id="41027111">
          <w:marLeft w:val="0"/>
          <w:marRight w:val="0"/>
          <w:marTop w:val="0"/>
          <w:marBottom w:val="0"/>
          <w:divBdr>
            <w:top w:val="none" w:sz="0" w:space="0" w:color="auto"/>
            <w:left w:val="none" w:sz="0" w:space="0" w:color="auto"/>
            <w:bottom w:val="none" w:sz="0" w:space="0" w:color="auto"/>
            <w:right w:val="none" w:sz="0" w:space="0" w:color="auto"/>
          </w:divBdr>
          <w:divsChild>
            <w:div w:id="887762590">
              <w:marLeft w:val="0"/>
              <w:marRight w:val="0"/>
              <w:marTop w:val="0"/>
              <w:marBottom w:val="0"/>
              <w:divBdr>
                <w:top w:val="none" w:sz="0" w:space="0" w:color="auto"/>
                <w:left w:val="none" w:sz="0" w:space="0" w:color="auto"/>
                <w:bottom w:val="none" w:sz="0" w:space="0" w:color="auto"/>
                <w:right w:val="none" w:sz="0" w:space="0" w:color="auto"/>
              </w:divBdr>
              <w:divsChild>
                <w:div w:id="15865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42040">
      <w:bodyDiv w:val="1"/>
      <w:marLeft w:val="0"/>
      <w:marRight w:val="0"/>
      <w:marTop w:val="0"/>
      <w:marBottom w:val="0"/>
      <w:divBdr>
        <w:top w:val="none" w:sz="0" w:space="0" w:color="auto"/>
        <w:left w:val="none" w:sz="0" w:space="0" w:color="auto"/>
        <w:bottom w:val="none" w:sz="0" w:space="0" w:color="auto"/>
        <w:right w:val="none" w:sz="0" w:space="0" w:color="auto"/>
      </w:divBdr>
      <w:divsChild>
        <w:div w:id="766537198">
          <w:marLeft w:val="0"/>
          <w:marRight w:val="0"/>
          <w:marTop w:val="0"/>
          <w:marBottom w:val="0"/>
          <w:divBdr>
            <w:top w:val="none" w:sz="0" w:space="0" w:color="auto"/>
            <w:left w:val="none" w:sz="0" w:space="0" w:color="auto"/>
            <w:bottom w:val="none" w:sz="0" w:space="0" w:color="auto"/>
            <w:right w:val="none" w:sz="0" w:space="0" w:color="auto"/>
          </w:divBdr>
        </w:div>
        <w:div w:id="840900432">
          <w:marLeft w:val="0"/>
          <w:marRight w:val="0"/>
          <w:marTop w:val="0"/>
          <w:marBottom w:val="0"/>
          <w:divBdr>
            <w:top w:val="none" w:sz="0" w:space="0" w:color="auto"/>
            <w:left w:val="none" w:sz="0" w:space="0" w:color="auto"/>
            <w:bottom w:val="none" w:sz="0" w:space="0" w:color="auto"/>
            <w:right w:val="none" w:sz="0" w:space="0" w:color="auto"/>
          </w:divBdr>
        </w:div>
        <w:div w:id="1356230025">
          <w:marLeft w:val="0"/>
          <w:marRight w:val="0"/>
          <w:marTop w:val="0"/>
          <w:marBottom w:val="0"/>
          <w:divBdr>
            <w:top w:val="none" w:sz="0" w:space="0" w:color="auto"/>
            <w:left w:val="none" w:sz="0" w:space="0" w:color="auto"/>
            <w:bottom w:val="none" w:sz="0" w:space="0" w:color="auto"/>
            <w:right w:val="none" w:sz="0" w:space="0" w:color="auto"/>
          </w:divBdr>
        </w:div>
        <w:div w:id="1414543992">
          <w:marLeft w:val="0"/>
          <w:marRight w:val="0"/>
          <w:marTop w:val="0"/>
          <w:marBottom w:val="0"/>
          <w:divBdr>
            <w:top w:val="none" w:sz="0" w:space="0" w:color="auto"/>
            <w:left w:val="none" w:sz="0" w:space="0" w:color="auto"/>
            <w:bottom w:val="none" w:sz="0" w:space="0" w:color="auto"/>
            <w:right w:val="none" w:sz="0" w:space="0" w:color="auto"/>
          </w:divBdr>
        </w:div>
      </w:divsChild>
    </w:div>
    <w:div w:id="2116944788">
      <w:bodyDiv w:val="1"/>
      <w:marLeft w:val="0"/>
      <w:marRight w:val="0"/>
      <w:marTop w:val="0"/>
      <w:marBottom w:val="0"/>
      <w:divBdr>
        <w:top w:val="none" w:sz="0" w:space="0" w:color="auto"/>
        <w:left w:val="none" w:sz="0" w:space="0" w:color="auto"/>
        <w:bottom w:val="none" w:sz="0" w:space="0" w:color="auto"/>
        <w:right w:val="none" w:sz="0" w:space="0" w:color="auto"/>
      </w:divBdr>
    </w:div>
    <w:div w:id="2139254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europlanet-society.org/memories-of-europlanets-birth/" TargetMode="External"/><Relationship Id="rId26"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hyperlink" Target="https://www.europlanet-society.org/europlanet-society/regional-hub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europlanet-society.org/early-careers-network/"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europlanet@aeronomie.be"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planetary.aeronomie.be/en/home.htm" TargetMode="Externa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www.europlanet-society.org/europlanet-society/"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europlanet-society.org/wp-content/uploads/2021/12/12_Europlanet-2024-RI-Council-meeting-Sustainability-October-13-2020.pdf" TargetMode="External"/><Relationship Id="rId27" Type="http://schemas.openxmlformats.org/officeDocument/2006/relationships/hyperlink" Target="https://www.icri2022.cz/event/long-term-sustainability-of-small-and-mid-scale-distributed-ri-projects"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EUROPLANET">
  <a:themeElements>
    <a:clrScheme name="EUROPLANET">
      <a:dk1>
        <a:sysClr val="windowText" lastClr="000000"/>
      </a:dk1>
      <a:lt1>
        <a:sysClr val="window" lastClr="FFFFFF"/>
      </a:lt1>
      <a:dk2>
        <a:srgbClr val="370F4B"/>
      </a:dk2>
      <a:lt2>
        <a:srgbClr val="EEECE1"/>
      </a:lt2>
      <a:accent1>
        <a:srgbClr val="5AB9BE"/>
      </a:accent1>
      <a:accent2>
        <a:srgbClr val="C0E34D"/>
      </a:accent2>
      <a:accent3>
        <a:srgbClr val="C83CC6"/>
      </a:accent3>
      <a:accent4>
        <a:srgbClr val="8064A2"/>
      </a:accent4>
      <a:accent5>
        <a:srgbClr val="4BACC6"/>
      </a:accent5>
      <a:accent6>
        <a:srgbClr val="F79646"/>
      </a:accent6>
      <a:hlink>
        <a:srgbClr val="00B7FF"/>
      </a:hlink>
      <a:folHlink>
        <a:srgbClr val="FF00F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06b8f10-87a8-41d8-ba53-cf1407901c1f">
      <Terms xmlns="http://schemas.microsoft.com/office/infopath/2007/PartnerControls"/>
    </lcf76f155ced4ddcb4097134ff3c332f>
    <TaxCatchAll xmlns="45101624-dc5d-4e3d-bcd6-2b81757bf94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98D9420E7DCFC458A0ADB079A987983" ma:contentTypeVersion="13" ma:contentTypeDescription="Create a new document." ma:contentTypeScope="" ma:versionID="3a5fa777909c6543315001849a57a174">
  <xsd:schema xmlns:xsd="http://www.w3.org/2001/XMLSchema" xmlns:xs="http://www.w3.org/2001/XMLSchema" xmlns:p="http://schemas.microsoft.com/office/2006/metadata/properties" xmlns:ns2="306b8f10-87a8-41d8-ba53-cf1407901c1f" xmlns:ns3="45101624-dc5d-4e3d-bcd6-2b81757bf947" targetNamespace="http://schemas.microsoft.com/office/2006/metadata/properties" ma:root="true" ma:fieldsID="ca0f13c33d011d390c25b14ed8b4e51d" ns2:_="" ns3:_="">
    <xsd:import namespace="306b8f10-87a8-41d8-ba53-cf1407901c1f"/>
    <xsd:import namespace="45101624-dc5d-4e3d-bcd6-2b81757bf9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b8f10-87a8-41d8-ba53-cf1407901c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748fa32-2c86-4eb4-8a30-862adc17a0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101624-dc5d-4e3d-bcd6-2b81757bf94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51283eb-10a1-4513-b1a6-ee7b91b84821}" ma:internalName="TaxCatchAll" ma:showField="CatchAllData" ma:web="45101624-dc5d-4e3d-bcd6-2b81757bf9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52E085-0B85-4D20-A64F-37130D7A719B}">
  <ds:schemaRefs>
    <ds:schemaRef ds:uri="http://schemas.microsoft.com/sharepoint/v3/contenttype/forms"/>
  </ds:schemaRefs>
</ds:datastoreItem>
</file>

<file path=customXml/itemProps2.xml><?xml version="1.0" encoding="utf-8"?>
<ds:datastoreItem xmlns:ds="http://schemas.openxmlformats.org/officeDocument/2006/customXml" ds:itemID="{A6EA4EA3-0D11-D943-9889-81AAEF31BD38}">
  <ds:schemaRefs>
    <ds:schemaRef ds:uri="http://schemas.openxmlformats.org/officeDocument/2006/bibliography"/>
  </ds:schemaRefs>
</ds:datastoreItem>
</file>

<file path=customXml/itemProps3.xml><?xml version="1.0" encoding="utf-8"?>
<ds:datastoreItem xmlns:ds="http://schemas.openxmlformats.org/officeDocument/2006/customXml" ds:itemID="{D64CA5C5-41DB-4FFA-B010-5AC1698D024B}">
  <ds:schemaRefs>
    <ds:schemaRef ds:uri="http://schemas.microsoft.com/office/2006/metadata/properties"/>
    <ds:schemaRef ds:uri="http://schemas.microsoft.com/office/infopath/2007/PartnerControls"/>
    <ds:schemaRef ds:uri="306b8f10-87a8-41d8-ba53-cf1407901c1f"/>
    <ds:schemaRef ds:uri="45101624-dc5d-4e3d-bcd6-2b81757bf947"/>
  </ds:schemaRefs>
</ds:datastoreItem>
</file>

<file path=customXml/itemProps4.xml><?xml version="1.0" encoding="utf-8"?>
<ds:datastoreItem xmlns:ds="http://schemas.openxmlformats.org/officeDocument/2006/customXml" ds:itemID="{F473D103-417F-4C8B-A11E-638464B8C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b8f10-87a8-41d8-ba53-cf1407901c1f"/>
    <ds:schemaRef ds:uri="45101624-dc5d-4e3d-bcd6-2b81757bf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9740</Words>
  <Characters>55520</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Susmita Datta</dc:creator>
  <cp:keywords/>
  <dc:description/>
  <cp:lastModifiedBy>Susmita Datta</cp:lastModifiedBy>
  <cp:revision>3</cp:revision>
  <cp:lastPrinted>2022-09-02T06:04:00Z</cp:lastPrinted>
  <dcterms:created xsi:type="dcterms:W3CDTF">2022-09-03T08:26:00Z</dcterms:created>
  <dcterms:modified xsi:type="dcterms:W3CDTF">2022-09-08T08:39:00Z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0x010100B98D9420E7DCFC458A0ADB079A987983</vt:lpwstr>
  </property>
</Properties>
</file>